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2772" w14:textId="77777777" w:rsidR="00267501" w:rsidRDefault="00267501" w:rsidP="00000B2C">
      <w:pPr>
        <w:spacing w:after="0" w:line="240" w:lineRule="auto"/>
        <w:contextualSpacing/>
        <w:jc w:val="center"/>
        <w:rPr>
          <w:rFonts w:cstheme="minorHAnsi"/>
          <w:noProof/>
        </w:rPr>
      </w:pPr>
    </w:p>
    <w:p w14:paraId="26CACFD5" w14:textId="665F9122" w:rsidR="00267501" w:rsidRDefault="00CF4F53" w:rsidP="00000B2C">
      <w:pPr>
        <w:spacing w:after="0" w:line="240" w:lineRule="auto"/>
        <w:contextualSpacing/>
        <w:jc w:val="center"/>
        <w:rPr>
          <w:rFonts w:cstheme="minorHAnsi"/>
          <w:noProof/>
        </w:rPr>
      </w:pPr>
      <w:r>
        <w:rPr>
          <w:noProof/>
          <w:color w:val="2B579A"/>
          <w:shd w:val="clear" w:color="auto" w:fill="E6E6E6"/>
        </w:rPr>
        <w:drawing>
          <wp:inline distT="0" distB="0" distL="0" distR="0" wp14:anchorId="7B4FA28F" wp14:editId="391C46A7">
            <wp:extent cx="3376295" cy="1098337"/>
            <wp:effectExtent l="0" t="0" r="0" b="6985"/>
            <wp:docPr id="2" name="Picture 2" descr="Web Prima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rimary Blue"/>
                    <pic:cNvPicPr>
                      <a:picLocks noChangeAspect="1" noChangeArrowheads="1"/>
                    </pic:cNvPicPr>
                  </pic:nvPicPr>
                  <pic:blipFill rotWithShape="1">
                    <a:blip r:embed="rId11">
                      <a:extLst>
                        <a:ext uri="{28A0092B-C50C-407E-A947-70E740481C1C}">
                          <a14:useLocalDpi xmlns:a14="http://schemas.microsoft.com/office/drawing/2010/main" val="0"/>
                        </a:ext>
                      </a:extLst>
                    </a:blip>
                    <a:srcRect t="10671" b="15493"/>
                    <a:stretch/>
                  </pic:blipFill>
                  <pic:spPr bwMode="auto">
                    <a:xfrm>
                      <a:off x="0" y="0"/>
                      <a:ext cx="3413458" cy="1110426"/>
                    </a:xfrm>
                    <a:prstGeom prst="rect">
                      <a:avLst/>
                    </a:prstGeom>
                    <a:noFill/>
                    <a:ln>
                      <a:noFill/>
                    </a:ln>
                    <a:extLst>
                      <a:ext uri="{53640926-AAD7-44D8-BBD7-CCE9431645EC}">
                        <a14:shadowObscured xmlns:a14="http://schemas.microsoft.com/office/drawing/2010/main"/>
                      </a:ext>
                    </a:extLst>
                  </pic:spPr>
                </pic:pic>
              </a:graphicData>
            </a:graphic>
          </wp:inline>
        </w:drawing>
      </w:r>
    </w:p>
    <w:p w14:paraId="3E2B0A99" w14:textId="77777777" w:rsidR="00267501" w:rsidRDefault="00267501" w:rsidP="00000B2C">
      <w:pPr>
        <w:spacing w:after="0" w:line="240" w:lineRule="auto"/>
        <w:contextualSpacing/>
        <w:jc w:val="center"/>
        <w:rPr>
          <w:rFonts w:cstheme="minorHAnsi"/>
          <w:noProof/>
        </w:rPr>
      </w:pPr>
    </w:p>
    <w:p w14:paraId="514397E2" w14:textId="77777777" w:rsidR="00267501" w:rsidRDefault="00267501" w:rsidP="00000B2C">
      <w:pPr>
        <w:spacing w:after="0" w:line="240" w:lineRule="auto"/>
        <w:contextualSpacing/>
        <w:jc w:val="center"/>
        <w:rPr>
          <w:rFonts w:cstheme="minorHAnsi"/>
          <w:noProof/>
        </w:rPr>
      </w:pPr>
    </w:p>
    <w:p w14:paraId="097A0CD7" w14:textId="6E725D35" w:rsidR="001F4885" w:rsidRPr="0093725C" w:rsidRDefault="001F4885" w:rsidP="00000B2C">
      <w:pPr>
        <w:spacing w:after="0" w:line="240" w:lineRule="auto"/>
        <w:contextualSpacing/>
        <w:jc w:val="center"/>
        <w:rPr>
          <w:rFonts w:cstheme="minorHAnsi"/>
        </w:rPr>
      </w:pPr>
    </w:p>
    <w:p w14:paraId="2A4B4B41" w14:textId="77777777" w:rsidR="001221D5" w:rsidRPr="0093725C" w:rsidRDefault="001221D5" w:rsidP="00000B2C">
      <w:pPr>
        <w:spacing w:after="0" w:line="240" w:lineRule="auto"/>
        <w:contextualSpacing/>
        <w:rPr>
          <w:rFonts w:cstheme="minorHAnsi"/>
        </w:rPr>
      </w:pPr>
    </w:p>
    <w:p w14:paraId="72B7DD70" w14:textId="279138FB" w:rsidR="001221D5" w:rsidRDefault="001221D5" w:rsidP="00000B2C">
      <w:pPr>
        <w:spacing w:after="0" w:line="240" w:lineRule="auto"/>
        <w:contextualSpacing/>
        <w:jc w:val="center"/>
        <w:rPr>
          <w:rFonts w:cstheme="minorHAnsi"/>
          <w:b/>
        </w:rPr>
      </w:pPr>
    </w:p>
    <w:p w14:paraId="0943B4F4" w14:textId="77777777" w:rsidR="00267501" w:rsidRPr="00267501" w:rsidRDefault="00267501" w:rsidP="00000B2C">
      <w:pPr>
        <w:spacing w:after="0" w:line="240" w:lineRule="auto"/>
        <w:contextualSpacing/>
        <w:jc w:val="center"/>
        <w:rPr>
          <w:rFonts w:cstheme="minorHAnsi"/>
          <w:b/>
        </w:rPr>
      </w:pPr>
    </w:p>
    <w:p w14:paraId="12B700BC" w14:textId="058197DC" w:rsidR="001221D5" w:rsidRDefault="001221D5" w:rsidP="00000B2C">
      <w:pPr>
        <w:spacing w:after="0" w:line="240" w:lineRule="auto"/>
        <w:contextualSpacing/>
        <w:jc w:val="center"/>
        <w:rPr>
          <w:rFonts w:cstheme="minorHAnsi"/>
          <w:b/>
          <w:sz w:val="36"/>
          <w:szCs w:val="36"/>
        </w:rPr>
      </w:pPr>
      <w:r w:rsidRPr="00267501">
        <w:rPr>
          <w:rFonts w:cstheme="minorHAnsi"/>
          <w:b/>
          <w:sz w:val="36"/>
          <w:szCs w:val="36"/>
        </w:rPr>
        <w:t>REQUEST FOR PROPOSAL</w:t>
      </w:r>
    </w:p>
    <w:p w14:paraId="57AB94A2" w14:textId="77777777" w:rsidR="00267501" w:rsidRPr="00267501" w:rsidRDefault="00267501" w:rsidP="00000B2C">
      <w:pPr>
        <w:spacing w:after="0" w:line="240" w:lineRule="auto"/>
        <w:contextualSpacing/>
        <w:jc w:val="center"/>
        <w:rPr>
          <w:rFonts w:cstheme="minorHAnsi"/>
          <w:b/>
          <w:sz w:val="36"/>
          <w:szCs w:val="36"/>
        </w:rPr>
      </w:pPr>
    </w:p>
    <w:p w14:paraId="11A3E745" w14:textId="1C637AE1" w:rsidR="001221D5" w:rsidRPr="00267501" w:rsidRDefault="107478D4" w:rsidP="6AD7796A">
      <w:pPr>
        <w:spacing w:after="0" w:line="240" w:lineRule="auto"/>
        <w:contextualSpacing/>
        <w:jc w:val="center"/>
        <w:rPr>
          <w:b/>
          <w:bCs/>
          <w:sz w:val="36"/>
          <w:szCs w:val="36"/>
        </w:rPr>
      </w:pPr>
      <w:r w:rsidRPr="6AD7796A">
        <w:rPr>
          <w:b/>
          <w:bCs/>
          <w:sz w:val="36"/>
          <w:szCs w:val="36"/>
        </w:rPr>
        <w:t>College</w:t>
      </w:r>
      <w:r w:rsidR="19BCF12F" w:rsidRPr="6AD7796A">
        <w:rPr>
          <w:b/>
          <w:bCs/>
          <w:sz w:val="36"/>
          <w:szCs w:val="36"/>
        </w:rPr>
        <w:t xml:space="preserve"> Bookstore Services</w:t>
      </w:r>
    </w:p>
    <w:p w14:paraId="22DC3B79" w14:textId="142123F1" w:rsidR="001221D5" w:rsidRPr="002839B5" w:rsidRDefault="006B22B5" w:rsidP="00000B2C">
      <w:pPr>
        <w:spacing w:after="0" w:line="240" w:lineRule="auto"/>
        <w:contextualSpacing/>
        <w:jc w:val="center"/>
        <w:rPr>
          <w:rFonts w:cstheme="minorHAnsi"/>
          <w:b/>
          <w:sz w:val="36"/>
          <w:szCs w:val="36"/>
        </w:rPr>
      </w:pPr>
      <w:r w:rsidRPr="002839B5">
        <w:rPr>
          <w:rFonts w:cstheme="minorHAnsi"/>
          <w:b/>
          <w:sz w:val="36"/>
          <w:szCs w:val="36"/>
        </w:rPr>
        <w:t>RFP 2</w:t>
      </w:r>
      <w:r w:rsidR="002839B5" w:rsidRPr="002839B5">
        <w:rPr>
          <w:rFonts w:cstheme="minorHAnsi"/>
          <w:b/>
          <w:sz w:val="36"/>
          <w:szCs w:val="36"/>
        </w:rPr>
        <w:t>3-001</w:t>
      </w:r>
    </w:p>
    <w:p w14:paraId="3493E98F" w14:textId="77777777" w:rsidR="006B22B5" w:rsidRDefault="006B22B5" w:rsidP="00000B2C">
      <w:pPr>
        <w:spacing w:after="0" w:line="240" w:lineRule="auto"/>
        <w:contextualSpacing/>
        <w:jc w:val="center"/>
        <w:rPr>
          <w:rFonts w:cstheme="minorHAnsi"/>
          <w:b/>
          <w:sz w:val="36"/>
          <w:szCs w:val="36"/>
          <w:highlight w:val="lightGray"/>
        </w:rPr>
      </w:pPr>
    </w:p>
    <w:p w14:paraId="6060E6C4" w14:textId="77777777" w:rsidR="006B22B5" w:rsidRDefault="006B22B5" w:rsidP="00000B2C">
      <w:pPr>
        <w:spacing w:after="0" w:line="240" w:lineRule="auto"/>
        <w:contextualSpacing/>
        <w:jc w:val="center"/>
        <w:rPr>
          <w:rFonts w:cstheme="minorHAnsi"/>
          <w:b/>
          <w:sz w:val="36"/>
          <w:szCs w:val="36"/>
          <w:highlight w:val="lightGray"/>
        </w:rPr>
      </w:pPr>
    </w:p>
    <w:p w14:paraId="123E6ED0" w14:textId="77777777" w:rsidR="006B22B5" w:rsidRDefault="006B22B5" w:rsidP="00000B2C">
      <w:pPr>
        <w:spacing w:after="0" w:line="240" w:lineRule="auto"/>
        <w:contextualSpacing/>
        <w:jc w:val="center"/>
        <w:rPr>
          <w:rFonts w:cstheme="minorHAnsi"/>
          <w:b/>
          <w:sz w:val="36"/>
          <w:szCs w:val="36"/>
          <w:highlight w:val="lightGray"/>
        </w:rPr>
      </w:pPr>
    </w:p>
    <w:p w14:paraId="78D1639F" w14:textId="77777777" w:rsidR="006B22B5" w:rsidRDefault="006B22B5" w:rsidP="00000B2C">
      <w:pPr>
        <w:spacing w:after="0" w:line="240" w:lineRule="auto"/>
        <w:contextualSpacing/>
        <w:jc w:val="center"/>
        <w:rPr>
          <w:rFonts w:cstheme="minorHAnsi"/>
          <w:b/>
          <w:sz w:val="36"/>
          <w:szCs w:val="36"/>
          <w:highlight w:val="lightGray"/>
        </w:rPr>
      </w:pPr>
    </w:p>
    <w:p w14:paraId="3F8EA850" w14:textId="77777777" w:rsidR="006B22B5" w:rsidRDefault="006B22B5" w:rsidP="00000B2C">
      <w:pPr>
        <w:spacing w:after="0" w:line="240" w:lineRule="auto"/>
        <w:contextualSpacing/>
        <w:jc w:val="center"/>
        <w:rPr>
          <w:rFonts w:cstheme="minorHAnsi"/>
          <w:b/>
          <w:sz w:val="36"/>
          <w:szCs w:val="36"/>
          <w:highlight w:val="lightGray"/>
        </w:rPr>
      </w:pPr>
    </w:p>
    <w:p w14:paraId="57EBF3AB" w14:textId="78E164BC" w:rsidR="006B22B5" w:rsidRPr="002839B5" w:rsidRDefault="19BCF12F" w:rsidP="6AD7796A">
      <w:pPr>
        <w:spacing w:after="0" w:line="240" w:lineRule="auto"/>
        <w:contextualSpacing/>
        <w:jc w:val="center"/>
        <w:rPr>
          <w:b/>
          <w:bCs/>
        </w:rPr>
        <w:sectPr w:rsidR="006B22B5" w:rsidRPr="002839B5">
          <w:footerReference w:type="default" r:id="rId12"/>
          <w:pgSz w:w="12240" w:h="15840"/>
          <w:pgMar w:top="1440" w:right="1440" w:bottom="1440" w:left="1440" w:header="720" w:footer="720" w:gutter="0"/>
          <w:cols w:space="720"/>
          <w:docGrid w:linePitch="360"/>
        </w:sectPr>
      </w:pPr>
      <w:r w:rsidRPr="002839B5">
        <w:rPr>
          <w:b/>
          <w:bCs/>
          <w:sz w:val="36"/>
          <w:szCs w:val="36"/>
        </w:rPr>
        <w:t xml:space="preserve">Issue Date </w:t>
      </w:r>
      <w:r w:rsidR="446B9047" w:rsidRPr="002839B5">
        <w:rPr>
          <w:b/>
          <w:bCs/>
          <w:sz w:val="36"/>
          <w:szCs w:val="36"/>
        </w:rPr>
        <w:t xml:space="preserve">December </w:t>
      </w:r>
      <w:r w:rsidR="19B681D4" w:rsidRPr="002839B5">
        <w:rPr>
          <w:b/>
          <w:bCs/>
          <w:sz w:val="36"/>
          <w:szCs w:val="36"/>
        </w:rPr>
        <w:t>12</w:t>
      </w:r>
      <w:r w:rsidRPr="002839B5">
        <w:rPr>
          <w:b/>
          <w:bCs/>
          <w:sz w:val="36"/>
          <w:szCs w:val="36"/>
        </w:rPr>
        <w:t>, 2022</w:t>
      </w:r>
    </w:p>
    <w:sdt>
      <w:sdtPr>
        <w:rPr>
          <w:rFonts w:asciiTheme="minorHAnsi" w:eastAsiaTheme="minorHAnsi" w:hAnsiTheme="minorHAnsi" w:cstheme="minorBidi"/>
          <w:color w:val="auto"/>
          <w:sz w:val="22"/>
          <w:szCs w:val="22"/>
          <w:shd w:val="clear" w:color="auto" w:fill="E6E6E6"/>
        </w:rPr>
        <w:id w:val="1862701283"/>
        <w:docPartObj>
          <w:docPartGallery w:val="Table of Contents"/>
          <w:docPartUnique/>
        </w:docPartObj>
      </w:sdtPr>
      <w:sdtEndPr/>
      <w:sdtContent>
        <w:p w14:paraId="11EFCA67" w14:textId="041829C4" w:rsidR="001221D5" w:rsidRDefault="001221D5" w:rsidP="02530D49">
          <w:pPr>
            <w:pStyle w:val="TOCHeading"/>
            <w:numPr>
              <w:ilvl w:val="0"/>
              <w:numId w:val="0"/>
            </w:numPr>
            <w:spacing w:before="0" w:line="240" w:lineRule="auto"/>
            <w:ind w:left="432" w:hanging="432"/>
            <w:contextualSpacing/>
            <w:rPr>
              <w:rFonts w:asciiTheme="minorHAnsi" w:hAnsiTheme="minorHAnsi" w:cstheme="minorBidi"/>
              <w:b/>
              <w:bCs/>
              <w:caps/>
              <w:color w:val="auto"/>
            </w:rPr>
          </w:pPr>
          <w:r w:rsidRPr="02530D49">
            <w:rPr>
              <w:rFonts w:asciiTheme="minorHAnsi" w:hAnsiTheme="minorHAnsi" w:cstheme="minorBidi"/>
              <w:b/>
              <w:bCs/>
              <w:caps/>
              <w:color w:val="auto"/>
            </w:rPr>
            <w:t>Table of Contents</w:t>
          </w:r>
        </w:p>
        <w:p w14:paraId="2E06E6F9" w14:textId="77777777" w:rsidR="00ED2AF6" w:rsidRPr="00ED2AF6" w:rsidRDefault="00ED2AF6" w:rsidP="00ED2AF6"/>
        <w:p w14:paraId="11A6CD47" w14:textId="533A102F" w:rsidR="0008031E" w:rsidRDefault="00AE2443">
          <w:pPr>
            <w:pStyle w:val="TOC1"/>
            <w:tabs>
              <w:tab w:val="right" w:leader="dot" w:pos="9350"/>
            </w:tabs>
            <w:rPr>
              <w:rFonts w:eastAsiaTheme="minorEastAsia"/>
              <w:noProof/>
            </w:rPr>
          </w:pPr>
          <w:r>
            <w:rPr>
              <w:color w:val="2B579A"/>
              <w:shd w:val="clear" w:color="auto" w:fill="E6E6E6"/>
            </w:rPr>
            <w:fldChar w:fldCharType="begin"/>
          </w:r>
          <w:r w:rsidR="00267501">
            <w:instrText>TOC \o "1-1" \h \z \u</w:instrText>
          </w:r>
          <w:r>
            <w:rPr>
              <w:color w:val="2B579A"/>
              <w:shd w:val="clear" w:color="auto" w:fill="E6E6E6"/>
            </w:rPr>
            <w:fldChar w:fldCharType="separate"/>
          </w:r>
          <w:hyperlink w:anchor="_Toc121731216" w:history="1">
            <w:r w:rsidR="0008031E" w:rsidRPr="00E33AD8">
              <w:rPr>
                <w:rStyle w:val="Hyperlink"/>
                <w:b/>
                <w:bCs/>
                <w:noProof/>
              </w:rPr>
              <w:t>RFP ADMINISTRATIVE INFORMATION</w:t>
            </w:r>
            <w:r w:rsidR="0008031E">
              <w:rPr>
                <w:noProof/>
                <w:webHidden/>
              </w:rPr>
              <w:tab/>
            </w:r>
            <w:r w:rsidR="0008031E">
              <w:rPr>
                <w:noProof/>
                <w:webHidden/>
              </w:rPr>
              <w:fldChar w:fldCharType="begin"/>
            </w:r>
            <w:r w:rsidR="0008031E">
              <w:rPr>
                <w:noProof/>
                <w:webHidden/>
              </w:rPr>
              <w:instrText xml:space="preserve"> PAGEREF _Toc121731216 \h </w:instrText>
            </w:r>
            <w:r w:rsidR="0008031E">
              <w:rPr>
                <w:noProof/>
                <w:webHidden/>
              </w:rPr>
            </w:r>
            <w:r w:rsidR="0008031E">
              <w:rPr>
                <w:noProof/>
                <w:webHidden/>
              </w:rPr>
              <w:fldChar w:fldCharType="separate"/>
            </w:r>
            <w:r w:rsidR="0008031E">
              <w:rPr>
                <w:noProof/>
                <w:webHidden/>
              </w:rPr>
              <w:t>1</w:t>
            </w:r>
            <w:r w:rsidR="0008031E">
              <w:rPr>
                <w:noProof/>
                <w:webHidden/>
              </w:rPr>
              <w:fldChar w:fldCharType="end"/>
            </w:r>
          </w:hyperlink>
        </w:p>
        <w:p w14:paraId="471DE865" w14:textId="6A2D663D" w:rsidR="0008031E" w:rsidRDefault="00E737A6">
          <w:pPr>
            <w:pStyle w:val="TOC1"/>
            <w:tabs>
              <w:tab w:val="left" w:pos="440"/>
              <w:tab w:val="right" w:leader="dot" w:pos="9350"/>
            </w:tabs>
            <w:rPr>
              <w:rFonts w:eastAsiaTheme="minorEastAsia"/>
              <w:noProof/>
            </w:rPr>
          </w:pPr>
          <w:hyperlink w:anchor="_Toc121731217" w:history="1">
            <w:r w:rsidR="0008031E" w:rsidRPr="00E33AD8">
              <w:rPr>
                <w:rStyle w:val="Hyperlink"/>
                <w:b/>
                <w:bCs/>
                <w:caps/>
                <w:noProof/>
              </w:rPr>
              <w:t>1</w:t>
            </w:r>
            <w:r w:rsidR="0008031E">
              <w:rPr>
                <w:rFonts w:eastAsiaTheme="minorEastAsia"/>
                <w:noProof/>
              </w:rPr>
              <w:tab/>
            </w:r>
            <w:r w:rsidR="0008031E" w:rsidRPr="00E33AD8">
              <w:rPr>
                <w:rStyle w:val="Hyperlink"/>
                <w:b/>
                <w:bCs/>
                <w:caps/>
                <w:noProof/>
              </w:rPr>
              <w:t>Overview</w:t>
            </w:r>
            <w:r w:rsidR="0008031E">
              <w:rPr>
                <w:noProof/>
                <w:webHidden/>
              </w:rPr>
              <w:tab/>
            </w:r>
            <w:r w:rsidR="0008031E">
              <w:rPr>
                <w:noProof/>
                <w:webHidden/>
              </w:rPr>
              <w:fldChar w:fldCharType="begin"/>
            </w:r>
            <w:r w:rsidR="0008031E">
              <w:rPr>
                <w:noProof/>
                <w:webHidden/>
              </w:rPr>
              <w:instrText xml:space="preserve"> PAGEREF _Toc121731217 \h </w:instrText>
            </w:r>
            <w:r w:rsidR="0008031E">
              <w:rPr>
                <w:noProof/>
                <w:webHidden/>
              </w:rPr>
            </w:r>
            <w:r w:rsidR="0008031E">
              <w:rPr>
                <w:noProof/>
                <w:webHidden/>
              </w:rPr>
              <w:fldChar w:fldCharType="separate"/>
            </w:r>
            <w:r w:rsidR="0008031E">
              <w:rPr>
                <w:noProof/>
                <w:webHidden/>
              </w:rPr>
              <w:t>3</w:t>
            </w:r>
            <w:r w:rsidR="0008031E">
              <w:rPr>
                <w:noProof/>
                <w:webHidden/>
              </w:rPr>
              <w:fldChar w:fldCharType="end"/>
            </w:r>
          </w:hyperlink>
        </w:p>
        <w:p w14:paraId="61694F18" w14:textId="4DFEDB1E" w:rsidR="0008031E" w:rsidRDefault="00E737A6">
          <w:pPr>
            <w:pStyle w:val="TOC1"/>
            <w:tabs>
              <w:tab w:val="left" w:pos="440"/>
              <w:tab w:val="right" w:leader="dot" w:pos="9350"/>
            </w:tabs>
            <w:rPr>
              <w:rFonts w:eastAsiaTheme="minorEastAsia"/>
              <w:noProof/>
            </w:rPr>
          </w:pPr>
          <w:hyperlink w:anchor="_Toc121731218" w:history="1">
            <w:r w:rsidR="0008031E" w:rsidRPr="00E33AD8">
              <w:rPr>
                <w:rStyle w:val="Hyperlink"/>
                <w:b/>
                <w:bCs/>
                <w:caps/>
                <w:noProof/>
              </w:rPr>
              <w:t>2</w:t>
            </w:r>
            <w:r w:rsidR="0008031E">
              <w:rPr>
                <w:rFonts w:eastAsiaTheme="minorEastAsia"/>
                <w:noProof/>
              </w:rPr>
              <w:tab/>
            </w:r>
            <w:r w:rsidR="0008031E" w:rsidRPr="00E33AD8">
              <w:rPr>
                <w:rStyle w:val="Hyperlink"/>
                <w:b/>
                <w:bCs/>
                <w:caps/>
                <w:noProof/>
              </w:rPr>
              <w:t>Questions</w:t>
            </w:r>
            <w:r w:rsidR="0008031E">
              <w:rPr>
                <w:noProof/>
                <w:webHidden/>
              </w:rPr>
              <w:tab/>
            </w:r>
            <w:r w:rsidR="0008031E">
              <w:rPr>
                <w:noProof/>
                <w:webHidden/>
              </w:rPr>
              <w:fldChar w:fldCharType="begin"/>
            </w:r>
            <w:r w:rsidR="0008031E">
              <w:rPr>
                <w:noProof/>
                <w:webHidden/>
              </w:rPr>
              <w:instrText xml:space="preserve"> PAGEREF _Toc121731218 \h </w:instrText>
            </w:r>
            <w:r w:rsidR="0008031E">
              <w:rPr>
                <w:noProof/>
                <w:webHidden/>
              </w:rPr>
            </w:r>
            <w:r w:rsidR="0008031E">
              <w:rPr>
                <w:noProof/>
                <w:webHidden/>
              </w:rPr>
              <w:fldChar w:fldCharType="separate"/>
            </w:r>
            <w:r w:rsidR="0008031E">
              <w:rPr>
                <w:noProof/>
                <w:webHidden/>
              </w:rPr>
              <w:t>6</w:t>
            </w:r>
            <w:r w:rsidR="0008031E">
              <w:rPr>
                <w:noProof/>
                <w:webHidden/>
              </w:rPr>
              <w:fldChar w:fldCharType="end"/>
            </w:r>
          </w:hyperlink>
        </w:p>
        <w:p w14:paraId="200C34D8" w14:textId="7D365326" w:rsidR="0008031E" w:rsidRDefault="00E737A6">
          <w:pPr>
            <w:pStyle w:val="TOC1"/>
            <w:tabs>
              <w:tab w:val="left" w:pos="440"/>
              <w:tab w:val="right" w:leader="dot" w:pos="9350"/>
            </w:tabs>
            <w:rPr>
              <w:rFonts w:eastAsiaTheme="minorEastAsia"/>
              <w:noProof/>
            </w:rPr>
          </w:pPr>
          <w:hyperlink w:anchor="_Toc121731219" w:history="1">
            <w:r w:rsidR="0008031E" w:rsidRPr="00E33AD8">
              <w:rPr>
                <w:rStyle w:val="Hyperlink"/>
                <w:b/>
                <w:bCs/>
                <w:caps/>
                <w:noProof/>
              </w:rPr>
              <w:t>3.</w:t>
            </w:r>
            <w:r w:rsidR="0008031E">
              <w:rPr>
                <w:rFonts w:eastAsiaTheme="minorEastAsia"/>
                <w:noProof/>
              </w:rPr>
              <w:tab/>
            </w:r>
            <w:r w:rsidR="0008031E" w:rsidRPr="00E33AD8">
              <w:rPr>
                <w:rStyle w:val="Hyperlink"/>
                <w:b/>
                <w:bCs/>
                <w:caps/>
                <w:noProof/>
              </w:rPr>
              <w:t>Proposal preparation</w:t>
            </w:r>
            <w:r w:rsidR="0008031E">
              <w:rPr>
                <w:noProof/>
                <w:webHidden/>
              </w:rPr>
              <w:tab/>
            </w:r>
            <w:r w:rsidR="0008031E">
              <w:rPr>
                <w:noProof/>
                <w:webHidden/>
              </w:rPr>
              <w:fldChar w:fldCharType="begin"/>
            </w:r>
            <w:r w:rsidR="0008031E">
              <w:rPr>
                <w:noProof/>
                <w:webHidden/>
              </w:rPr>
              <w:instrText xml:space="preserve"> PAGEREF _Toc121731219 \h </w:instrText>
            </w:r>
            <w:r w:rsidR="0008031E">
              <w:rPr>
                <w:noProof/>
                <w:webHidden/>
              </w:rPr>
            </w:r>
            <w:r w:rsidR="0008031E">
              <w:rPr>
                <w:noProof/>
                <w:webHidden/>
              </w:rPr>
              <w:fldChar w:fldCharType="separate"/>
            </w:r>
            <w:r w:rsidR="0008031E">
              <w:rPr>
                <w:noProof/>
                <w:webHidden/>
              </w:rPr>
              <w:t>7</w:t>
            </w:r>
            <w:r w:rsidR="0008031E">
              <w:rPr>
                <w:noProof/>
                <w:webHidden/>
              </w:rPr>
              <w:fldChar w:fldCharType="end"/>
            </w:r>
          </w:hyperlink>
        </w:p>
        <w:p w14:paraId="0F54163E" w14:textId="4D1FC0E7" w:rsidR="0008031E" w:rsidRDefault="00E737A6">
          <w:pPr>
            <w:pStyle w:val="TOC1"/>
            <w:tabs>
              <w:tab w:val="left" w:pos="440"/>
              <w:tab w:val="right" w:leader="dot" w:pos="9350"/>
            </w:tabs>
            <w:rPr>
              <w:rFonts w:eastAsiaTheme="minorEastAsia"/>
              <w:noProof/>
            </w:rPr>
          </w:pPr>
          <w:hyperlink w:anchor="_Toc121731220" w:history="1">
            <w:r w:rsidR="0008031E" w:rsidRPr="00E33AD8">
              <w:rPr>
                <w:rStyle w:val="Hyperlink"/>
                <w:b/>
                <w:bCs/>
                <w:caps/>
                <w:noProof/>
              </w:rPr>
              <w:t>4.</w:t>
            </w:r>
            <w:r w:rsidR="0008031E">
              <w:rPr>
                <w:rFonts w:eastAsiaTheme="minorEastAsia"/>
                <w:noProof/>
              </w:rPr>
              <w:tab/>
            </w:r>
            <w:r w:rsidR="0008031E" w:rsidRPr="00E33AD8">
              <w:rPr>
                <w:rStyle w:val="Hyperlink"/>
                <w:b/>
                <w:bCs/>
                <w:caps/>
                <w:noProof/>
              </w:rPr>
              <w:t>Instructions for Submission of Proposal / SCOPE OF SERVICES</w:t>
            </w:r>
            <w:r w:rsidR="0008031E">
              <w:rPr>
                <w:noProof/>
                <w:webHidden/>
              </w:rPr>
              <w:tab/>
            </w:r>
            <w:r w:rsidR="0008031E">
              <w:rPr>
                <w:noProof/>
                <w:webHidden/>
              </w:rPr>
              <w:fldChar w:fldCharType="begin"/>
            </w:r>
            <w:r w:rsidR="0008031E">
              <w:rPr>
                <w:noProof/>
                <w:webHidden/>
              </w:rPr>
              <w:instrText xml:space="preserve"> PAGEREF _Toc121731220 \h </w:instrText>
            </w:r>
            <w:r w:rsidR="0008031E">
              <w:rPr>
                <w:noProof/>
                <w:webHidden/>
              </w:rPr>
            </w:r>
            <w:r w:rsidR="0008031E">
              <w:rPr>
                <w:noProof/>
                <w:webHidden/>
              </w:rPr>
              <w:fldChar w:fldCharType="separate"/>
            </w:r>
            <w:r w:rsidR="0008031E">
              <w:rPr>
                <w:noProof/>
                <w:webHidden/>
              </w:rPr>
              <w:t>7</w:t>
            </w:r>
            <w:r w:rsidR="0008031E">
              <w:rPr>
                <w:noProof/>
                <w:webHidden/>
              </w:rPr>
              <w:fldChar w:fldCharType="end"/>
            </w:r>
          </w:hyperlink>
        </w:p>
        <w:p w14:paraId="27E5FED9" w14:textId="3B5E89D4" w:rsidR="0008031E" w:rsidRDefault="00E737A6">
          <w:pPr>
            <w:pStyle w:val="TOC1"/>
            <w:tabs>
              <w:tab w:val="left" w:pos="440"/>
              <w:tab w:val="right" w:leader="dot" w:pos="9350"/>
            </w:tabs>
            <w:rPr>
              <w:rFonts w:eastAsiaTheme="minorEastAsia"/>
              <w:noProof/>
            </w:rPr>
          </w:pPr>
          <w:hyperlink w:anchor="_Toc121731221" w:history="1">
            <w:r w:rsidR="0008031E" w:rsidRPr="00E33AD8">
              <w:rPr>
                <w:rStyle w:val="Hyperlink"/>
                <w:b/>
                <w:bCs/>
                <w:caps/>
                <w:noProof/>
              </w:rPr>
              <w:t>5.</w:t>
            </w:r>
            <w:r w:rsidR="0008031E">
              <w:rPr>
                <w:rFonts w:eastAsiaTheme="minorEastAsia"/>
                <w:noProof/>
              </w:rPr>
              <w:tab/>
            </w:r>
            <w:r w:rsidR="0008031E" w:rsidRPr="00E33AD8">
              <w:rPr>
                <w:rStyle w:val="Hyperlink"/>
                <w:b/>
                <w:bCs/>
                <w:caps/>
                <w:noProof/>
              </w:rPr>
              <w:t>General Expectations</w:t>
            </w:r>
            <w:r w:rsidR="0008031E">
              <w:rPr>
                <w:noProof/>
                <w:webHidden/>
              </w:rPr>
              <w:tab/>
            </w:r>
            <w:r w:rsidR="0008031E">
              <w:rPr>
                <w:noProof/>
                <w:webHidden/>
              </w:rPr>
              <w:fldChar w:fldCharType="begin"/>
            </w:r>
            <w:r w:rsidR="0008031E">
              <w:rPr>
                <w:noProof/>
                <w:webHidden/>
              </w:rPr>
              <w:instrText xml:space="preserve"> PAGEREF _Toc121731221 \h </w:instrText>
            </w:r>
            <w:r w:rsidR="0008031E">
              <w:rPr>
                <w:noProof/>
                <w:webHidden/>
              </w:rPr>
            </w:r>
            <w:r w:rsidR="0008031E">
              <w:rPr>
                <w:noProof/>
                <w:webHidden/>
              </w:rPr>
              <w:fldChar w:fldCharType="separate"/>
            </w:r>
            <w:r w:rsidR="0008031E">
              <w:rPr>
                <w:noProof/>
                <w:webHidden/>
              </w:rPr>
              <w:t>12</w:t>
            </w:r>
            <w:r w:rsidR="0008031E">
              <w:rPr>
                <w:noProof/>
                <w:webHidden/>
              </w:rPr>
              <w:fldChar w:fldCharType="end"/>
            </w:r>
          </w:hyperlink>
        </w:p>
        <w:p w14:paraId="3D6E98C2" w14:textId="7837F938" w:rsidR="0008031E" w:rsidRDefault="00E737A6">
          <w:pPr>
            <w:pStyle w:val="TOC1"/>
            <w:tabs>
              <w:tab w:val="left" w:pos="440"/>
              <w:tab w:val="right" w:leader="dot" w:pos="9350"/>
            </w:tabs>
            <w:rPr>
              <w:rFonts w:eastAsiaTheme="minorEastAsia"/>
              <w:noProof/>
            </w:rPr>
          </w:pPr>
          <w:hyperlink w:anchor="_Toc121731222" w:history="1">
            <w:r w:rsidR="0008031E" w:rsidRPr="00E33AD8">
              <w:rPr>
                <w:rStyle w:val="Hyperlink"/>
                <w:b/>
                <w:bCs/>
                <w:caps/>
                <w:noProof/>
              </w:rPr>
              <w:t>6.</w:t>
            </w:r>
            <w:r w:rsidR="0008031E">
              <w:rPr>
                <w:rFonts w:eastAsiaTheme="minorEastAsia"/>
                <w:noProof/>
              </w:rPr>
              <w:tab/>
            </w:r>
            <w:r w:rsidR="0008031E" w:rsidRPr="00E33AD8">
              <w:rPr>
                <w:rStyle w:val="Hyperlink"/>
                <w:b/>
                <w:bCs/>
                <w:caps/>
                <w:noProof/>
              </w:rPr>
              <w:t>General Instructions</w:t>
            </w:r>
            <w:r w:rsidR="0008031E">
              <w:rPr>
                <w:noProof/>
                <w:webHidden/>
              </w:rPr>
              <w:tab/>
            </w:r>
            <w:r w:rsidR="0008031E">
              <w:rPr>
                <w:noProof/>
                <w:webHidden/>
              </w:rPr>
              <w:fldChar w:fldCharType="begin"/>
            </w:r>
            <w:r w:rsidR="0008031E">
              <w:rPr>
                <w:noProof/>
                <w:webHidden/>
              </w:rPr>
              <w:instrText xml:space="preserve"> PAGEREF _Toc121731222 \h </w:instrText>
            </w:r>
            <w:r w:rsidR="0008031E">
              <w:rPr>
                <w:noProof/>
                <w:webHidden/>
              </w:rPr>
            </w:r>
            <w:r w:rsidR="0008031E">
              <w:rPr>
                <w:noProof/>
                <w:webHidden/>
              </w:rPr>
              <w:fldChar w:fldCharType="separate"/>
            </w:r>
            <w:r w:rsidR="0008031E">
              <w:rPr>
                <w:noProof/>
                <w:webHidden/>
              </w:rPr>
              <w:t>13</w:t>
            </w:r>
            <w:r w:rsidR="0008031E">
              <w:rPr>
                <w:noProof/>
                <w:webHidden/>
              </w:rPr>
              <w:fldChar w:fldCharType="end"/>
            </w:r>
          </w:hyperlink>
        </w:p>
        <w:p w14:paraId="56E720B8" w14:textId="7748C2DE" w:rsidR="0008031E" w:rsidRDefault="00E737A6">
          <w:pPr>
            <w:pStyle w:val="TOC1"/>
            <w:tabs>
              <w:tab w:val="left" w:pos="440"/>
              <w:tab w:val="right" w:leader="dot" w:pos="9350"/>
            </w:tabs>
            <w:rPr>
              <w:rFonts w:eastAsiaTheme="minorEastAsia"/>
              <w:noProof/>
            </w:rPr>
          </w:pPr>
          <w:hyperlink w:anchor="_Toc121731223" w:history="1">
            <w:r w:rsidR="0008031E" w:rsidRPr="00E33AD8">
              <w:rPr>
                <w:rStyle w:val="Hyperlink"/>
                <w:b/>
                <w:bCs/>
                <w:caps/>
                <w:noProof/>
              </w:rPr>
              <w:t>8.</w:t>
            </w:r>
            <w:r w:rsidR="0008031E">
              <w:rPr>
                <w:rFonts w:eastAsiaTheme="minorEastAsia"/>
                <w:noProof/>
              </w:rPr>
              <w:tab/>
            </w:r>
            <w:r w:rsidR="0008031E" w:rsidRPr="00E33AD8">
              <w:rPr>
                <w:rStyle w:val="Hyperlink"/>
                <w:b/>
                <w:bCs/>
                <w:caps/>
                <w:noProof/>
              </w:rPr>
              <w:t>Electronic Submission</w:t>
            </w:r>
            <w:r w:rsidR="0008031E">
              <w:rPr>
                <w:noProof/>
                <w:webHidden/>
              </w:rPr>
              <w:tab/>
            </w:r>
            <w:r w:rsidR="0008031E">
              <w:rPr>
                <w:noProof/>
                <w:webHidden/>
              </w:rPr>
              <w:fldChar w:fldCharType="begin"/>
            </w:r>
            <w:r w:rsidR="0008031E">
              <w:rPr>
                <w:noProof/>
                <w:webHidden/>
              </w:rPr>
              <w:instrText xml:space="preserve"> PAGEREF _Toc121731223 \h </w:instrText>
            </w:r>
            <w:r w:rsidR="0008031E">
              <w:rPr>
                <w:noProof/>
                <w:webHidden/>
              </w:rPr>
            </w:r>
            <w:r w:rsidR="0008031E">
              <w:rPr>
                <w:noProof/>
                <w:webHidden/>
              </w:rPr>
              <w:fldChar w:fldCharType="separate"/>
            </w:r>
            <w:r w:rsidR="0008031E">
              <w:rPr>
                <w:noProof/>
                <w:webHidden/>
              </w:rPr>
              <w:t>15</w:t>
            </w:r>
            <w:r w:rsidR="0008031E">
              <w:rPr>
                <w:noProof/>
                <w:webHidden/>
              </w:rPr>
              <w:fldChar w:fldCharType="end"/>
            </w:r>
          </w:hyperlink>
        </w:p>
        <w:p w14:paraId="7BDF0F4D" w14:textId="15816A7B" w:rsidR="0008031E" w:rsidRDefault="00E737A6">
          <w:pPr>
            <w:pStyle w:val="TOC1"/>
            <w:tabs>
              <w:tab w:val="left" w:pos="440"/>
              <w:tab w:val="right" w:leader="dot" w:pos="9350"/>
            </w:tabs>
            <w:rPr>
              <w:rFonts w:eastAsiaTheme="minorEastAsia"/>
              <w:noProof/>
            </w:rPr>
          </w:pPr>
          <w:hyperlink w:anchor="_Toc121731224" w:history="1">
            <w:r w:rsidR="0008031E" w:rsidRPr="00E33AD8">
              <w:rPr>
                <w:rStyle w:val="Hyperlink"/>
                <w:b/>
                <w:bCs/>
                <w:caps/>
                <w:noProof/>
              </w:rPr>
              <w:t>9.</w:t>
            </w:r>
            <w:r w:rsidR="0008031E">
              <w:rPr>
                <w:rFonts w:eastAsiaTheme="minorEastAsia"/>
                <w:noProof/>
              </w:rPr>
              <w:tab/>
            </w:r>
            <w:r w:rsidR="0008031E" w:rsidRPr="00E33AD8">
              <w:rPr>
                <w:rStyle w:val="Hyperlink"/>
                <w:b/>
                <w:bCs/>
                <w:caps/>
                <w:noProof/>
              </w:rPr>
              <w:t>Manual Submission</w:t>
            </w:r>
            <w:r w:rsidR="0008031E">
              <w:rPr>
                <w:noProof/>
                <w:webHidden/>
              </w:rPr>
              <w:tab/>
            </w:r>
            <w:r w:rsidR="0008031E">
              <w:rPr>
                <w:noProof/>
                <w:webHidden/>
              </w:rPr>
              <w:fldChar w:fldCharType="begin"/>
            </w:r>
            <w:r w:rsidR="0008031E">
              <w:rPr>
                <w:noProof/>
                <w:webHidden/>
              </w:rPr>
              <w:instrText xml:space="preserve"> PAGEREF _Toc121731224 \h </w:instrText>
            </w:r>
            <w:r w:rsidR="0008031E">
              <w:rPr>
                <w:noProof/>
                <w:webHidden/>
              </w:rPr>
            </w:r>
            <w:r w:rsidR="0008031E">
              <w:rPr>
                <w:noProof/>
                <w:webHidden/>
              </w:rPr>
              <w:fldChar w:fldCharType="separate"/>
            </w:r>
            <w:r w:rsidR="0008031E">
              <w:rPr>
                <w:noProof/>
                <w:webHidden/>
              </w:rPr>
              <w:t>15</w:t>
            </w:r>
            <w:r w:rsidR="0008031E">
              <w:rPr>
                <w:noProof/>
                <w:webHidden/>
              </w:rPr>
              <w:fldChar w:fldCharType="end"/>
            </w:r>
          </w:hyperlink>
        </w:p>
        <w:p w14:paraId="375B02B8" w14:textId="63756EDA" w:rsidR="0008031E" w:rsidRDefault="00E737A6">
          <w:pPr>
            <w:pStyle w:val="TOC1"/>
            <w:tabs>
              <w:tab w:val="left" w:pos="660"/>
              <w:tab w:val="right" w:leader="dot" w:pos="9350"/>
            </w:tabs>
            <w:rPr>
              <w:rFonts w:eastAsiaTheme="minorEastAsia"/>
              <w:noProof/>
            </w:rPr>
          </w:pPr>
          <w:hyperlink w:anchor="_Toc121731225" w:history="1">
            <w:r w:rsidR="0008031E" w:rsidRPr="00E33AD8">
              <w:rPr>
                <w:rStyle w:val="Hyperlink"/>
                <w:b/>
                <w:bCs/>
                <w:caps/>
                <w:noProof/>
              </w:rPr>
              <w:t>10.</w:t>
            </w:r>
            <w:r w:rsidR="0008031E">
              <w:rPr>
                <w:rFonts w:eastAsiaTheme="minorEastAsia"/>
                <w:noProof/>
              </w:rPr>
              <w:tab/>
            </w:r>
            <w:r w:rsidR="0008031E" w:rsidRPr="00E33AD8">
              <w:rPr>
                <w:rStyle w:val="Hyperlink"/>
                <w:b/>
                <w:bCs/>
                <w:caps/>
                <w:noProof/>
              </w:rPr>
              <w:t>Proposal Format</w:t>
            </w:r>
            <w:r w:rsidR="0008031E">
              <w:rPr>
                <w:noProof/>
                <w:webHidden/>
              </w:rPr>
              <w:tab/>
            </w:r>
            <w:r w:rsidR="0008031E">
              <w:rPr>
                <w:noProof/>
                <w:webHidden/>
              </w:rPr>
              <w:fldChar w:fldCharType="begin"/>
            </w:r>
            <w:r w:rsidR="0008031E">
              <w:rPr>
                <w:noProof/>
                <w:webHidden/>
              </w:rPr>
              <w:instrText xml:space="preserve"> PAGEREF _Toc121731225 \h </w:instrText>
            </w:r>
            <w:r w:rsidR="0008031E">
              <w:rPr>
                <w:noProof/>
                <w:webHidden/>
              </w:rPr>
            </w:r>
            <w:r w:rsidR="0008031E">
              <w:rPr>
                <w:noProof/>
                <w:webHidden/>
              </w:rPr>
              <w:fldChar w:fldCharType="separate"/>
            </w:r>
            <w:r w:rsidR="0008031E">
              <w:rPr>
                <w:noProof/>
                <w:webHidden/>
              </w:rPr>
              <w:t>16</w:t>
            </w:r>
            <w:r w:rsidR="0008031E">
              <w:rPr>
                <w:noProof/>
                <w:webHidden/>
              </w:rPr>
              <w:fldChar w:fldCharType="end"/>
            </w:r>
          </w:hyperlink>
        </w:p>
        <w:p w14:paraId="39842F86" w14:textId="5A2ACA79" w:rsidR="0008031E" w:rsidRDefault="00E737A6">
          <w:pPr>
            <w:pStyle w:val="TOC1"/>
            <w:tabs>
              <w:tab w:val="left" w:pos="660"/>
              <w:tab w:val="right" w:leader="dot" w:pos="9350"/>
            </w:tabs>
            <w:rPr>
              <w:rFonts w:eastAsiaTheme="minorEastAsia"/>
              <w:noProof/>
            </w:rPr>
          </w:pPr>
          <w:hyperlink w:anchor="_Toc121731226" w:history="1">
            <w:r w:rsidR="0008031E" w:rsidRPr="00E33AD8">
              <w:rPr>
                <w:rStyle w:val="Hyperlink"/>
                <w:b/>
                <w:bCs/>
                <w:caps/>
                <w:noProof/>
              </w:rPr>
              <w:t>11.</w:t>
            </w:r>
            <w:r w:rsidR="0008031E">
              <w:rPr>
                <w:rFonts w:eastAsiaTheme="minorEastAsia"/>
                <w:noProof/>
              </w:rPr>
              <w:tab/>
            </w:r>
            <w:r w:rsidR="0008031E" w:rsidRPr="00E33AD8">
              <w:rPr>
                <w:rStyle w:val="Hyperlink"/>
                <w:b/>
                <w:bCs/>
                <w:caps/>
                <w:noProof/>
              </w:rPr>
              <w:t>Proposal Review, Evaluation, and Award</w:t>
            </w:r>
            <w:r w:rsidR="0008031E">
              <w:rPr>
                <w:noProof/>
                <w:webHidden/>
              </w:rPr>
              <w:tab/>
            </w:r>
            <w:r w:rsidR="0008031E">
              <w:rPr>
                <w:noProof/>
                <w:webHidden/>
              </w:rPr>
              <w:fldChar w:fldCharType="begin"/>
            </w:r>
            <w:r w:rsidR="0008031E">
              <w:rPr>
                <w:noProof/>
                <w:webHidden/>
              </w:rPr>
              <w:instrText xml:space="preserve"> PAGEREF _Toc121731226 \h </w:instrText>
            </w:r>
            <w:r w:rsidR="0008031E">
              <w:rPr>
                <w:noProof/>
                <w:webHidden/>
              </w:rPr>
            </w:r>
            <w:r w:rsidR="0008031E">
              <w:rPr>
                <w:noProof/>
                <w:webHidden/>
              </w:rPr>
              <w:fldChar w:fldCharType="separate"/>
            </w:r>
            <w:r w:rsidR="0008031E">
              <w:rPr>
                <w:noProof/>
                <w:webHidden/>
              </w:rPr>
              <w:t>16</w:t>
            </w:r>
            <w:r w:rsidR="0008031E">
              <w:rPr>
                <w:noProof/>
                <w:webHidden/>
              </w:rPr>
              <w:fldChar w:fldCharType="end"/>
            </w:r>
          </w:hyperlink>
        </w:p>
        <w:p w14:paraId="1F2009FD" w14:textId="6BE8B2AD" w:rsidR="0008031E" w:rsidRDefault="00E737A6">
          <w:pPr>
            <w:pStyle w:val="TOC1"/>
            <w:tabs>
              <w:tab w:val="left" w:pos="660"/>
              <w:tab w:val="right" w:leader="dot" w:pos="9350"/>
            </w:tabs>
            <w:rPr>
              <w:rFonts w:eastAsiaTheme="minorEastAsia"/>
              <w:noProof/>
            </w:rPr>
          </w:pPr>
          <w:hyperlink w:anchor="_Toc121731227" w:history="1">
            <w:r w:rsidR="0008031E" w:rsidRPr="00E33AD8">
              <w:rPr>
                <w:rStyle w:val="Hyperlink"/>
                <w:b/>
                <w:bCs/>
                <w:caps/>
                <w:noProof/>
              </w:rPr>
              <w:t>12.</w:t>
            </w:r>
            <w:r w:rsidR="0008031E">
              <w:rPr>
                <w:rFonts w:eastAsiaTheme="minorEastAsia"/>
                <w:noProof/>
              </w:rPr>
              <w:tab/>
            </w:r>
            <w:r w:rsidR="0008031E" w:rsidRPr="00E33AD8">
              <w:rPr>
                <w:rStyle w:val="Hyperlink"/>
                <w:b/>
                <w:bCs/>
                <w:caps/>
                <w:noProof/>
              </w:rPr>
              <w:t>Oral Presentations/Demonstrations</w:t>
            </w:r>
            <w:r w:rsidR="0008031E">
              <w:rPr>
                <w:noProof/>
                <w:webHidden/>
              </w:rPr>
              <w:tab/>
            </w:r>
            <w:r w:rsidR="0008031E">
              <w:rPr>
                <w:noProof/>
                <w:webHidden/>
              </w:rPr>
              <w:fldChar w:fldCharType="begin"/>
            </w:r>
            <w:r w:rsidR="0008031E">
              <w:rPr>
                <w:noProof/>
                <w:webHidden/>
              </w:rPr>
              <w:instrText xml:space="preserve"> PAGEREF _Toc121731227 \h </w:instrText>
            </w:r>
            <w:r w:rsidR="0008031E">
              <w:rPr>
                <w:noProof/>
                <w:webHidden/>
              </w:rPr>
            </w:r>
            <w:r w:rsidR="0008031E">
              <w:rPr>
                <w:noProof/>
                <w:webHidden/>
              </w:rPr>
              <w:fldChar w:fldCharType="separate"/>
            </w:r>
            <w:r w:rsidR="0008031E">
              <w:rPr>
                <w:noProof/>
                <w:webHidden/>
              </w:rPr>
              <w:t>17</w:t>
            </w:r>
            <w:r w:rsidR="0008031E">
              <w:rPr>
                <w:noProof/>
                <w:webHidden/>
              </w:rPr>
              <w:fldChar w:fldCharType="end"/>
            </w:r>
          </w:hyperlink>
        </w:p>
        <w:p w14:paraId="2B2BEE60" w14:textId="033990DF" w:rsidR="0008031E" w:rsidRDefault="00E737A6">
          <w:pPr>
            <w:pStyle w:val="TOC1"/>
            <w:tabs>
              <w:tab w:val="left" w:pos="660"/>
              <w:tab w:val="right" w:leader="dot" w:pos="9350"/>
            </w:tabs>
            <w:rPr>
              <w:rFonts w:eastAsiaTheme="minorEastAsia"/>
              <w:noProof/>
            </w:rPr>
          </w:pPr>
          <w:hyperlink w:anchor="_Toc121731228" w:history="1">
            <w:r w:rsidR="0008031E" w:rsidRPr="00E33AD8">
              <w:rPr>
                <w:rStyle w:val="Hyperlink"/>
                <w:b/>
                <w:bCs/>
                <w:caps/>
                <w:noProof/>
              </w:rPr>
              <w:t>13.</w:t>
            </w:r>
            <w:r w:rsidR="0008031E">
              <w:rPr>
                <w:rFonts w:eastAsiaTheme="minorEastAsia"/>
                <w:noProof/>
              </w:rPr>
              <w:tab/>
            </w:r>
            <w:r w:rsidR="0008031E" w:rsidRPr="00E33AD8">
              <w:rPr>
                <w:rStyle w:val="Hyperlink"/>
                <w:b/>
                <w:bCs/>
                <w:caps/>
                <w:noProof/>
              </w:rPr>
              <w:t>Responsibility</w:t>
            </w:r>
            <w:r w:rsidR="0008031E">
              <w:rPr>
                <w:noProof/>
                <w:webHidden/>
              </w:rPr>
              <w:tab/>
            </w:r>
            <w:r w:rsidR="0008031E">
              <w:rPr>
                <w:noProof/>
                <w:webHidden/>
              </w:rPr>
              <w:fldChar w:fldCharType="begin"/>
            </w:r>
            <w:r w:rsidR="0008031E">
              <w:rPr>
                <w:noProof/>
                <w:webHidden/>
              </w:rPr>
              <w:instrText xml:space="preserve"> PAGEREF _Toc121731228 \h </w:instrText>
            </w:r>
            <w:r w:rsidR="0008031E">
              <w:rPr>
                <w:noProof/>
                <w:webHidden/>
              </w:rPr>
            </w:r>
            <w:r w:rsidR="0008031E">
              <w:rPr>
                <w:noProof/>
                <w:webHidden/>
              </w:rPr>
              <w:fldChar w:fldCharType="separate"/>
            </w:r>
            <w:r w:rsidR="0008031E">
              <w:rPr>
                <w:noProof/>
                <w:webHidden/>
              </w:rPr>
              <w:t>18</w:t>
            </w:r>
            <w:r w:rsidR="0008031E">
              <w:rPr>
                <w:noProof/>
                <w:webHidden/>
              </w:rPr>
              <w:fldChar w:fldCharType="end"/>
            </w:r>
          </w:hyperlink>
        </w:p>
        <w:p w14:paraId="4F64ACF2" w14:textId="1B0FB27F" w:rsidR="0008031E" w:rsidRDefault="00E737A6">
          <w:pPr>
            <w:pStyle w:val="TOC1"/>
            <w:tabs>
              <w:tab w:val="left" w:pos="660"/>
              <w:tab w:val="right" w:leader="dot" w:pos="9350"/>
            </w:tabs>
            <w:rPr>
              <w:rFonts w:eastAsiaTheme="minorEastAsia"/>
              <w:noProof/>
            </w:rPr>
          </w:pPr>
          <w:hyperlink w:anchor="_Toc121731229" w:history="1">
            <w:r w:rsidR="0008031E" w:rsidRPr="00E33AD8">
              <w:rPr>
                <w:rStyle w:val="Hyperlink"/>
                <w:b/>
                <w:bCs/>
                <w:caps/>
                <w:noProof/>
              </w:rPr>
              <w:t>14.</w:t>
            </w:r>
            <w:r w:rsidR="0008031E">
              <w:rPr>
                <w:rFonts w:eastAsiaTheme="minorEastAsia"/>
                <w:noProof/>
              </w:rPr>
              <w:tab/>
            </w:r>
            <w:r w:rsidR="0008031E" w:rsidRPr="00E33AD8">
              <w:rPr>
                <w:rStyle w:val="Hyperlink"/>
                <w:b/>
                <w:bCs/>
                <w:caps/>
                <w:noProof/>
              </w:rPr>
              <w:t>Award</w:t>
            </w:r>
            <w:r w:rsidR="0008031E">
              <w:rPr>
                <w:noProof/>
                <w:webHidden/>
              </w:rPr>
              <w:tab/>
            </w:r>
            <w:r w:rsidR="0008031E">
              <w:rPr>
                <w:noProof/>
                <w:webHidden/>
              </w:rPr>
              <w:fldChar w:fldCharType="begin"/>
            </w:r>
            <w:r w:rsidR="0008031E">
              <w:rPr>
                <w:noProof/>
                <w:webHidden/>
              </w:rPr>
              <w:instrText xml:space="preserve"> PAGEREF _Toc121731229 \h </w:instrText>
            </w:r>
            <w:r w:rsidR="0008031E">
              <w:rPr>
                <w:noProof/>
                <w:webHidden/>
              </w:rPr>
            </w:r>
            <w:r w:rsidR="0008031E">
              <w:rPr>
                <w:noProof/>
                <w:webHidden/>
              </w:rPr>
              <w:fldChar w:fldCharType="separate"/>
            </w:r>
            <w:r w:rsidR="0008031E">
              <w:rPr>
                <w:noProof/>
                <w:webHidden/>
              </w:rPr>
              <w:t>18</w:t>
            </w:r>
            <w:r w:rsidR="0008031E">
              <w:rPr>
                <w:noProof/>
                <w:webHidden/>
              </w:rPr>
              <w:fldChar w:fldCharType="end"/>
            </w:r>
          </w:hyperlink>
        </w:p>
        <w:p w14:paraId="644B921C" w14:textId="238E169F" w:rsidR="0008031E" w:rsidRDefault="00E737A6">
          <w:pPr>
            <w:pStyle w:val="TOC1"/>
            <w:tabs>
              <w:tab w:val="left" w:pos="660"/>
              <w:tab w:val="right" w:leader="dot" w:pos="9350"/>
            </w:tabs>
            <w:rPr>
              <w:rFonts w:eastAsiaTheme="minorEastAsia"/>
              <w:noProof/>
            </w:rPr>
          </w:pPr>
          <w:hyperlink w:anchor="_Toc121731230" w:history="1">
            <w:r w:rsidR="0008031E" w:rsidRPr="00E33AD8">
              <w:rPr>
                <w:rStyle w:val="Hyperlink"/>
                <w:b/>
                <w:bCs/>
                <w:caps/>
                <w:noProof/>
              </w:rPr>
              <w:t>15.</w:t>
            </w:r>
            <w:r w:rsidR="0008031E">
              <w:rPr>
                <w:rFonts w:eastAsiaTheme="minorEastAsia"/>
                <w:noProof/>
              </w:rPr>
              <w:tab/>
            </w:r>
            <w:r w:rsidR="0008031E" w:rsidRPr="00E33AD8">
              <w:rPr>
                <w:rStyle w:val="Hyperlink"/>
                <w:b/>
                <w:bCs/>
                <w:caps/>
                <w:noProof/>
              </w:rPr>
              <w:t>Revisions of Proposals</w:t>
            </w:r>
            <w:r w:rsidR="0008031E">
              <w:rPr>
                <w:noProof/>
                <w:webHidden/>
              </w:rPr>
              <w:tab/>
            </w:r>
            <w:r w:rsidR="0008031E">
              <w:rPr>
                <w:noProof/>
                <w:webHidden/>
              </w:rPr>
              <w:fldChar w:fldCharType="begin"/>
            </w:r>
            <w:r w:rsidR="0008031E">
              <w:rPr>
                <w:noProof/>
                <w:webHidden/>
              </w:rPr>
              <w:instrText xml:space="preserve"> PAGEREF _Toc121731230 \h </w:instrText>
            </w:r>
            <w:r w:rsidR="0008031E">
              <w:rPr>
                <w:noProof/>
                <w:webHidden/>
              </w:rPr>
            </w:r>
            <w:r w:rsidR="0008031E">
              <w:rPr>
                <w:noProof/>
                <w:webHidden/>
              </w:rPr>
              <w:fldChar w:fldCharType="separate"/>
            </w:r>
            <w:r w:rsidR="0008031E">
              <w:rPr>
                <w:noProof/>
                <w:webHidden/>
              </w:rPr>
              <w:t>18</w:t>
            </w:r>
            <w:r w:rsidR="0008031E">
              <w:rPr>
                <w:noProof/>
                <w:webHidden/>
              </w:rPr>
              <w:fldChar w:fldCharType="end"/>
            </w:r>
          </w:hyperlink>
        </w:p>
        <w:p w14:paraId="42311FFA" w14:textId="149C6529" w:rsidR="0008031E" w:rsidRDefault="00E737A6">
          <w:pPr>
            <w:pStyle w:val="TOC1"/>
            <w:tabs>
              <w:tab w:val="left" w:pos="660"/>
              <w:tab w:val="right" w:leader="dot" w:pos="9350"/>
            </w:tabs>
            <w:rPr>
              <w:rFonts w:eastAsiaTheme="minorEastAsia"/>
              <w:noProof/>
            </w:rPr>
          </w:pPr>
          <w:hyperlink w:anchor="_Toc121731231" w:history="1">
            <w:r w:rsidR="0008031E" w:rsidRPr="00E33AD8">
              <w:rPr>
                <w:rStyle w:val="Hyperlink"/>
                <w:b/>
                <w:bCs/>
                <w:caps/>
                <w:noProof/>
              </w:rPr>
              <w:t>16.</w:t>
            </w:r>
            <w:r w:rsidR="0008031E">
              <w:rPr>
                <w:rFonts w:eastAsiaTheme="minorEastAsia"/>
                <w:noProof/>
              </w:rPr>
              <w:tab/>
            </w:r>
            <w:r w:rsidR="0008031E" w:rsidRPr="00E33AD8">
              <w:rPr>
                <w:rStyle w:val="Hyperlink"/>
                <w:b/>
                <w:bCs/>
                <w:caps/>
                <w:noProof/>
              </w:rPr>
              <w:t>Determination of Successful Offeror</w:t>
            </w:r>
            <w:r w:rsidR="0008031E">
              <w:rPr>
                <w:noProof/>
                <w:webHidden/>
              </w:rPr>
              <w:tab/>
            </w:r>
            <w:r w:rsidR="0008031E">
              <w:rPr>
                <w:noProof/>
                <w:webHidden/>
              </w:rPr>
              <w:fldChar w:fldCharType="begin"/>
            </w:r>
            <w:r w:rsidR="0008031E">
              <w:rPr>
                <w:noProof/>
                <w:webHidden/>
              </w:rPr>
              <w:instrText xml:space="preserve"> PAGEREF _Toc121731231 \h </w:instrText>
            </w:r>
            <w:r w:rsidR="0008031E">
              <w:rPr>
                <w:noProof/>
                <w:webHidden/>
              </w:rPr>
            </w:r>
            <w:r w:rsidR="0008031E">
              <w:rPr>
                <w:noProof/>
                <w:webHidden/>
              </w:rPr>
              <w:fldChar w:fldCharType="separate"/>
            </w:r>
            <w:r w:rsidR="0008031E">
              <w:rPr>
                <w:noProof/>
                <w:webHidden/>
              </w:rPr>
              <w:t>19</w:t>
            </w:r>
            <w:r w:rsidR="0008031E">
              <w:rPr>
                <w:noProof/>
                <w:webHidden/>
              </w:rPr>
              <w:fldChar w:fldCharType="end"/>
            </w:r>
          </w:hyperlink>
        </w:p>
        <w:p w14:paraId="71A4918F" w14:textId="14EB9199" w:rsidR="0008031E" w:rsidRDefault="00E737A6">
          <w:pPr>
            <w:pStyle w:val="TOC1"/>
            <w:tabs>
              <w:tab w:val="left" w:pos="660"/>
              <w:tab w:val="right" w:leader="dot" w:pos="9350"/>
            </w:tabs>
            <w:rPr>
              <w:rFonts w:eastAsiaTheme="minorEastAsia"/>
              <w:noProof/>
            </w:rPr>
          </w:pPr>
          <w:hyperlink w:anchor="_Toc121731232" w:history="1">
            <w:r w:rsidR="0008031E" w:rsidRPr="00E33AD8">
              <w:rPr>
                <w:rStyle w:val="Hyperlink"/>
                <w:b/>
                <w:bCs/>
                <w:caps/>
                <w:noProof/>
              </w:rPr>
              <w:t>17.</w:t>
            </w:r>
            <w:r w:rsidR="0008031E">
              <w:rPr>
                <w:rFonts w:eastAsiaTheme="minorEastAsia"/>
                <w:noProof/>
              </w:rPr>
              <w:tab/>
            </w:r>
            <w:r w:rsidR="0008031E" w:rsidRPr="00E33AD8">
              <w:rPr>
                <w:rStyle w:val="Hyperlink"/>
                <w:b/>
                <w:bCs/>
                <w:caps/>
                <w:noProof/>
              </w:rPr>
              <w:t>Rejection of Proposals</w:t>
            </w:r>
            <w:r w:rsidR="0008031E">
              <w:rPr>
                <w:noProof/>
                <w:webHidden/>
              </w:rPr>
              <w:tab/>
            </w:r>
            <w:r w:rsidR="0008031E">
              <w:rPr>
                <w:noProof/>
                <w:webHidden/>
              </w:rPr>
              <w:fldChar w:fldCharType="begin"/>
            </w:r>
            <w:r w:rsidR="0008031E">
              <w:rPr>
                <w:noProof/>
                <w:webHidden/>
              </w:rPr>
              <w:instrText xml:space="preserve"> PAGEREF _Toc121731232 \h </w:instrText>
            </w:r>
            <w:r w:rsidR="0008031E">
              <w:rPr>
                <w:noProof/>
                <w:webHidden/>
              </w:rPr>
            </w:r>
            <w:r w:rsidR="0008031E">
              <w:rPr>
                <w:noProof/>
                <w:webHidden/>
              </w:rPr>
              <w:fldChar w:fldCharType="separate"/>
            </w:r>
            <w:r w:rsidR="0008031E">
              <w:rPr>
                <w:noProof/>
                <w:webHidden/>
              </w:rPr>
              <w:t>19</w:t>
            </w:r>
            <w:r w:rsidR="0008031E">
              <w:rPr>
                <w:noProof/>
                <w:webHidden/>
              </w:rPr>
              <w:fldChar w:fldCharType="end"/>
            </w:r>
          </w:hyperlink>
        </w:p>
        <w:p w14:paraId="51710FB0" w14:textId="527EC8A5" w:rsidR="0008031E" w:rsidRDefault="00E737A6">
          <w:pPr>
            <w:pStyle w:val="TOC1"/>
            <w:tabs>
              <w:tab w:val="left" w:pos="660"/>
              <w:tab w:val="right" w:leader="dot" w:pos="9350"/>
            </w:tabs>
            <w:rPr>
              <w:rFonts w:eastAsiaTheme="minorEastAsia"/>
              <w:noProof/>
            </w:rPr>
          </w:pPr>
          <w:hyperlink w:anchor="_Toc121731233" w:history="1">
            <w:r w:rsidR="0008031E" w:rsidRPr="00E33AD8">
              <w:rPr>
                <w:rStyle w:val="Hyperlink"/>
                <w:b/>
                <w:bCs/>
                <w:caps/>
                <w:noProof/>
              </w:rPr>
              <w:t>18.</w:t>
            </w:r>
            <w:r w:rsidR="0008031E">
              <w:rPr>
                <w:rFonts w:eastAsiaTheme="minorEastAsia"/>
                <w:noProof/>
              </w:rPr>
              <w:tab/>
            </w:r>
            <w:r w:rsidR="0008031E" w:rsidRPr="00E33AD8">
              <w:rPr>
                <w:rStyle w:val="Hyperlink"/>
                <w:b/>
                <w:bCs/>
                <w:caps/>
                <w:noProof/>
              </w:rPr>
              <w:t>Mandatory Submission Requirements</w:t>
            </w:r>
            <w:r w:rsidR="0008031E">
              <w:rPr>
                <w:noProof/>
                <w:webHidden/>
              </w:rPr>
              <w:tab/>
            </w:r>
            <w:r w:rsidR="0008031E">
              <w:rPr>
                <w:noProof/>
                <w:webHidden/>
              </w:rPr>
              <w:fldChar w:fldCharType="begin"/>
            </w:r>
            <w:r w:rsidR="0008031E">
              <w:rPr>
                <w:noProof/>
                <w:webHidden/>
              </w:rPr>
              <w:instrText xml:space="preserve"> PAGEREF _Toc121731233 \h </w:instrText>
            </w:r>
            <w:r w:rsidR="0008031E">
              <w:rPr>
                <w:noProof/>
                <w:webHidden/>
              </w:rPr>
            </w:r>
            <w:r w:rsidR="0008031E">
              <w:rPr>
                <w:noProof/>
                <w:webHidden/>
              </w:rPr>
              <w:fldChar w:fldCharType="separate"/>
            </w:r>
            <w:r w:rsidR="0008031E">
              <w:rPr>
                <w:noProof/>
                <w:webHidden/>
              </w:rPr>
              <w:t>20</w:t>
            </w:r>
            <w:r w:rsidR="0008031E">
              <w:rPr>
                <w:noProof/>
                <w:webHidden/>
              </w:rPr>
              <w:fldChar w:fldCharType="end"/>
            </w:r>
          </w:hyperlink>
        </w:p>
        <w:p w14:paraId="7973ACC6" w14:textId="252E1B7C" w:rsidR="0008031E" w:rsidRDefault="00E737A6">
          <w:pPr>
            <w:pStyle w:val="TOC1"/>
            <w:tabs>
              <w:tab w:val="right" w:leader="dot" w:pos="9350"/>
            </w:tabs>
            <w:rPr>
              <w:rFonts w:eastAsiaTheme="minorEastAsia"/>
              <w:noProof/>
            </w:rPr>
          </w:pPr>
          <w:hyperlink w:anchor="_Toc121731234" w:history="1">
            <w:r w:rsidR="0008031E" w:rsidRPr="00E33AD8">
              <w:rPr>
                <w:rStyle w:val="Hyperlink"/>
                <w:b/>
                <w:bCs/>
                <w:noProof/>
              </w:rPr>
              <w:t>ATTACHMENT 1 – PRE-PROPOSAL CONFERENCE REGISTRATION FORM</w:t>
            </w:r>
            <w:r w:rsidR="0008031E">
              <w:rPr>
                <w:noProof/>
                <w:webHidden/>
              </w:rPr>
              <w:tab/>
            </w:r>
            <w:r w:rsidR="0008031E">
              <w:rPr>
                <w:noProof/>
                <w:webHidden/>
              </w:rPr>
              <w:fldChar w:fldCharType="begin"/>
            </w:r>
            <w:r w:rsidR="0008031E">
              <w:rPr>
                <w:noProof/>
                <w:webHidden/>
              </w:rPr>
              <w:instrText xml:space="preserve"> PAGEREF _Toc121731234 \h </w:instrText>
            </w:r>
            <w:r w:rsidR="0008031E">
              <w:rPr>
                <w:noProof/>
                <w:webHidden/>
              </w:rPr>
            </w:r>
            <w:r w:rsidR="0008031E">
              <w:rPr>
                <w:noProof/>
                <w:webHidden/>
              </w:rPr>
              <w:fldChar w:fldCharType="separate"/>
            </w:r>
            <w:r w:rsidR="0008031E">
              <w:rPr>
                <w:noProof/>
                <w:webHidden/>
              </w:rPr>
              <w:t>21</w:t>
            </w:r>
            <w:r w:rsidR="0008031E">
              <w:rPr>
                <w:noProof/>
                <w:webHidden/>
              </w:rPr>
              <w:fldChar w:fldCharType="end"/>
            </w:r>
          </w:hyperlink>
        </w:p>
        <w:p w14:paraId="65B81FF6" w14:textId="2266CC49" w:rsidR="0008031E" w:rsidRDefault="00E737A6">
          <w:pPr>
            <w:pStyle w:val="TOC1"/>
            <w:tabs>
              <w:tab w:val="right" w:leader="dot" w:pos="9350"/>
            </w:tabs>
            <w:rPr>
              <w:rFonts w:eastAsiaTheme="minorEastAsia"/>
              <w:noProof/>
            </w:rPr>
          </w:pPr>
          <w:hyperlink w:anchor="_Toc121731235" w:history="1">
            <w:r w:rsidR="0008031E" w:rsidRPr="00E33AD8">
              <w:rPr>
                <w:rStyle w:val="Hyperlink"/>
                <w:b/>
                <w:bCs/>
                <w:noProof/>
              </w:rPr>
              <w:t>ATTACHMENT 2 – OFFEROR QUESTIONS</w:t>
            </w:r>
            <w:r w:rsidR="0008031E">
              <w:rPr>
                <w:noProof/>
                <w:webHidden/>
              </w:rPr>
              <w:tab/>
            </w:r>
            <w:r w:rsidR="0008031E">
              <w:rPr>
                <w:noProof/>
                <w:webHidden/>
              </w:rPr>
              <w:fldChar w:fldCharType="begin"/>
            </w:r>
            <w:r w:rsidR="0008031E">
              <w:rPr>
                <w:noProof/>
                <w:webHidden/>
              </w:rPr>
              <w:instrText xml:space="preserve"> PAGEREF _Toc121731235 \h </w:instrText>
            </w:r>
            <w:r w:rsidR="0008031E">
              <w:rPr>
                <w:noProof/>
                <w:webHidden/>
              </w:rPr>
            </w:r>
            <w:r w:rsidR="0008031E">
              <w:rPr>
                <w:noProof/>
                <w:webHidden/>
              </w:rPr>
              <w:fldChar w:fldCharType="separate"/>
            </w:r>
            <w:r w:rsidR="0008031E">
              <w:rPr>
                <w:noProof/>
                <w:webHidden/>
              </w:rPr>
              <w:t>22</w:t>
            </w:r>
            <w:r w:rsidR="0008031E">
              <w:rPr>
                <w:noProof/>
                <w:webHidden/>
              </w:rPr>
              <w:fldChar w:fldCharType="end"/>
            </w:r>
          </w:hyperlink>
        </w:p>
        <w:p w14:paraId="63AF2045" w14:textId="4D5FD8B9" w:rsidR="0008031E" w:rsidRDefault="00E737A6">
          <w:pPr>
            <w:pStyle w:val="TOC1"/>
            <w:tabs>
              <w:tab w:val="right" w:leader="dot" w:pos="9350"/>
            </w:tabs>
            <w:rPr>
              <w:rFonts w:eastAsiaTheme="minorEastAsia"/>
              <w:noProof/>
            </w:rPr>
          </w:pPr>
          <w:hyperlink w:anchor="_Toc121731236" w:history="1">
            <w:r w:rsidR="0008031E" w:rsidRPr="00E33AD8">
              <w:rPr>
                <w:rStyle w:val="Hyperlink"/>
                <w:b/>
                <w:bCs/>
                <w:noProof/>
              </w:rPr>
              <w:t>ATTACHMENT 3 – MODIFICATION AND EXCEPTION FORM</w:t>
            </w:r>
            <w:r w:rsidR="0008031E">
              <w:rPr>
                <w:noProof/>
                <w:webHidden/>
              </w:rPr>
              <w:tab/>
            </w:r>
            <w:r w:rsidR="0008031E">
              <w:rPr>
                <w:noProof/>
                <w:webHidden/>
              </w:rPr>
              <w:fldChar w:fldCharType="begin"/>
            </w:r>
            <w:r w:rsidR="0008031E">
              <w:rPr>
                <w:noProof/>
                <w:webHidden/>
              </w:rPr>
              <w:instrText xml:space="preserve"> PAGEREF _Toc121731236 \h </w:instrText>
            </w:r>
            <w:r w:rsidR="0008031E">
              <w:rPr>
                <w:noProof/>
                <w:webHidden/>
              </w:rPr>
            </w:r>
            <w:r w:rsidR="0008031E">
              <w:rPr>
                <w:noProof/>
                <w:webHidden/>
              </w:rPr>
              <w:fldChar w:fldCharType="separate"/>
            </w:r>
            <w:r w:rsidR="0008031E">
              <w:rPr>
                <w:noProof/>
                <w:webHidden/>
              </w:rPr>
              <w:t>24</w:t>
            </w:r>
            <w:r w:rsidR="0008031E">
              <w:rPr>
                <w:noProof/>
                <w:webHidden/>
              </w:rPr>
              <w:fldChar w:fldCharType="end"/>
            </w:r>
          </w:hyperlink>
        </w:p>
        <w:p w14:paraId="5075D33A" w14:textId="20319A8E" w:rsidR="0008031E" w:rsidRDefault="00E737A6">
          <w:pPr>
            <w:pStyle w:val="TOC1"/>
            <w:tabs>
              <w:tab w:val="right" w:leader="dot" w:pos="9350"/>
            </w:tabs>
            <w:rPr>
              <w:rFonts w:eastAsiaTheme="minorEastAsia"/>
              <w:noProof/>
            </w:rPr>
          </w:pPr>
          <w:hyperlink w:anchor="_Toc121731237" w:history="1">
            <w:r w:rsidR="0008031E" w:rsidRPr="00E33AD8">
              <w:rPr>
                <w:rStyle w:val="Hyperlink"/>
                <w:b/>
                <w:bCs/>
                <w:noProof/>
              </w:rPr>
              <w:t>ATTACHMENT 4 – COVER FORM</w:t>
            </w:r>
            <w:r w:rsidR="0008031E">
              <w:rPr>
                <w:noProof/>
                <w:webHidden/>
              </w:rPr>
              <w:tab/>
            </w:r>
            <w:r w:rsidR="0008031E">
              <w:rPr>
                <w:noProof/>
                <w:webHidden/>
              </w:rPr>
              <w:fldChar w:fldCharType="begin"/>
            </w:r>
            <w:r w:rsidR="0008031E">
              <w:rPr>
                <w:noProof/>
                <w:webHidden/>
              </w:rPr>
              <w:instrText xml:space="preserve"> PAGEREF _Toc121731237 \h </w:instrText>
            </w:r>
            <w:r w:rsidR="0008031E">
              <w:rPr>
                <w:noProof/>
                <w:webHidden/>
              </w:rPr>
            </w:r>
            <w:r w:rsidR="0008031E">
              <w:rPr>
                <w:noProof/>
                <w:webHidden/>
              </w:rPr>
              <w:fldChar w:fldCharType="separate"/>
            </w:r>
            <w:r w:rsidR="0008031E">
              <w:rPr>
                <w:noProof/>
                <w:webHidden/>
              </w:rPr>
              <w:t>25</w:t>
            </w:r>
            <w:r w:rsidR="0008031E">
              <w:rPr>
                <w:noProof/>
                <w:webHidden/>
              </w:rPr>
              <w:fldChar w:fldCharType="end"/>
            </w:r>
          </w:hyperlink>
        </w:p>
        <w:p w14:paraId="533541F1" w14:textId="6E5F245D" w:rsidR="0008031E" w:rsidRDefault="00E737A6">
          <w:pPr>
            <w:pStyle w:val="TOC1"/>
            <w:tabs>
              <w:tab w:val="right" w:leader="dot" w:pos="9350"/>
            </w:tabs>
            <w:rPr>
              <w:rFonts w:eastAsiaTheme="minorEastAsia"/>
              <w:noProof/>
            </w:rPr>
          </w:pPr>
          <w:hyperlink w:anchor="_Toc121731238" w:history="1">
            <w:r w:rsidR="0008031E" w:rsidRPr="00E33AD8">
              <w:rPr>
                <w:rStyle w:val="Hyperlink"/>
                <w:b/>
                <w:bCs/>
                <w:noProof/>
              </w:rPr>
              <w:t>ATTACHMENT 5.1 - FINANCIAL PROPOSAL</w:t>
            </w:r>
            <w:r w:rsidR="0008031E">
              <w:rPr>
                <w:noProof/>
                <w:webHidden/>
              </w:rPr>
              <w:tab/>
            </w:r>
            <w:r w:rsidR="0008031E">
              <w:rPr>
                <w:noProof/>
                <w:webHidden/>
              </w:rPr>
              <w:fldChar w:fldCharType="begin"/>
            </w:r>
            <w:r w:rsidR="0008031E">
              <w:rPr>
                <w:noProof/>
                <w:webHidden/>
              </w:rPr>
              <w:instrText xml:space="preserve"> PAGEREF _Toc121731238 \h </w:instrText>
            </w:r>
            <w:r w:rsidR="0008031E">
              <w:rPr>
                <w:noProof/>
                <w:webHidden/>
              </w:rPr>
            </w:r>
            <w:r w:rsidR="0008031E">
              <w:rPr>
                <w:noProof/>
                <w:webHidden/>
              </w:rPr>
              <w:fldChar w:fldCharType="separate"/>
            </w:r>
            <w:r w:rsidR="0008031E">
              <w:rPr>
                <w:noProof/>
                <w:webHidden/>
              </w:rPr>
              <w:t>27</w:t>
            </w:r>
            <w:r w:rsidR="0008031E">
              <w:rPr>
                <w:noProof/>
                <w:webHidden/>
              </w:rPr>
              <w:fldChar w:fldCharType="end"/>
            </w:r>
          </w:hyperlink>
        </w:p>
        <w:p w14:paraId="3D2FADA4" w14:textId="4AECD729" w:rsidR="0008031E" w:rsidRDefault="00E737A6">
          <w:pPr>
            <w:pStyle w:val="TOC1"/>
            <w:tabs>
              <w:tab w:val="right" w:leader="dot" w:pos="9350"/>
            </w:tabs>
            <w:rPr>
              <w:rFonts w:eastAsiaTheme="minorEastAsia"/>
              <w:noProof/>
            </w:rPr>
          </w:pPr>
          <w:hyperlink w:anchor="_Toc121731239" w:history="1">
            <w:r w:rsidR="0008031E" w:rsidRPr="00E33AD8">
              <w:rPr>
                <w:rStyle w:val="Hyperlink"/>
                <w:b/>
                <w:bCs/>
                <w:noProof/>
              </w:rPr>
              <w:t>ATTACHMENT 5.2 - FINANCIAL PROPOSAL (5 year) (ME)</w:t>
            </w:r>
            <w:r w:rsidR="0008031E">
              <w:rPr>
                <w:noProof/>
                <w:webHidden/>
              </w:rPr>
              <w:tab/>
            </w:r>
            <w:r w:rsidR="0008031E">
              <w:rPr>
                <w:noProof/>
                <w:webHidden/>
              </w:rPr>
              <w:fldChar w:fldCharType="begin"/>
            </w:r>
            <w:r w:rsidR="0008031E">
              <w:rPr>
                <w:noProof/>
                <w:webHidden/>
              </w:rPr>
              <w:instrText xml:space="preserve"> PAGEREF _Toc121731239 \h </w:instrText>
            </w:r>
            <w:r w:rsidR="0008031E">
              <w:rPr>
                <w:noProof/>
                <w:webHidden/>
              </w:rPr>
            </w:r>
            <w:r w:rsidR="0008031E">
              <w:rPr>
                <w:noProof/>
                <w:webHidden/>
              </w:rPr>
              <w:fldChar w:fldCharType="separate"/>
            </w:r>
            <w:r w:rsidR="0008031E">
              <w:rPr>
                <w:noProof/>
                <w:webHidden/>
              </w:rPr>
              <w:t>28</w:t>
            </w:r>
            <w:r w:rsidR="0008031E">
              <w:rPr>
                <w:noProof/>
                <w:webHidden/>
              </w:rPr>
              <w:fldChar w:fldCharType="end"/>
            </w:r>
          </w:hyperlink>
        </w:p>
        <w:p w14:paraId="6925466A" w14:textId="3514D07F" w:rsidR="0008031E" w:rsidRDefault="00E737A6">
          <w:pPr>
            <w:pStyle w:val="TOC1"/>
            <w:tabs>
              <w:tab w:val="right" w:leader="dot" w:pos="9350"/>
            </w:tabs>
            <w:rPr>
              <w:rFonts w:eastAsiaTheme="minorEastAsia"/>
              <w:noProof/>
            </w:rPr>
          </w:pPr>
          <w:hyperlink w:anchor="_Toc121731240" w:history="1">
            <w:r w:rsidR="0008031E" w:rsidRPr="00E33AD8">
              <w:rPr>
                <w:rStyle w:val="Hyperlink"/>
                <w:b/>
                <w:bCs/>
                <w:noProof/>
              </w:rPr>
              <w:t>ATTACHMENT 5.3 - FINANCIAL PROPOSAL (3 year) (ME)</w:t>
            </w:r>
            <w:r w:rsidR="0008031E">
              <w:rPr>
                <w:noProof/>
                <w:webHidden/>
              </w:rPr>
              <w:tab/>
            </w:r>
            <w:r w:rsidR="0008031E">
              <w:rPr>
                <w:noProof/>
                <w:webHidden/>
              </w:rPr>
              <w:fldChar w:fldCharType="begin"/>
            </w:r>
            <w:r w:rsidR="0008031E">
              <w:rPr>
                <w:noProof/>
                <w:webHidden/>
              </w:rPr>
              <w:instrText xml:space="preserve"> PAGEREF _Toc121731240 \h </w:instrText>
            </w:r>
            <w:r w:rsidR="0008031E">
              <w:rPr>
                <w:noProof/>
                <w:webHidden/>
              </w:rPr>
            </w:r>
            <w:r w:rsidR="0008031E">
              <w:rPr>
                <w:noProof/>
                <w:webHidden/>
              </w:rPr>
              <w:fldChar w:fldCharType="separate"/>
            </w:r>
            <w:r w:rsidR="0008031E">
              <w:rPr>
                <w:noProof/>
                <w:webHidden/>
              </w:rPr>
              <w:t>29</w:t>
            </w:r>
            <w:r w:rsidR="0008031E">
              <w:rPr>
                <w:noProof/>
                <w:webHidden/>
              </w:rPr>
              <w:fldChar w:fldCharType="end"/>
            </w:r>
          </w:hyperlink>
        </w:p>
        <w:p w14:paraId="560B488B" w14:textId="3625ED06" w:rsidR="0008031E" w:rsidRDefault="00E737A6">
          <w:pPr>
            <w:pStyle w:val="TOC1"/>
            <w:tabs>
              <w:tab w:val="right" w:leader="dot" w:pos="9350"/>
            </w:tabs>
            <w:rPr>
              <w:rFonts w:eastAsiaTheme="minorEastAsia"/>
              <w:noProof/>
            </w:rPr>
          </w:pPr>
          <w:hyperlink w:anchor="_Toc121731241" w:history="1">
            <w:r w:rsidR="0008031E" w:rsidRPr="00E33AD8">
              <w:rPr>
                <w:rStyle w:val="Hyperlink"/>
                <w:b/>
                <w:bCs/>
                <w:noProof/>
              </w:rPr>
              <w:t>6.0 ATTACHMENT TEXTBOOK PRICING LIST (ME)</w:t>
            </w:r>
            <w:r w:rsidR="0008031E">
              <w:rPr>
                <w:noProof/>
                <w:webHidden/>
              </w:rPr>
              <w:tab/>
            </w:r>
            <w:r w:rsidR="0008031E">
              <w:rPr>
                <w:noProof/>
                <w:webHidden/>
              </w:rPr>
              <w:fldChar w:fldCharType="begin"/>
            </w:r>
            <w:r w:rsidR="0008031E">
              <w:rPr>
                <w:noProof/>
                <w:webHidden/>
              </w:rPr>
              <w:instrText xml:space="preserve"> PAGEREF _Toc121731241 \h </w:instrText>
            </w:r>
            <w:r w:rsidR="0008031E">
              <w:rPr>
                <w:noProof/>
                <w:webHidden/>
              </w:rPr>
            </w:r>
            <w:r w:rsidR="0008031E">
              <w:rPr>
                <w:noProof/>
                <w:webHidden/>
              </w:rPr>
              <w:fldChar w:fldCharType="separate"/>
            </w:r>
            <w:r w:rsidR="0008031E">
              <w:rPr>
                <w:noProof/>
                <w:webHidden/>
              </w:rPr>
              <w:t>30</w:t>
            </w:r>
            <w:r w:rsidR="0008031E">
              <w:rPr>
                <w:noProof/>
                <w:webHidden/>
              </w:rPr>
              <w:fldChar w:fldCharType="end"/>
            </w:r>
          </w:hyperlink>
        </w:p>
        <w:p w14:paraId="74063602" w14:textId="09EAD5E4" w:rsidR="00267501" w:rsidRDefault="00AE2443" w:rsidP="02530D49">
          <w:pPr>
            <w:pStyle w:val="TOC1"/>
            <w:tabs>
              <w:tab w:val="right" w:leader="dot" w:pos="9360"/>
            </w:tabs>
            <w:rPr>
              <w:rStyle w:val="Hyperlink"/>
              <w:noProof/>
            </w:rPr>
          </w:pPr>
          <w:r>
            <w:rPr>
              <w:color w:val="2B579A"/>
              <w:shd w:val="clear" w:color="auto" w:fill="E6E6E6"/>
            </w:rPr>
            <w:fldChar w:fldCharType="end"/>
          </w:r>
        </w:p>
      </w:sdtContent>
    </w:sdt>
    <w:p w14:paraId="37349EBF" w14:textId="1D818BB7" w:rsidR="001221D5" w:rsidRPr="0093725C" w:rsidRDefault="001221D5" w:rsidP="02530D49">
      <w:pPr>
        <w:spacing w:after="0" w:line="240" w:lineRule="auto"/>
        <w:contextualSpacing/>
      </w:pPr>
    </w:p>
    <w:p w14:paraId="78BACA3E" w14:textId="77777777" w:rsidR="001221D5" w:rsidRPr="0093725C" w:rsidRDefault="001221D5" w:rsidP="6AD7796A">
      <w:pPr>
        <w:spacing w:after="0" w:line="240" w:lineRule="auto"/>
        <w:contextualSpacing/>
        <w:jc w:val="center"/>
      </w:pPr>
    </w:p>
    <w:p w14:paraId="30EDA9F4" w14:textId="77777777" w:rsidR="001221D5" w:rsidRPr="0093725C" w:rsidRDefault="001221D5" w:rsidP="6AD7796A">
      <w:pPr>
        <w:spacing w:after="0" w:line="240" w:lineRule="auto"/>
        <w:contextualSpacing/>
        <w:jc w:val="center"/>
        <w:sectPr w:rsidR="001221D5" w:rsidRPr="0093725C">
          <w:footerReference w:type="default" r:id="rId13"/>
          <w:pgSz w:w="12240" w:h="15840"/>
          <w:pgMar w:top="1440" w:right="1440" w:bottom="1440" w:left="1440" w:header="720" w:footer="720" w:gutter="0"/>
          <w:cols w:space="720"/>
          <w:docGrid w:linePitch="360"/>
        </w:sectPr>
      </w:pPr>
    </w:p>
    <w:p w14:paraId="289DD22E" w14:textId="77777777" w:rsidR="001221D5" w:rsidRPr="009E6D4D" w:rsidRDefault="001221D5" w:rsidP="02530D49">
      <w:pPr>
        <w:pStyle w:val="Heading1"/>
        <w:numPr>
          <w:ilvl w:val="0"/>
          <w:numId w:val="0"/>
        </w:numPr>
        <w:spacing w:before="0" w:line="240" w:lineRule="auto"/>
        <w:ind w:left="432" w:hanging="432"/>
        <w:contextualSpacing/>
        <w:rPr>
          <w:rFonts w:asciiTheme="minorHAnsi" w:hAnsiTheme="minorHAnsi" w:cstheme="minorBidi"/>
          <w:b/>
          <w:bCs/>
          <w:color w:val="auto"/>
          <w:sz w:val="28"/>
          <w:szCs w:val="28"/>
        </w:rPr>
      </w:pPr>
      <w:bookmarkStart w:id="0" w:name="_Toc121731216"/>
      <w:r w:rsidRPr="02530D49">
        <w:rPr>
          <w:rFonts w:asciiTheme="minorHAnsi" w:hAnsiTheme="minorHAnsi" w:cstheme="minorBidi"/>
          <w:b/>
          <w:bCs/>
          <w:color w:val="auto"/>
          <w:sz w:val="28"/>
          <w:szCs w:val="28"/>
        </w:rPr>
        <w:lastRenderedPageBreak/>
        <w:t>RFP ADMINISTRATIVE INFORMATION</w:t>
      </w:r>
      <w:bookmarkEnd w:id="0"/>
    </w:p>
    <w:tbl>
      <w:tblPr>
        <w:tblStyle w:val="TableGrid"/>
        <w:tblW w:w="0" w:type="auto"/>
        <w:tblLook w:val="04A0" w:firstRow="1" w:lastRow="0" w:firstColumn="1" w:lastColumn="0" w:noHBand="0" w:noVBand="1"/>
      </w:tblPr>
      <w:tblGrid>
        <w:gridCol w:w="4135"/>
        <w:gridCol w:w="5215"/>
      </w:tblGrid>
      <w:tr w:rsidR="0093725C" w:rsidRPr="0093725C" w14:paraId="6B237866" w14:textId="77777777" w:rsidTr="6AD7796A">
        <w:tc>
          <w:tcPr>
            <w:tcW w:w="4135" w:type="dxa"/>
          </w:tcPr>
          <w:p w14:paraId="4994EEB3" w14:textId="77777777" w:rsidR="001221D5" w:rsidRPr="0093725C" w:rsidRDefault="001221D5" w:rsidP="00000B2C">
            <w:pPr>
              <w:contextualSpacing/>
              <w:rPr>
                <w:rFonts w:cstheme="minorHAnsi"/>
              </w:rPr>
            </w:pPr>
            <w:r w:rsidRPr="0093725C">
              <w:rPr>
                <w:rFonts w:cstheme="minorHAnsi"/>
              </w:rPr>
              <w:t>RFP Title:</w:t>
            </w:r>
          </w:p>
          <w:p w14:paraId="71962782" w14:textId="77777777" w:rsidR="001221D5" w:rsidRPr="0093725C" w:rsidRDefault="001221D5" w:rsidP="00000B2C">
            <w:pPr>
              <w:contextualSpacing/>
              <w:rPr>
                <w:rFonts w:cstheme="minorHAnsi"/>
              </w:rPr>
            </w:pPr>
          </w:p>
        </w:tc>
        <w:tc>
          <w:tcPr>
            <w:tcW w:w="5215" w:type="dxa"/>
          </w:tcPr>
          <w:p w14:paraId="2876A84E" w14:textId="3D04E9BB" w:rsidR="001221D5" w:rsidRPr="0093725C" w:rsidRDefault="0008031E" w:rsidP="6AD7796A">
            <w:pPr>
              <w:contextualSpacing/>
            </w:pPr>
            <w:r>
              <w:t xml:space="preserve">College </w:t>
            </w:r>
            <w:r w:rsidR="1543FD75" w:rsidRPr="6AD7796A">
              <w:t>Book</w:t>
            </w:r>
            <w:r w:rsidR="39D712CC" w:rsidRPr="6AD7796A">
              <w:t>s</w:t>
            </w:r>
            <w:r w:rsidR="1543FD75" w:rsidRPr="6AD7796A">
              <w:t>tore</w:t>
            </w:r>
            <w:r w:rsidR="19BCF12F" w:rsidRPr="6AD7796A">
              <w:t xml:space="preserve"> Services</w:t>
            </w:r>
          </w:p>
        </w:tc>
      </w:tr>
      <w:tr w:rsidR="0093725C" w:rsidRPr="0093725C" w14:paraId="70BA2D6E" w14:textId="77777777" w:rsidTr="6AD7796A">
        <w:tc>
          <w:tcPr>
            <w:tcW w:w="4135" w:type="dxa"/>
          </w:tcPr>
          <w:p w14:paraId="4ACEC682" w14:textId="77777777" w:rsidR="001221D5" w:rsidRPr="0093725C" w:rsidRDefault="001221D5" w:rsidP="00000B2C">
            <w:pPr>
              <w:contextualSpacing/>
              <w:rPr>
                <w:rFonts w:cstheme="minorHAnsi"/>
              </w:rPr>
            </w:pPr>
            <w:r w:rsidRPr="0093725C">
              <w:rPr>
                <w:rFonts w:cstheme="minorHAnsi"/>
              </w:rPr>
              <w:t>RFP Project Description:</w:t>
            </w:r>
          </w:p>
          <w:p w14:paraId="79A240F7" w14:textId="77777777" w:rsidR="001221D5" w:rsidRPr="0093725C" w:rsidRDefault="001221D5" w:rsidP="00000B2C">
            <w:pPr>
              <w:contextualSpacing/>
              <w:rPr>
                <w:rFonts w:cstheme="minorHAnsi"/>
              </w:rPr>
            </w:pPr>
          </w:p>
        </w:tc>
        <w:tc>
          <w:tcPr>
            <w:tcW w:w="5215" w:type="dxa"/>
          </w:tcPr>
          <w:p w14:paraId="43378614" w14:textId="0E6FCC88" w:rsidR="006B22B5" w:rsidRPr="006B22B5" w:rsidRDefault="19BCF12F" w:rsidP="6AD7796A">
            <w:pPr>
              <w:contextualSpacing/>
            </w:pPr>
            <w:r w:rsidRPr="6AD7796A">
              <w:t xml:space="preserve">Lewis-Clark State </w:t>
            </w:r>
            <w:r w:rsidR="107478D4" w:rsidRPr="6AD7796A">
              <w:t>College</w:t>
            </w:r>
            <w:r w:rsidRPr="6AD7796A">
              <w:t xml:space="preserve"> is soliciting</w:t>
            </w:r>
          </w:p>
          <w:p w14:paraId="441F9498" w14:textId="77777777" w:rsidR="006B22B5" w:rsidRPr="006B22B5" w:rsidRDefault="006B22B5" w:rsidP="006B22B5">
            <w:pPr>
              <w:contextualSpacing/>
              <w:rPr>
                <w:rFonts w:cstheme="minorHAnsi"/>
              </w:rPr>
            </w:pPr>
            <w:r w:rsidRPr="006B22B5">
              <w:rPr>
                <w:rFonts w:cstheme="minorHAnsi"/>
              </w:rPr>
              <w:t>proposals for a strategic partner with a</w:t>
            </w:r>
          </w:p>
          <w:p w14:paraId="0A945135" w14:textId="77777777" w:rsidR="006B22B5" w:rsidRPr="006B22B5" w:rsidRDefault="006B22B5" w:rsidP="006B22B5">
            <w:pPr>
              <w:contextualSpacing/>
              <w:rPr>
                <w:rFonts w:cstheme="minorHAnsi"/>
              </w:rPr>
            </w:pPr>
            <w:r w:rsidRPr="006B22B5">
              <w:rPr>
                <w:rFonts w:cstheme="minorHAnsi"/>
              </w:rPr>
              <w:t>proven record of successful bookstore</w:t>
            </w:r>
          </w:p>
          <w:p w14:paraId="76FC0464" w14:textId="77777777" w:rsidR="006B22B5" w:rsidRPr="006B22B5" w:rsidRDefault="006B22B5" w:rsidP="006B22B5">
            <w:pPr>
              <w:contextualSpacing/>
              <w:rPr>
                <w:rFonts w:cstheme="minorHAnsi"/>
              </w:rPr>
            </w:pPr>
            <w:r w:rsidRPr="006B22B5">
              <w:rPr>
                <w:rFonts w:cstheme="minorHAnsi"/>
              </w:rPr>
              <w:t>operations and a focus on high-quality</w:t>
            </w:r>
          </w:p>
          <w:p w14:paraId="3D415BA0" w14:textId="77777777" w:rsidR="006B22B5" w:rsidRPr="006B22B5" w:rsidRDefault="006B22B5" w:rsidP="006B22B5">
            <w:pPr>
              <w:contextualSpacing/>
              <w:rPr>
                <w:rFonts w:cstheme="minorHAnsi"/>
              </w:rPr>
            </w:pPr>
            <w:r w:rsidRPr="006B22B5">
              <w:rPr>
                <w:rFonts w:cstheme="minorHAnsi"/>
              </w:rPr>
              <w:t>service to the campus community. This</w:t>
            </w:r>
          </w:p>
          <w:p w14:paraId="0F64E72A" w14:textId="05166BF5" w:rsidR="006B22B5" w:rsidRPr="006B22B5" w:rsidRDefault="19BCF12F" w:rsidP="6AD7796A">
            <w:pPr>
              <w:contextualSpacing/>
            </w:pPr>
            <w:r w:rsidRPr="6AD7796A">
              <w:t>partnership should provide</w:t>
            </w:r>
            <w:r w:rsidR="135DF01F" w:rsidRPr="6AD7796A">
              <w:t xml:space="preserve"> high</w:t>
            </w:r>
            <w:r w:rsidRPr="6AD7796A">
              <w:t xml:space="preserve"> quality</w:t>
            </w:r>
            <w:r w:rsidR="6176B326" w:rsidRPr="6AD7796A">
              <w:t xml:space="preserve"> and affordable</w:t>
            </w:r>
          </w:p>
          <w:p w14:paraId="71EE4FD0" w14:textId="2417FB38" w:rsidR="006B22B5" w:rsidRPr="006B22B5" w:rsidRDefault="19BCF12F" w:rsidP="6AD7796A">
            <w:pPr>
              <w:contextualSpacing/>
            </w:pPr>
            <w:r w:rsidRPr="6AD7796A">
              <w:t xml:space="preserve">educational materials </w:t>
            </w:r>
            <w:r w:rsidR="602CEAA0" w:rsidRPr="6AD7796A">
              <w:t>and merchandise</w:t>
            </w:r>
            <w:r w:rsidRPr="6AD7796A">
              <w:t xml:space="preserve">. </w:t>
            </w:r>
            <w:r w:rsidR="37FAE9A7" w:rsidRPr="6AD7796A">
              <w:t>Offeror</w:t>
            </w:r>
            <w:r w:rsidRPr="6AD7796A">
              <w:t xml:space="preserve"> shall have the nonexclusive</w:t>
            </w:r>
          </w:p>
          <w:p w14:paraId="5E78E3DC" w14:textId="6534BD6E" w:rsidR="006B22B5" w:rsidRPr="006B22B5" w:rsidRDefault="19BCF12F" w:rsidP="6AD7796A">
            <w:pPr>
              <w:contextualSpacing/>
            </w:pPr>
            <w:r w:rsidRPr="6AD7796A">
              <w:t xml:space="preserve">right to use the </w:t>
            </w:r>
            <w:r w:rsidR="107478D4" w:rsidRPr="6AD7796A">
              <w:t>College</w:t>
            </w:r>
            <w:r w:rsidRPr="6AD7796A">
              <w:t>'s</w:t>
            </w:r>
          </w:p>
          <w:p w14:paraId="5ECA4E27" w14:textId="77777777" w:rsidR="006B22B5" w:rsidRPr="006B22B5" w:rsidRDefault="19BCF12F" w:rsidP="6AD7796A">
            <w:pPr>
              <w:contextualSpacing/>
            </w:pPr>
            <w:r w:rsidRPr="6AD7796A">
              <w:t>name, logo, and marks on soft goods,</w:t>
            </w:r>
          </w:p>
          <w:p w14:paraId="12252934" w14:textId="77777777" w:rsidR="006B22B5" w:rsidRPr="006B22B5" w:rsidRDefault="19BCF12F" w:rsidP="6AD7796A">
            <w:pPr>
              <w:contextualSpacing/>
            </w:pPr>
            <w:r w:rsidRPr="6AD7796A">
              <w:t>stationery, and other items manufactured</w:t>
            </w:r>
          </w:p>
          <w:p w14:paraId="60A33878" w14:textId="36AA6D1C" w:rsidR="001221D5" w:rsidRPr="0093725C" w:rsidRDefault="19BCF12F" w:rsidP="6AD7796A">
            <w:pPr>
              <w:contextualSpacing/>
            </w:pPr>
            <w:r w:rsidRPr="6AD7796A">
              <w:t>for sale.</w:t>
            </w:r>
          </w:p>
        </w:tc>
      </w:tr>
      <w:tr w:rsidR="0093725C" w:rsidRPr="0093725C" w14:paraId="1C377F8B" w14:textId="77777777" w:rsidTr="6AD7796A">
        <w:tc>
          <w:tcPr>
            <w:tcW w:w="4135" w:type="dxa"/>
          </w:tcPr>
          <w:p w14:paraId="316DCCFF" w14:textId="77777777" w:rsidR="001221D5" w:rsidRPr="0093725C" w:rsidRDefault="5CA1475E" w:rsidP="4735E68F">
            <w:pPr>
              <w:contextualSpacing/>
            </w:pPr>
            <w:r w:rsidRPr="6AD7796A">
              <w:t>RFP Lead:</w:t>
            </w:r>
          </w:p>
          <w:p w14:paraId="5C5E2C2D" w14:textId="77777777" w:rsidR="001221D5" w:rsidRPr="0093725C" w:rsidRDefault="001221D5" w:rsidP="00000B2C">
            <w:pPr>
              <w:contextualSpacing/>
              <w:rPr>
                <w:rFonts w:cstheme="minorHAnsi"/>
              </w:rPr>
            </w:pPr>
          </w:p>
        </w:tc>
        <w:tc>
          <w:tcPr>
            <w:tcW w:w="5215" w:type="dxa"/>
          </w:tcPr>
          <w:p w14:paraId="01A2AA9F" w14:textId="77777777" w:rsidR="006B22B5" w:rsidRPr="00E56E0C" w:rsidRDefault="006B22B5" w:rsidP="006B22B5">
            <w:pPr>
              <w:ind w:left="432" w:hanging="432"/>
              <w:contextualSpacing/>
              <w:rPr>
                <w:rFonts w:cstheme="minorHAnsi"/>
              </w:rPr>
            </w:pPr>
            <w:r w:rsidRPr="00E56E0C">
              <w:rPr>
                <w:rFonts w:cstheme="minorHAnsi"/>
              </w:rPr>
              <w:t>Jessica Waddington, Purchasing Director</w:t>
            </w:r>
          </w:p>
          <w:p w14:paraId="58783D19" w14:textId="4BADF721" w:rsidR="006B22B5" w:rsidRPr="00E56E0C" w:rsidRDefault="19BCF12F" w:rsidP="6AD7796A">
            <w:pPr>
              <w:ind w:left="432" w:hanging="432"/>
              <w:contextualSpacing/>
            </w:pPr>
            <w:r w:rsidRPr="6AD7796A">
              <w:t xml:space="preserve">Lewis-Clark State </w:t>
            </w:r>
            <w:r w:rsidR="107478D4" w:rsidRPr="6AD7796A">
              <w:t>College</w:t>
            </w:r>
          </w:p>
          <w:p w14:paraId="17CCCFC9" w14:textId="77777777" w:rsidR="006B22B5" w:rsidRPr="00E56E0C" w:rsidRDefault="006B22B5" w:rsidP="006B22B5">
            <w:pPr>
              <w:ind w:left="432" w:hanging="432"/>
              <w:contextualSpacing/>
              <w:rPr>
                <w:rFonts w:cstheme="minorHAnsi"/>
              </w:rPr>
            </w:pPr>
            <w:r w:rsidRPr="00E56E0C">
              <w:rPr>
                <w:rFonts w:cstheme="minorHAnsi"/>
              </w:rPr>
              <w:t>500 8</w:t>
            </w:r>
            <w:r w:rsidRPr="00E56E0C">
              <w:rPr>
                <w:rFonts w:cstheme="minorHAnsi"/>
                <w:vertAlign w:val="superscript"/>
              </w:rPr>
              <w:t>th</w:t>
            </w:r>
            <w:r w:rsidRPr="00E56E0C">
              <w:rPr>
                <w:rFonts w:cstheme="minorHAnsi"/>
              </w:rPr>
              <w:t xml:space="preserve"> Ave</w:t>
            </w:r>
          </w:p>
          <w:p w14:paraId="274C1FF2" w14:textId="77777777" w:rsidR="006B22B5" w:rsidRPr="00E56E0C" w:rsidRDefault="006B22B5" w:rsidP="006B22B5">
            <w:pPr>
              <w:ind w:left="432" w:hanging="432"/>
              <w:contextualSpacing/>
              <w:rPr>
                <w:rFonts w:cstheme="minorHAnsi"/>
              </w:rPr>
            </w:pPr>
            <w:r w:rsidRPr="00E56E0C">
              <w:rPr>
                <w:rFonts w:cstheme="minorHAnsi"/>
              </w:rPr>
              <w:t>Lewiston, ID 83501</w:t>
            </w:r>
          </w:p>
          <w:p w14:paraId="2E725D28" w14:textId="46754A0E" w:rsidR="006B22B5" w:rsidRPr="00E56E0C" w:rsidRDefault="00E737A6" w:rsidP="006B22B5">
            <w:pPr>
              <w:ind w:left="432" w:hanging="432"/>
              <w:contextualSpacing/>
              <w:rPr>
                <w:rFonts w:cstheme="minorHAnsi"/>
              </w:rPr>
            </w:pPr>
            <w:hyperlink r:id="rId14" w:history="1">
              <w:r w:rsidR="00D704A0" w:rsidRPr="00FC383F">
                <w:rPr>
                  <w:rStyle w:val="Hyperlink"/>
                </w:rPr>
                <w:t>JLwaddington@lcsc.edu</w:t>
              </w:r>
            </w:hyperlink>
          </w:p>
          <w:p w14:paraId="1C87AE54" w14:textId="746CA3FD" w:rsidR="001221D5" w:rsidRPr="0093725C" w:rsidRDefault="006B22B5" w:rsidP="002839B5">
            <w:pPr>
              <w:ind w:left="432" w:hanging="432"/>
              <w:contextualSpacing/>
              <w:rPr>
                <w:rFonts w:cstheme="minorHAnsi"/>
              </w:rPr>
            </w:pPr>
            <w:r w:rsidRPr="00E56E0C">
              <w:rPr>
                <w:rFonts w:cstheme="minorHAnsi"/>
              </w:rPr>
              <w:t xml:space="preserve">Ph: </w:t>
            </w:r>
            <w:r w:rsidRPr="002839B5">
              <w:rPr>
                <w:rFonts w:cstheme="minorHAnsi"/>
              </w:rPr>
              <w:t>208-792-2431</w:t>
            </w:r>
          </w:p>
        </w:tc>
      </w:tr>
      <w:tr w:rsidR="0093725C" w:rsidRPr="0093725C" w14:paraId="5D2AE5CB" w14:textId="77777777" w:rsidTr="6AD7796A">
        <w:tc>
          <w:tcPr>
            <w:tcW w:w="4135" w:type="dxa"/>
          </w:tcPr>
          <w:p w14:paraId="1824C5B9" w14:textId="77777777" w:rsidR="001221D5" w:rsidRPr="0093725C" w:rsidRDefault="001221D5" w:rsidP="00000B2C">
            <w:pPr>
              <w:contextualSpacing/>
              <w:rPr>
                <w:rFonts w:cstheme="minorHAnsi"/>
              </w:rPr>
            </w:pPr>
            <w:r w:rsidRPr="0093725C">
              <w:rPr>
                <w:rFonts w:cstheme="minorHAnsi"/>
              </w:rPr>
              <w:t>Submitting Sealed Proposal:</w:t>
            </w:r>
          </w:p>
          <w:p w14:paraId="55C215F5" w14:textId="77777777" w:rsidR="001221D5" w:rsidRPr="0093725C" w:rsidRDefault="001221D5" w:rsidP="00000B2C">
            <w:pPr>
              <w:contextualSpacing/>
              <w:rPr>
                <w:rFonts w:cstheme="minorHAnsi"/>
              </w:rPr>
            </w:pPr>
          </w:p>
          <w:p w14:paraId="11D14A59" w14:textId="77777777" w:rsidR="001221D5" w:rsidRPr="0093725C" w:rsidRDefault="001221D5" w:rsidP="00000B2C">
            <w:pPr>
              <w:contextualSpacing/>
              <w:rPr>
                <w:rFonts w:cstheme="minorHAnsi"/>
              </w:rPr>
            </w:pPr>
            <w:r w:rsidRPr="0093725C">
              <w:rPr>
                <w:rFonts w:cstheme="minorHAnsi"/>
              </w:rPr>
              <w:t>Submitting Manually:</w:t>
            </w:r>
          </w:p>
          <w:p w14:paraId="251DF2DA" w14:textId="0BCCDE5A" w:rsidR="001221D5" w:rsidRPr="0093725C" w:rsidRDefault="001221D5" w:rsidP="00000B2C">
            <w:pPr>
              <w:contextualSpacing/>
              <w:rPr>
                <w:rFonts w:cstheme="minorHAnsi"/>
              </w:rPr>
            </w:pPr>
            <w:r w:rsidRPr="0093725C">
              <w:rPr>
                <w:rFonts w:cstheme="minorHAnsi"/>
              </w:rPr>
              <w:t xml:space="preserve">MANUAL PROPOSALS MUST BE RECEIVED AT THE PHYSICAL ADDRESS DESIGNATED FOR COURIER SERVICE AND TIME/DATE STAMPED BY </w:t>
            </w:r>
            <w:r w:rsidR="00E42413">
              <w:rPr>
                <w:rFonts w:cstheme="minorHAnsi"/>
              </w:rPr>
              <w:t>THE DIVISION OF PURCHASING</w:t>
            </w:r>
            <w:r w:rsidRPr="0093725C">
              <w:rPr>
                <w:rFonts w:cstheme="minorHAnsi"/>
              </w:rPr>
              <w:t xml:space="preserve"> PRIOR TO THE CLOSING DATE AND TIME.</w:t>
            </w:r>
          </w:p>
          <w:p w14:paraId="08FA69B8" w14:textId="77777777" w:rsidR="001221D5" w:rsidRPr="0093725C" w:rsidRDefault="001221D5" w:rsidP="00000B2C">
            <w:pPr>
              <w:contextualSpacing/>
              <w:rPr>
                <w:rFonts w:cstheme="minorHAnsi"/>
              </w:rPr>
            </w:pPr>
          </w:p>
          <w:p w14:paraId="09B66721" w14:textId="346EEE1C" w:rsidR="001221D5" w:rsidRPr="0093725C" w:rsidRDefault="5CA1475E" w:rsidP="6AD7796A">
            <w:pPr>
              <w:contextualSpacing/>
            </w:pPr>
            <w:r w:rsidRPr="6AD7796A">
              <w:t xml:space="preserve">Submit electronically </w:t>
            </w:r>
            <w:r w:rsidR="002839B5">
              <w:t>to</w:t>
            </w:r>
            <w:r w:rsidRPr="6AD7796A">
              <w:t xml:space="preserve"> </w:t>
            </w:r>
            <w:r w:rsidR="7B71C1A8" w:rsidRPr="6AD7796A">
              <w:t>LCSC</w:t>
            </w:r>
            <w:r w:rsidR="002839B5">
              <w:t xml:space="preserve"> via</w:t>
            </w:r>
            <w:r w:rsidR="54017D21" w:rsidRPr="6AD7796A">
              <w:t xml:space="preserve"> e-mail</w:t>
            </w:r>
            <w:r w:rsidR="53D89D42" w:rsidRPr="6AD7796A">
              <w:t>:</w:t>
            </w:r>
            <w:r w:rsidRPr="6AD7796A">
              <w:t xml:space="preserve"> </w:t>
            </w:r>
          </w:p>
        </w:tc>
        <w:tc>
          <w:tcPr>
            <w:tcW w:w="5215" w:type="dxa"/>
          </w:tcPr>
          <w:p w14:paraId="359F01B4" w14:textId="77777777" w:rsidR="00967DC2" w:rsidRPr="0093725C" w:rsidRDefault="00967DC2" w:rsidP="6AD7796A">
            <w:pPr>
              <w:contextualSpacing/>
            </w:pPr>
          </w:p>
          <w:p w14:paraId="27AC10FC" w14:textId="77777777" w:rsidR="00E56E0C" w:rsidRPr="00E56E0C" w:rsidRDefault="1543FD75" w:rsidP="6AD7796A">
            <w:pPr>
              <w:ind w:left="432" w:hanging="432"/>
              <w:contextualSpacing/>
            </w:pPr>
            <w:r w:rsidRPr="6AD7796A">
              <w:t>Jessica Waddington, Purchasing Director</w:t>
            </w:r>
          </w:p>
          <w:p w14:paraId="0F144A06" w14:textId="2C6DA63D" w:rsidR="00E56E0C" w:rsidRPr="00E56E0C" w:rsidRDefault="1543FD75" w:rsidP="6AD7796A">
            <w:pPr>
              <w:ind w:left="432" w:hanging="432"/>
              <w:contextualSpacing/>
            </w:pPr>
            <w:r w:rsidRPr="6AD7796A">
              <w:t xml:space="preserve">Lewis-Clark State </w:t>
            </w:r>
            <w:r w:rsidR="107478D4" w:rsidRPr="6AD7796A">
              <w:t>College</w:t>
            </w:r>
          </w:p>
          <w:p w14:paraId="460AC83E" w14:textId="6BCEBEB7" w:rsidR="065D67AD" w:rsidRDefault="065D67AD" w:rsidP="6AD7796A">
            <w:pPr>
              <w:ind w:left="432" w:hanging="432"/>
              <w:contextualSpacing/>
            </w:pPr>
            <w:r w:rsidRPr="6AD7796A">
              <w:t>Administration Building rm. 104</w:t>
            </w:r>
          </w:p>
          <w:p w14:paraId="18687DAE" w14:textId="77777777" w:rsidR="00E56E0C" w:rsidRPr="00E56E0C" w:rsidRDefault="1543FD75" w:rsidP="6AD7796A">
            <w:pPr>
              <w:ind w:left="432" w:hanging="432"/>
              <w:contextualSpacing/>
            </w:pPr>
            <w:r w:rsidRPr="6AD7796A">
              <w:t>500 8</w:t>
            </w:r>
            <w:r w:rsidRPr="6AD7796A">
              <w:rPr>
                <w:vertAlign w:val="superscript"/>
              </w:rPr>
              <w:t>th</w:t>
            </w:r>
            <w:r w:rsidRPr="6AD7796A">
              <w:t xml:space="preserve"> Ave</w:t>
            </w:r>
          </w:p>
          <w:p w14:paraId="7BAA4A35" w14:textId="77777777" w:rsidR="00E56E0C" w:rsidRPr="00E56E0C" w:rsidRDefault="1543FD75" w:rsidP="6AD7796A">
            <w:pPr>
              <w:ind w:left="432" w:hanging="432"/>
              <w:contextualSpacing/>
            </w:pPr>
            <w:r w:rsidRPr="6AD7796A">
              <w:t>Lewiston, ID 83501</w:t>
            </w:r>
          </w:p>
          <w:p w14:paraId="064FE26C" w14:textId="057FD0AD" w:rsidR="001221D5" w:rsidRPr="0093725C" w:rsidRDefault="37CBCC6A" w:rsidP="6AD7796A">
            <w:pPr>
              <w:spacing w:line="259" w:lineRule="auto"/>
              <w:contextualSpacing/>
            </w:pPr>
            <w:r w:rsidRPr="6AD7796A">
              <w:t xml:space="preserve">Friday, February 3, </w:t>
            </w:r>
            <w:r w:rsidR="569FF596" w:rsidRPr="6AD7796A">
              <w:t>2023,</w:t>
            </w:r>
            <w:r w:rsidRPr="6AD7796A">
              <w:t xml:space="preserve"> 5:00 p.m. Pacific Time</w:t>
            </w:r>
          </w:p>
          <w:p w14:paraId="33569FD7" w14:textId="5783BF48" w:rsidR="001221D5" w:rsidRPr="0093725C" w:rsidRDefault="001221D5" w:rsidP="6AD7796A">
            <w:pPr>
              <w:spacing w:line="259" w:lineRule="auto"/>
              <w:contextualSpacing/>
            </w:pPr>
          </w:p>
          <w:p w14:paraId="396A6981" w14:textId="205E911A" w:rsidR="001221D5" w:rsidRPr="0093725C" w:rsidRDefault="001221D5" w:rsidP="6AD7796A">
            <w:pPr>
              <w:spacing w:line="259" w:lineRule="auto"/>
              <w:contextualSpacing/>
            </w:pPr>
          </w:p>
          <w:p w14:paraId="36733807" w14:textId="1271A170" w:rsidR="001221D5" w:rsidRDefault="00E737A6" w:rsidP="00506830">
            <w:pPr>
              <w:spacing w:line="259" w:lineRule="auto"/>
              <w:contextualSpacing/>
            </w:pPr>
            <w:hyperlink r:id="rId15" w:history="1">
              <w:r w:rsidR="00D704A0" w:rsidRPr="00FC383F">
                <w:rPr>
                  <w:rStyle w:val="Hyperlink"/>
                </w:rPr>
                <w:t>JLwaddington@lcsc.edu</w:t>
              </w:r>
            </w:hyperlink>
          </w:p>
          <w:p w14:paraId="776AF44B" w14:textId="21D2FE51" w:rsidR="00D704A0" w:rsidRPr="0093725C" w:rsidRDefault="00D704A0" w:rsidP="00506830">
            <w:pPr>
              <w:spacing w:line="259" w:lineRule="auto"/>
              <w:contextualSpacing/>
            </w:pPr>
          </w:p>
        </w:tc>
      </w:tr>
      <w:tr w:rsidR="00E56E0C" w:rsidRPr="0093725C" w14:paraId="525252F2" w14:textId="77777777" w:rsidTr="6AD7796A">
        <w:tc>
          <w:tcPr>
            <w:tcW w:w="4135" w:type="dxa"/>
          </w:tcPr>
          <w:p w14:paraId="51BE8306" w14:textId="77777777" w:rsidR="00E56E0C" w:rsidRPr="0093725C" w:rsidRDefault="00E56E0C" w:rsidP="00E56E0C">
            <w:pPr>
              <w:contextualSpacing/>
              <w:rPr>
                <w:rFonts w:cstheme="minorHAnsi"/>
              </w:rPr>
            </w:pPr>
            <w:r w:rsidRPr="0093725C">
              <w:rPr>
                <w:rFonts w:cstheme="minorHAnsi"/>
              </w:rPr>
              <w:t>Pre-Proposal Conference Date/Time:</w:t>
            </w:r>
          </w:p>
          <w:p w14:paraId="14B554B3" w14:textId="77777777" w:rsidR="00E56E0C" w:rsidRPr="0093725C" w:rsidRDefault="00E56E0C" w:rsidP="00E56E0C">
            <w:pPr>
              <w:contextualSpacing/>
              <w:rPr>
                <w:rFonts w:cstheme="minorHAnsi"/>
              </w:rPr>
            </w:pPr>
          </w:p>
          <w:p w14:paraId="0B7F1080" w14:textId="77777777" w:rsidR="00E56E0C" w:rsidRPr="0093725C" w:rsidRDefault="00E56E0C" w:rsidP="00E56E0C">
            <w:pPr>
              <w:contextualSpacing/>
              <w:rPr>
                <w:rFonts w:cstheme="minorHAnsi"/>
              </w:rPr>
            </w:pPr>
            <w:r w:rsidRPr="0093725C">
              <w:rPr>
                <w:rFonts w:cstheme="minorHAnsi"/>
              </w:rPr>
              <w:t>Pre-Proposal Conference Location:</w:t>
            </w:r>
          </w:p>
          <w:p w14:paraId="24A8BE31" w14:textId="77777777" w:rsidR="00E56E0C" w:rsidRPr="0093725C" w:rsidRDefault="00E56E0C" w:rsidP="00E56E0C">
            <w:pPr>
              <w:contextualSpacing/>
              <w:rPr>
                <w:rFonts w:cstheme="minorHAnsi"/>
              </w:rPr>
            </w:pPr>
          </w:p>
        </w:tc>
        <w:tc>
          <w:tcPr>
            <w:tcW w:w="5215" w:type="dxa"/>
          </w:tcPr>
          <w:p w14:paraId="6C33A895" w14:textId="7898F1CB" w:rsidR="00E56E0C" w:rsidRPr="00CC36E6" w:rsidRDefault="288DA3BB" w:rsidP="6AD7796A">
            <w:pPr>
              <w:spacing w:line="259" w:lineRule="auto"/>
              <w:contextualSpacing/>
            </w:pPr>
            <w:r w:rsidRPr="6AD7796A">
              <w:t>Wednesday, January 4</w:t>
            </w:r>
            <w:r w:rsidRPr="6AD7796A">
              <w:rPr>
                <w:vertAlign w:val="superscript"/>
              </w:rPr>
              <w:t>th</w:t>
            </w:r>
            <w:r w:rsidR="747C68EC" w:rsidRPr="6AD7796A">
              <w:t>, 2023,</w:t>
            </w:r>
            <w:r w:rsidRPr="6AD7796A">
              <w:t xml:space="preserve"> 9:00 a.m. Pacific</w:t>
            </w:r>
            <w:r w:rsidR="328EB3B5" w:rsidRPr="6AD7796A">
              <w:t xml:space="preserve"> time</w:t>
            </w:r>
          </w:p>
          <w:p w14:paraId="14D74628" w14:textId="77777777" w:rsidR="00E56E0C" w:rsidRPr="00CC36E6" w:rsidRDefault="00E56E0C" w:rsidP="6AD7796A">
            <w:pPr>
              <w:contextualSpacing/>
            </w:pPr>
          </w:p>
          <w:p w14:paraId="5B291688" w14:textId="6C80D336" w:rsidR="00E56E0C" w:rsidRPr="0093725C" w:rsidRDefault="493B3122" w:rsidP="4735E68F">
            <w:pPr>
              <w:contextualSpacing/>
            </w:pPr>
            <w:r w:rsidRPr="6AD7796A">
              <w:t xml:space="preserve">RFP Lead will provide you with location or </w:t>
            </w:r>
            <w:r w:rsidR="6A2DDE7E" w:rsidRPr="6AD7796A">
              <w:t>virtual</w:t>
            </w:r>
            <w:r w:rsidRPr="6AD7796A">
              <w:t xml:space="preserve"> conference information upon registration</w:t>
            </w:r>
            <w:r w:rsidR="7C05669E" w:rsidRPr="6AD7796A">
              <w:t>.  Attendance is optional, pre-registration is required.</w:t>
            </w:r>
          </w:p>
        </w:tc>
      </w:tr>
      <w:tr w:rsidR="00E56E0C" w:rsidRPr="0093725C" w14:paraId="7B5DF3B2" w14:textId="77777777" w:rsidTr="6AD7796A">
        <w:tc>
          <w:tcPr>
            <w:tcW w:w="4135" w:type="dxa"/>
          </w:tcPr>
          <w:p w14:paraId="3B44EB33" w14:textId="0863B7F8" w:rsidR="00E56E0C" w:rsidRPr="0093725C" w:rsidRDefault="1543FD75" w:rsidP="6AD7796A">
            <w:pPr>
              <w:contextualSpacing/>
            </w:pPr>
            <w:r w:rsidRPr="6AD7796A">
              <w:t>Deadline to Receive Questions</w:t>
            </w:r>
            <w:r w:rsidR="35159692" w:rsidRPr="6AD7796A">
              <w:t xml:space="preserve"> for Pre-Proposal Conference</w:t>
            </w:r>
            <w:r w:rsidRPr="6AD7796A">
              <w:t>:</w:t>
            </w:r>
          </w:p>
          <w:p w14:paraId="5DFFE2D6" w14:textId="77777777" w:rsidR="00E56E0C" w:rsidRPr="0093725C" w:rsidRDefault="00E56E0C" w:rsidP="00E56E0C">
            <w:pPr>
              <w:contextualSpacing/>
              <w:rPr>
                <w:rFonts w:cstheme="minorHAnsi"/>
              </w:rPr>
            </w:pPr>
          </w:p>
        </w:tc>
        <w:tc>
          <w:tcPr>
            <w:tcW w:w="5215" w:type="dxa"/>
          </w:tcPr>
          <w:p w14:paraId="3CAE0761" w14:textId="7A6F3A71" w:rsidR="00E56E0C" w:rsidRPr="0093725C" w:rsidRDefault="6BE86387" w:rsidP="6AD7796A">
            <w:pPr>
              <w:contextualSpacing/>
            </w:pPr>
            <w:r w:rsidRPr="6AD7796A">
              <w:t>Friday December 30</w:t>
            </w:r>
            <w:r w:rsidRPr="6AD7796A">
              <w:rPr>
                <w:vertAlign w:val="superscript"/>
              </w:rPr>
              <w:t>th</w:t>
            </w:r>
            <w:r w:rsidRPr="6AD7796A">
              <w:t xml:space="preserve">, </w:t>
            </w:r>
            <w:r w:rsidR="25805FE8" w:rsidRPr="6AD7796A">
              <w:t>2022,</w:t>
            </w:r>
            <w:r w:rsidRPr="6AD7796A">
              <w:t xml:space="preserve"> by 5:00 p.m. Pacific Time. </w:t>
            </w:r>
          </w:p>
        </w:tc>
      </w:tr>
      <w:tr w:rsidR="00E56E0C" w:rsidRPr="0093725C" w14:paraId="2EB33B98" w14:textId="77777777" w:rsidTr="6AD7796A">
        <w:tc>
          <w:tcPr>
            <w:tcW w:w="4135" w:type="dxa"/>
          </w:tcPr>
          <w:p w14:paraId="5E5ADD3D" w14:textId="77777777" w:rsidR="00E56E0C" w:rsidRPr="0093725C" w:rsidRDefault="00E56E0C" w:rsidP="00E56E0C">
            <w:pPr>
              <w:contextualSpacing/>
              <w:rPr>
                <w:rFonts w:cstheme="minorHAnsi"/>
              </w:rPr>
            </w:pPr>
            <w:r w:rsidRPr="0093725C">
              <w:rPr>
                <w:rFonts w:cstheme="minorHAnsi"/>
              </w:rPr>
              <w:t>RFP Closing Date:</w:t>
            </w:r>
          </w:p>
          <w:p w14:paraId="5EE64473" w14:textId="77777777" w:rsidR="00E56E0C" w:rsidRPr="0093725C" w:rsidRDefault="00E56E0C" w:rsidP="00E56E0C">
            <w:pPr>
              <w:contextualSpacing/>
              <w:rPr>
                <w:rFonts w:cstheme="minorHAnsi"/>
              </w:rPr>
            </w:pPr>
          </w:p>
        </w:tc>
        <w:tc>
          <w:tcPr>
            <w:tcW w:w="5215" w:type="dxa"/>
          </w:tcPr>
          <w:p w14:paraId="42DCE112" w14:textId="21941A31" w:rsidR="00E56E0C" w:rsidRPr="0093725C" w:rsidRDefault="3FA3767E" w:rsidP="6AD7796A">
            <w:pPr>
              <w:spacing w:line="259" w:lineRule="auto"/>
              <w:contextualSpacing/>
              <w:rPr>
                <w:highlight w:val="yellow"/>
              </w:rPr>
            </w:pPr>
            <w:r w:rsidRPr="00D3127C">
              <w:t>Friday</w:t>
            </w:r>
            <w:r w:rsidRPr="002839B5">
              <w:t xml:space="preserve"> February 3, </w:t>
            </w:r>
            <w:r w:rsidR="705D3363" w:rsidRPr="002839B5">
              <w:t>2023,</w:t>
            </w:r>
            <w:r w:rsidRPr="002839B5">
              <w:t xml:space="preserve"> 5:00 p.m. Pacific Time</w:t>
            </w:r>
          </w:p>
        </w:tc>
      </w:tr>
      <w:tr w:rsidR="00E56E0C" w:rsidRPr="0093725C" w14:paraId="143E71FF" w14:textId="77777777" w:rsidTr="6AD7796A">
        <w:tc>
          <w:tcPr>
            <w:tcW w:w="4135" w:type="dxa"/>
          </w:tcPr>
          <w:p w14:paraId="2D01F7B5" w14:textId="02459456" w:rsidR="00E56E0C" w:rsidRPr="0093725C" w:rsidRDefault="00C321CE" w:rsidP="00E56E0C">
            <w:pPr>
              <w:contextualSpacing/>
              <w:rPr>
                <w:rFonts w:cstheme="minorHAnsi"/>
              </w:rPr>
            </w:pPr>
            <w:r>
              <w:rPr>
                <w:rFonts w:cstheme="minorHAnsi"/>
              </w:rPr>
              <w:t xml:space="preserve">Proposal </w:t>
            </w:r>
            <w:r w:rsidR="00E56E0C" w:rsidRPr="0093725C">
              <w:rPr>
                <w:rFonts w:cstheme="minorHAnsi"/>
              </w:rPr>
              <w:t>Opening Date:</w:t>
            </w:r>
          </w:p>
          <w:p w14:paraId="3F88AB27" w14:textId="77777777" w:rsidR="00E56E0C" w:rsidRPr="0093725C" w:rsidRDefault="00E56E0C" w:rsidP="00E56E0C">
            <w:pPr>
              <w:contextualSpacing/>
              <w:rPr>
                <w:rFonts w:cstheme="minorHAnsi"/>
              </w:rPr>
            </w:pPr>
          </w:p>
        </w:tc>
        <w:tc>
          <w:tcPr>
            <w:tcW w:w="5215" w:type="dxa"/>
          </w:tcPr>
          <w:p w14:paraId="791ACD2F" w14:textId="54D33B7A" w:rsidR="00E56E0C" w:rsidRPr="0093725C" w:rsidRDefault="587FB6F7" w:rsidP="6AD7796A">
            <w:pPr>
              <w:contextualSpacing/>
            </w:pPr>
            <w:r w:rsidRPr="6AD7796A">
              <w:t>8</w:t>
            </w:r>
            <w:r w:rsidR="1543FD75" w:rsidRPr="6AD7796A">
              <w:t xml:space="preserve">:30 a.m. </w:t>
            </w:r>
            <w:r w:rsidR="0AE2DB82" w:rsidRPr="6AD7796A">
              <w:t>Pacific</w:t>
            </w:r>
            <w:r w:rsidR="1543FD75" w:rsidRPr="6AD7796A">
              <w:t xml:space="preserve"> Time, the following business day after closing</w:t>
            </w:r>
          </w:p>
        </w:tc>
      </w:tr>
      <w:tr w:rsidR="6AD7796A" w14:paraId="2CB900A5" w14:textId="77777777" w:rsidTr="6AD7796A">
        <w:tc>
          <w:tcPr>
            <w:tcW w:w="4135" w:type="dxa"/>
          </w:tcPr>
          <w:p w14:paraId="01C9309A" w14:textId="0D33D722" w:rsidR="7081A7FD" w:rsidRDefault="7081A7FD" w:rsidP="6AD7796A">
            <w:r w:rsidRPr="6AD7796A">
              <w:t>Finalist Notification Date:</w:t>
            </w:r>
          </w:p>
        </w:tc>
        <w:tc>
          <w:tcPr>
            <w:tcW w:w="5215" w:type="dxa"/>
          </w:tcPr>
          <w:p w14:paraId="2FD9663D" w14:textId="033B00BC" w:rsidR="7081A7FD" w:rsidRDefault="7081A7FD" w:rsidP="6AD7796A">
            <w:r w:rsidRPr="6AD7796A">
              <w:t xml:space="preserve">Friday, February 17, </w:t>
            </w:r>
            <w:r w:rsidR="1AA87C0D" w:rsidRPr="6AD7796A">
              <w:t>2023,</w:t>
            </w:r>
            <w:r w:rsidRPr="6AD7796A">
              <w:t xml:space="preserve"> by 12:00 p.m. Pacific Time</w:t>
            </w:r>
          </w:p>
        </w:tc>
      </w:tr>
      <w:tr w:rsidR="00E56E0C" w:rsidRPr="0093725C" w14:paraId="78CBA0EE" w14:textId="77777777" w:rsidTr="6AD7796A">
        <w:tc>
          <w:tcPr>
            <w:tcW w:w="4135" w:type="dxa"/>
          </w:tcPr>
          <w:p w14:paraId="3AA80919" w14:textId="014E52FF" w:rsidR="00E56E0C" w:rsidRPr="0093725C" w:rsidRDefault="1543FD75" w:rsidP="6AD7796A">
            <w:pPr>
              <w:contextualSpacing/>
            </w:pPr>
            <w:r w:rsidRPr="6AD7796A">
              <w:lastRenderedPageBreak/>
              <w:t>Oral Presentations or Demonstrations</w:t>
            </w:r>
            <w:r w:rsidR="5E7253CC" w:rsidRPr="6AD7796A">
              <w:t xml:space="preserve"> (finalists only)</w:t>
            </w:r>
            <w:r w:rsidRPr="6AD7796A">
              <w:t>:</w:t>
            </w:r>
          </w:p>
          <w:p w14:paraId="5B71C62B" w14:textId="15879F5A" w:rsidR="00E56E0C" w:rsidRPr="0093725C" w:rsidRDefault="00E56E0C" w:rsidP="6AD7796A">
            <w:pPr>
              <w:contextualSpacing/>
              <w:rPr>
                <w:highlight w:val="yellow"/>
              </w:rPr>
            </w:pPr>
          </w:p>
        </w:tc>
        <w:tc>
          <w:tcPr>
            <w:tcW w:w="5215" w:type="dxa"/>
          </w:tcPr>
          <w:p w14:paraId="36CC4167" w14:textId="63A50ABC" w:rsidR="00E56E0C" w:rsidRPr="0093725C" w:rsidRDefault="1406B721" w:rsidP="6AD7796A">
            <w:pPr>
              <w:contextualSpacing/>
              <w:rPr>
                <w:noProof/>
                <w:highlight w:val="yellow"/>
              </w:rPr>
            </w:pPr>
            <w:r w:rsidRPr="6AD7796A">
              <w:t xml:space="preserve">Friday February </w:t>
            </w:r>
            <w:r w:rsidR="31AA6FBC" w:rsidRPr="6AD7796A">
              <w:t>24</w:t>
            </w:r>
            <w:r w:rsidRPr="6AD7796A">
              <w:rPr>
                <w:vertAlign w:val="superscript"/>
              </w:rPr>
              <w:t>th</w:t>
            </w:r>
            <w:r w:rsidRPr="6AD7796A">
              <w:t xml:space="preserve">, </w:t>
            </w:r>
            <w:r w:rsidR="63F827F5" w:rsidRPr="6AD7796A">
              <w:t>2023,</w:t>
            </w:r>
            <w:r w:rsidRPr="6AD7796A">
              <w:t xml:space="preserve"> 10:00 a.m. </w:t>
            </w:r>
            <w:r w:rsidR="79A928BA" w:rsidRPr="6AD7796A">
              <w:t xml:space="preserve">- 12:00 p.m. </w:t>
            </w:r>
            <w:r w:rsidRPr="6AD7796A">
              <w:t>Pacific Time</w:t>
            </w:r>
          </w:p>
          <w:p w14:paraId="54F5E7D4" w14:textId="77777777" w:rsidR="00E56E0C" w:rsidRPr="0093725C" w:rsidRDefault="00E56E0C" w:rsidP="00E56E0C">
            <w:pPr>
              <w:contextualSpacing/>
              <w:rPr>
                <w:rFonts w:cstheme="minorHAnsi"/>
              </w:rPr>
            </w:pPr>
          </w:p>
        </w:tc>
      </w:tr>
      <w:tr w:rsidR="6AD7796A" w14:paraId="2F5EF874" w14:textId="77777777" w:rsidTr="6AD7796A">
        <w:tc>
          <w:tcPr>
            <w:tcW w:w="4135" w:type="dxa"/>
          </w:tcPr>
          <w:p w14:paraId="64FFC509" w14:textId="58509ED2" w:rsidR="3B274D94" w:rsidRDefault="3B274D94" w:rsidP="6AD7796A">
            <w:r w:rsidRPr="6AD7796A">
              <w:t>Selection/Award Date:</w:t>
            </w:r>
          </w:p>
        </w:tc>
        <w:tc>
          <w:tcPr>
            <w:tcW w:w="5215" w:type="dxa"/>
          </w:tcPr>
          <w:p w14:paraId="225130E2" w14:textId="6265DEE3" w:rsidR="7CCA9BD0" w:rsidRDefault="7CCA9BD0" w:rsidP="6AD7796A">
            <w:r w:rsidRPr="6AD7796A">
              <w:t xml:space="preserve">Friday, March 3, </w:t>
            </w:r>
            <w:r w:rsidR="4AAB92ED" w:rsidRPr="6AD7796A">
              <w:t>2023,</w:t>
            </w:r>
            <w:r w:rsidRPr="6AD7796A">
              <w:t xml:space="preserve"> by 5:00 p.m. Pacific Time</w:t>
            </w:r>
          </w:p>
        </w:tc>
      </w:tr>
      <w:tr w:rsidR="00E56E0C" w:rsidRPr="0093725C" w14:paraId="29E6E8ED" w14:textId="77777777" w:rsidTr="6AD7796A">
        <w:tc>
          <w:tcPr>
            <w:tcW w:w="4135" w:type="dxa"/>
          </w:tcPr>
          <w:p w14:paraId="36E9C066" w14:textId="77777777" w:rsidR="00E56E0C" w:rsidRPr="0093725C" w:rsidRDefault="00E56E0C" w:rsidP="00E56E0C">
            <w:pPr>
              <w:contextualSpacing/>
              <w:rPr>
                <w:rFonts w:cstheme="minorHAnsi"/>
              </w:rPr>
            </w:pPr>
            <w:r w:rsidRPr="0093725C">
              <w:rPr>
                <w:rFonts w:cstheme="minorHAnsi"/>
              </w:rPr>
              <w:t>Initial Term of Contract and Renewals:</w:t>
            </w:r>
          </w:p>
          <w:p w14:paraId="4086DF4C" w14:textId="77777777" w:rsidR="00E56E0C" w:rsidRPr="0093725C" w:rsidRDefault="00E56E0C" w:rsidP="00E56E0C">
            <w:pPr>
              <w:contextualSpacing/>
              <w:rPr>
                <w:rFonts w:cstheme="minorHAnsi"/>
              </w:rPr>
            </w:pPr>
          </w:p>
        </w:tc>
        <w:tc>
          <w:tcPr>
            <w:tcW w:w="5215" w:type="dxa"/>
          </w:tcPr>
          <w:p w14:paraId="04F70B2E" w14:textId="69C300D8" w:rsidR="00E56E0C" w:rsidRDefault="1543FD75" w:rsidP="6AD7796A">
            <w:pPr>
              <w:contextualSpacing/>
            </w:pPr>
            <w:r w:rsidRPr="6AD7796A">
              <w:t>Three (3)</w:t>
            </w:r>
            <w:r w:rsidR="2D7529D1" w:rsidRPr="6AD7796A">
              <w:t xml:space="preserve"> or five (5)</w:t>
            </w:r>
            <w:r w:rsidR="1DD31D3D" w:rsidRPr="6AD7796A">
              <w:t xml:space="preserve"> years</w:t>
            </w:r>
            <w:r w:rsidRPr="6AD7796A">
              <w:t xml:space="preserve">.  </w:t>
            </w:r>
            <w:r w:rsidR="43D57F53" w:rsidRPr="6AD7796A">
              <w:t xml:space="preserve">Based </w:t>
            </w:r>
            <w:r w:rsidR="2A2BBE80" w:rsidRPr="6AD7796A">
              <w:t>u</w:t>
            </w:r>
            <w:r w:rsidRPr="6AD7796A">
              <w:t xml:space="preserve">pon mutual, written agreement, the Contract may be renewed, extended or amended.  The anticipated total Contract term is </w:t>
            </w:r>
            <w:r w:rsidR="3DAC400C" w:rsidRPr="6AD7796A">
              <w:t>t</w:t>
            </w:r>
            <w:r w:rsidRPr="6AD7796A">
              <w:t xml:space="preserve">en (10) years.  </w:t>
            </w:r>
          </w:p>
          <w:p w14:paraId="574364D5" w14:textId="77777777" w:rsidR="005B129C" w:rsidRDefault="005B129C" w:rsidP="00E56E0C">
            <w:pPr>
              <w:contextualSpacing/>
              <w:rPr>
                <w:rFonts w:cstheme="minorHAnsi"/>
              </w:rPr>
            </w:pPr>
          </w:p>
          <w:p w14:paraId="11314313" w14:textId="495AF89F" w:rsidR="005B129C" w:rsidRPr="0093725C" w:rsidRDefault="4F4EB301" w:rsidP="6AD7796A">
            <w:pPr>
              <w:contextualSpacing/>
            </w:pPr>
            <w:r w:rsidRPr="6AD7796A">
              <w:t xml:space="preserve">Contract to be effective </w:t>
            </w:r>
            <w:r w:rsidR="43C717D1" w:rsidRPr="6AD7796A">
              <w:t>June 1, 2023 (start date may be negotiable)</w:t>
            </w:r>
          </w:p>
        </w:tc>
      </w:tr>
      <w:tr w:rsidR="00E56E0C" w:rsidRPr="0093725C" w14:paraId="7029FCC9" w14:textId="77777777" w:rsidTr="6AD7796A">
        <w:tc>
          <w:tcPr>
            <w:tcW w:w="9350" w:type="dxa"/>
            <w:gridSpan w:val="2"/>
          </w:tcPr>
          <w:p w14:paraId="12F58633" w14:textId="2D811941" w:rsidR="00E56E0C" w:rsidRPr="00E42413" w:rsidRDefault="4D1077A4" w:rsidP="6AD7796A">
            <w:pPr>
              <w:spacing w:line="259" w:lineRule="auto"/>
              <w:contextualSpacing/>
              <w:rPr>
                <w:b/>
                <w:bCs/>
                <w:caps/>
                <w:color w:val="C00000"/>
              </w:rPr>
            </w:pPr>
            <w:r w:rsidRPr="6AD7796A">
              <w:rPr>
                <w:b/>
                <w:bCs/>
                <w:caps/>
                <w:color w:val="C00000"/>
              </w:rPr>
              <w:t xml:space="preserve">Lewis-Clark State college standard contract terms and conditions: </w:t>
            </w:r>
            <w:r w:rsidR="6A67ACDF" w:rsidRPr="6AD7796A">
              <w:rPr>
                <w:b/>
                <w:bCs/>
                <w:caps/>
                <w:color w:val="C00000"/>
              </w:rPr>
              <w:t>https://www.lcsc.edu/purchasing/vendors</w:t>
            </w:r>
          </w:p>
        </w:tc>
      </w:tr>
    </w:tbl>
    <w:p w14:paraId="1A828858" w14:textId="77777777" w:rsidR="007A4B8C" w:rsidRPr="0093725C" w:rsidRDefault="007A4B8C" w:rsidP="00000B2C">
      <w:pPr>
        <w:spacing w:after="0" w:line="240" w:lineRule="auto"/>
        <w:contextualSpacing/>
        <w:rPr>
          <w:rFonts w:cstheme="minorHAnsi"/>
        </w:rPr>
        <w:sectPr w:rsidR="007A4B8C" w:rsidRPr="0093725C" w:rsidSect="007A4B8C">
          <w:footerReference w:type="default" r:id="rId16"/>
          <w:pgSz w:w="12240" w:h="15840"/>
          <w:pgMar w:top="1440" w:right="1440" w:bottom="1440" w:left="1440" w:header="720" w:footer="720" w:gutter="0"/>
          <w:pgNumType w:start="1"/>
          <w:cols w:space="720"/>
          <w:docGrid w:linePitch="360"/>
        </w:sectPr>
      </w:pPr>
    </w:p>
    <w:p w14:paraId="1CB54CF2" w14:textId="77777777" w:rsidR="00EC4837" w:rsidRPr="009E6D4D" w:rsidRDefault="00EC4837" w:rsidP="02530D49">
      <w:pPr>
        <w:pStyle w:val="Heading1"/>
        <w:spacing w:before="0" w:line="240" w:lineRule="auto"/>
        <w:contextualSpacing/>
        <w:rPr>
          <w:rFonts w:asciiTheme="minorHAnsi" w:hAnsiTheme="minorHAnsi" w:cstheme="minorBidi"/>
          <w:b/>
          <w:bCs/>
          <w:caps/>
          <w:color w:val="auto"/>
          <w:sz w:val="28"/>
          <w:szCs w:val="28"/>
        </w:rPr>
      </w:pPr>
      <w:bookmarkStart w:id="1" w:name="_Toc121731217"/>
      <w:r w:rsidRPr="02530D49">
        <w:rPr>
          <w:rFonts w:asciiTheme="minorHAnsi" w:hAnsiTheme="minorHAnsi" w:cstheme="minorBidi"/>
          <w:b/>
          <w:bCs/>
          <w:caps/>
          <w:color w:val="auto"/>
          <w:sz w:val="28"/>
          <w:szCs w:val="28"/>
        </w:rPr>
        <w:lastRenderedPageBreak/>
        <w:t>Overview</w:t>
      </w:r>
      <w:bookmarkEnd w:id="1"/>
    </w:p>
    <w:p w14:paraId="7255A37F" w14:textId="77777777" w:rsidR="00000B2C" w:rsidRDefault="00000B2C" w:rsidP="00000B2C">
      <w:pPr>
        <w:pStyle w:val="ListParagraph"/>
        <w:rPr>
          <w:rFonts w:cstheme="minorHAnsi"/>
        </w:rPr>
      </w:pPr>
    </w:p>
    <w:p w14:paraId="5A6E3932" w14:textId="77777777" w:rsidR="00EC4837" w:rsidRPr="001531D6" w:rsidRDefault="00EC4837" w:rsidP="00B4272E">
      <w:pPr>
        <w:pStyle w:val="ListParagraph"/>
        <w:numPr>
          <w:ilvl w:val="1"/>
          <w:numId w:val="5"/>
        </w:numPr>
        <w:ind w:left="720" w:hanging="720"/>
        <w:rPr>
          <w:rFonts w:cstheme="minorHAnsi"/>
          <w:b/>
        </w:rPr>
      </w:pPr>
      <w:r w:rsidRPr="001531D6">
        <w:rPr>
          <w:rFonts w:cstheme="minorHAnsi"/>
          <w:b/>
        </w:rPr>
        <w:t>Purpose</w:t>
      </w:r>
    </w:p>
    <w:p w14:paraId="7B79F721" w14:textId="389FD503" w:rsidR="0029113E" w:rsidRDefault="0E03C7EB" w:rsidP="6AD7796A">
      <w:pPr>
        <w:pStyle w:val="ListParagraph"/>
        <w:ind w:left="0"/>
        <w:jc w:val="both"/>
      </w:pPr>
      <w:r w:rsidRPr="0AEE90AB">
        <w:t>L</w:t>
      </w:r>
      <w:r w:rsidR="6670B486" w:rsidRPr="0AEE90AB">
        <w:t xml:space="preserve">ewis-Clark State </w:t>
      </w:r>
      <w:r w:rsidR="107478D4" w:rsidRPr="0AEE90AB">
        <w:t>College</w:t>
      </w:r>
      <w:r w:rsidR="15BBCC1E" w:rsidRPr="0AEE90AB">
        <w:t xml:space="preserve"> (LCSC)</w:t>
      </w:r>
      <w:r w:rsidR="6670B486" w:rsidRPr="0AEE90AB">
        <w:t xml:space="preserve"> issues</w:t>
      </w:r>
      <w:r w:rsidR="0AE2DB82" w:rsidRPr="0AEE90AB">
        <w:t xml:space="preserve"> this Request for Proposal (RFP) to invite </w:t>
      </w:r>
      <w:r w:rsidR="6670B486" w:rsidRPr="0AEE90AB">
        <w:t>proposals</w:t>
      </w:r>
      <w:r w:rsidR="0AE2DB82" w:rsidRPr="0AEE90AB">
        <w:t xml:space="preserve"> from qualified </w:t>
      </w:r>
      <w:r w:rsidR="52C4BF8E" w:rsidRPr="0AEE90AB">
        <w:t>Offerors</w:t>
      </w:r>
      <w:r w:rsidR="0AE2DB82" w:rsidRPr="0AEE90AB">
        <w:t xml:space="preserve"> to assist the </w:t>
      </w:r>
      <w:r w:rsidR="107478D4" w:rsidRPr="0AEE90AB">
        <w:t>College</w:t>
      </w:r>
      <w:r w:rsidR="0AE2DB82" w:rsidRPr="0AEE90AB">
        <w:t xml:space="preserve">'s Administrative Services Department in delivering </w:t>
      </w:r>
      <w:r w:rsidR="7B7E24DC" w:rsidRPr="0AEE90AB">
        <w:t>a</w:t>
      </w:r>
      <w:r w:rsidR="0AE2DB82" w:rsidRPr="0AEE90AB">
        <w:t xml:space="preserve"> quality book purchase solution for students, faculty, and staff that provides convenience and </w:t>
      </w:r>
      <w:r w:rsidR="2D57F97E" w:rsidRPr="0AEE90AB">
        <w:t>affordability</w:t>
      </w:r>
      <w:r w:rsidR="0AE2DB82" w:rsidRPr="0AEE90AB">
        <w:t xml:space="preserve"> in the overall experience.</w:t>
      </w:r>
      <w:r w:rsidR="00F02DE9">
        <w:t xml:space="preserve"> </w:t>
      </w:r>
      <w:r w:rsidR="0AE2DB82" w:rsidRPr="0AEE90AB">
        <w:t xml:space="preserve"> The </w:t>
      </w:r>
      <w:r w:rsidR="107478D4" w:rsidRPr="0AEE90AB">
        <w:t>College</w:t>
      </w:r>
      <w:r w:rsidR="0AE2DB82" w:rsidRPr="0AEE90AB">
        <w:t xml:space="preserve"> is committed to providing quality products and services for this program. </w:t>
      </w:r>
    </w:p>
    <w:p w14:paraId="43820E02" w14:textId="77777777" w:rsidR="0060367D" w:rsidRPr="0029113E" w:rsidRDefault="0060367D" w:rsidP="00D05546">
      <w:pPr>
        <w:pStyle w:val="ListParagraph"/>
        <w:ind w:left="0"/>
        <w:jc w:val="both"/>
        <w:rPr>
          <w:rFonts w:cstheme="minorHAnsi"/>
        </w:rPr>
      </w:pPr>
    </w:p>
    <w:p w14:paraId="6DE570EF" w14:textId="7BF8464B" w:rsidR="0029113E" w:rsidRDefault="0AE2DB82" w:rsidP="4735E68F">
      <w:pPr>
        <w:pStyle w:val="ListParagraph"/>
        <w:ind w:left="0"/>
        <w:jc w:val="both"/>
      </w:pPr>
      <w:r w:rsidRPr="6AD7796A">
        <w:t xml:space="preserve">The sections that follow, and the </w:t>
      </w:r>
      <w:r w:rsidR="00400298">
        <w:t>Terms and Conditions referenced in the RFP Administration Information above</w:t>
      </w:r>
      <w:r w:rsidRPr="6AD7796A">
        <w:t xml:space="preserve">, outline and describe the needs of the </w:t>
      </w:r>
      <w:r w:rsidR="107478D4" w:rsidRPr="6AD7796A">
        <w:t>College</w:t>
      </w:r>
      <w:r w:rsidRPr="6AD7796A">
        <w:t xml:space="preserve"> in terms of projected use, service levels, responsibilities, and deliverables</w:t>
      </w:r>
      <w:r w:rsidR="42C5A910" w:rsidRPr="6AD7796A">
        <w:t>. The proposal</w:t>
      </w:r>
      <w:r w:rsidR="3D38C034" w:rsidRPr="6AD7796A">
        <w:t xml:space="preserve"> shall meet or exceed all requirements stated.</w:t>
      </w:r>
      <w:r w:rsidR="0D8AFD16" w:rsidRPr="6AD7796A">
        <w:t xml:space="preserve"> </w:t>
      </w:r>
      <w:r w:rsidRPr="6AD7796A">
        <w:t xml:space="preserve">The book sales program will replace the existing traditional bookstore model located at </w:t>
      </w:r>
      <w:r w:rsidR="0D8AFD16" w:rsidRPr="6AD7796A">
        <w:t>LCSC</w:t>
      </w:r>
      <w:r w:rsidRPr="6AD7796A">
        <w:t xml:space="preserve"> and ideally shall be a turnkey </w:t>
      </w:r>
      <w:r w:rsidR="2964A08F" w:rsidRPr="6AD7796A">
        <w:t xml:space="preserve">solution. </w:t>
      </w:r>
    </w:p>
    <w:p w14:paraId="2A82CDCC" w14:textId="77777777" w:rsidR="0060367D" w:rsidRPr="0029113E" w:rsidRDefault="0060367D" w:rsidP="00D05546">
      <w:pPr>
        <w:pStyle w:val="ListParagraph"/>
        <w:ind w:left="0"/>
        <w:jc w:val="both"/>
        <w:rPr>
          <w:rFonts w:cstheme="minorHAnsi"/>
        </w:rPr>
      </w:pPr>
    </w:p>
    <w:p w14:paraId="6ACB9A2C" w14:textId="7926E30F" w:rsidR="007B27A9" w:rsidRDefault="0AE2DB82" w:rsidP="4735E68F">
      <w:pPr>
        <w:pStyle w:val="ListParagraph"/>
        <w:ind w:left="0"/>
        <w:jc w:val="both"/>
      </w:pPr>
      <w:r w:rsidRPr="6AD7796A">
        <w:t xml:space="preserve">Where applicable, the proposal should include any resources and/or requirements sought from the </w:t>
      </w:r>
      <w:r w:rsidR="107478D4" w:rsidRPr="6AD7796A">
        <w:t>College</w:t>
      </w:r>
      <w:r w:rsidRPr="6AD7796A">
        <w:t xml:space="preserve"> to provide customer support in managing the program. </w:t>
      </w:r>
      <w:r w:rsidR="0E03C7EB" w:rsidRPr="6AD7796A">
        <w:t>LCSC</w:t>
      </w:r>
      <w:r w:rsidR="71C330A2" w:rsidRPr="6AD7796A">
        <w:t xml:space="preserve"> </w:t>
      </w:r>
      <w:r w:rsidRPr="6AD7796A">
        <w:t>is prepared to provide all physical</w:t>
      </w:r>
      <w:r w:rsidR="574854D9" w:rsidRPr="6AD7796A">
        <w:t xml:space="preserve"> </w:t>
      </w:r>
      <w:r w:rsidRPr="6AD7796A">
        <w:t xml:space="preserve">space and dedicated on-campus support. Although the </w:t>
      </w:r>
      <w:r w:rsidR="107478D4" w:rsidRPr="6AD7796A">
        <w:t>College</w:t>
      </w:r>
      <w:r w:rsidRPr="6AD7796A">
        <w:t xml:space="preserve"> has described deliverables within the </w:t>
      </w:r>
      <w:r w:rsidR="6670B486" w:rsidRPr="6AD7796A">
        <w:t>proposal,</w:t>
      </w:r>
      <w:r w:rsidRPr="6AD7796A">
        <w:t xml:space="preserve"> we encourage providers to use creativity in submitting </w:t>
      </w:r>
      <w:r w:rsidR="35921C91" w:rsidRPr="6AD7796A">
        <w:t xml:space="preserve">a </w:t>
      </w:r>
      <w:r w:rsidRPr="6AD7796A">
        <w:t>substitute proposal</w:t>
      </w:r>
      <w:r w:rsidR="35921C91" w:rsidRPr="6AD7796A">
        <w:t xml:space="preserve"> </w:t>
      </w:r>
      <w:r w:rsidRPr="6AD7796A">
        <w:t xml:space="preserve">or other ideas that enhance the overall program contemplated by the </w:t>
      </w:r>
      <w:r w:rsidR="107478D4" w:rsidRPr="6AD7796A">
        <w:t>College</w:t>
      </w:r>
      <w:r w:rsidRPr="6AD7796A">
        <w:t xml:space="preserve"> that directly benefit the overall student experience in terms of </w:t>
      </w:r>
      <w:r w:rsidR="7670C92F" w:rsidRPr="6AD7796A">
        <w:t>affordability</w:t>
      </w:r>
      <w:r w:rsidRPr="6AD7796A">
        <w:t xml:space="preserve">, </w:t>
      </w:r>
      <w:r w:rsidR="3B942880" w:rsidRPr="6AD7796A">
        <w:t>convenience,</w:t>
      </w:r>
      <w:r w:rsidRPr="6AD7796A">
        <w:t xml:space="preserve"> and service</w:t>
      </w:r>
      <w:r w:rsidR="49DB9107" w:rsidRPr="6AD7796A">
        <w:t xml:space="preserve">. </w:t>
      </w:r>
    </w:p>
    <w:p w14:paraId="269A138C" w14:textId="77777777" w:rsidR="00922B09" w:rsidRDefault="00922B09" w:rsidP="00622260">
      <w:pPr>
        <w:pStyle w:val="ListParagraph"/>
        <w:ind w:left="0"/>
        <w:jc w:val="both"/>
        <w:rPr>
          <w:rFonts w:cstheme="minorHAnsi"/>
        </w:rPr>
      </w:pPr>
    </w:p>
    <w:p w14:paraId="7B601E3E" w14:textId="443D9F32" w:rsidR="000A1B2E" w:rsidRDefault="7B7E24DC" w:rsidP="60155275">
      <w:pPr>
        <w:pStyle w:val="ListParagraph"/>
        <w:ind w:left="0"/>
        <w:jc w:val="both"/>
      </w:pPr>
      <w:r w:rsidRPr="6AD7796A">
        <w:t xml:space="preserve">The following models are </w:t>
      </w:r>
      <w:r w:rsidR="4DB66F59" w:rsidRPr="6AD7796A">
        <w:t>examples</w:t>
      </w:r>
      <w:r w:rsidRPr="6AD7796A">
        <w:t xml:space="preserve"> for consideration and </w:t>
      </w:r>
      <w:r w:rsidR="5C8D4BB7" w:rsidRPr="6AD7796A">
        <w:rPr>
          <w:u w:val="single"/>
        </w:rPr>
        <w:t>Offerors</w:t>
      </w:r>
      <w:r w:rsidRPr="6AD7796A">
        <w:rPr>
          <w:u w:val="single"/>
        </w:rPr>
        <w:t xml:space="preserve"> are welcome to </w:t>
      </w:r>
      <w:r w:rsidR="43A42BCB" w:rsidRPr="6AD7796A">
        <w:rPr>
          <w:u w:val="single"/>
        </w:rPr>
        <w:t>submit</w:t>
      </w:r>
      <w:r w:rsidRPr="6AD7796A">
        <w:rPr>
          <w:u w:val="single"/>
        </w:rPr>
        <w:t xml:space="preserve"> </w:t>
      </w:r>
      <w:r w:rsidR="0D57C0CD" w:rsidRPr="6AD7796A">
        <w:rPr>
          <w:u w:val="single"/>
        </w:rPr>
        <w:t xml:space="preserve">up to two </w:t>
      </w:r>
      <w:r w:rsidR="16989F4C" w:rsidRPr="6AD7796A">
        <w:rPr>
          <w:u w:val="single"/>
        </w:rPr>
        <w:t xml:space="preserve">distinct </w:t>
      </w:r>
      <w:r w:rsidR="0D57C0CD" w:rsidRPr="6AD7796A">
        <w:rPr>
          <w:u w:val="single"/>
        </w:rPr>
        <w:t>proposals</w:t>
      </w:r>
      <w:r w:rsidR="5C4D9F5D" w:rsidRPr="6AD7796A">
        <w:rPr>
          <w:u w:val="single"/>
        </w:rPr>
        <w:t xml:space="preserve"> from the options below</w:t>
      </w:r>
      <w:r w:rsidR="7977935C" w:rsidRPr="6AD7796A">
        <w:rPr>
          <w:u w:val="single"/>
        </w:rPr>
        <w:t>. Preference will be given to option</w:t>
      </w:r>
      <w:r w:rsidR="00D1696D">
        <w:rPr>
          <w:u w:val="single"/>
        </w:rPr>
        <w:t>s</w:t>
      </w:r>
      <w:r w:rsidR="7977935C" w:rsidRPr="6AD7796A">
        <w:rPr>
          <w:u w:val="single"/>
        </w:rPr>
        <w:t xml:space="preserve"> A or B</w:t>
      </w:r>
      <w:r w:rsidR="19ED9DED" w:rsidRPr="6AD7796A">
        <w:t>:</w:t>
      </w:r>
    </w:p>
    <w:p w14:paraId="2B914163" w14:textId="7318040B" w:rsidR="00622260" w:rsidRPr="00622260" w:rsidRDefault="00622260" w:rsidP="00622260">
      <w:pPr>
        <w:pStyle w:val="ListParagraph"/>
        <w:ind w:left="0"/>
        <w:jc w:val="both"/>
        <w:rPr>
          <w:rFonts w:cstheme="minorHAnsi"/>
        </w:rPr>
      </w:pPr>
      <w:r w:rsidRPr="00622260">
        <w:rPr>
          <w:rFonts w:cstheme="minorHAnsi"/>
        </w:rPr>
        <w:t xml:space="preserve"> </w:t>
      </w:r>
    </w:p>
    <w:p w14:paraId="55D29BFD" w14:textId="77777777" w:rsidR="00F257D0" w:rsidRPr="00F67B59" w:rsidRDefault="00622260" w:rsidP="00B4272E">
      <w:pPr>
        <w:pStyle w:val="ListParagraph"/>
        <w:numPr>
          <w:ilvl w:val="0"/>
          <w:numId w:val="13"/>
        </w:numPr>
        <w:rPr>
          <w:b/>
          <w:bCs/>
        </w:rPr>
      </w:pPr>
      <w:r w:rsidRPr="00F67B59">
        <w:rPr>
          <w:b/>
          <w:bCs/>
        </w:rPr>
        <w:t>Option A: Traditional bookstore</w:t>
      </w:r>
      <w:r w:rsidR="007C1538" w:rsidRPr="00F67B59">
        <w:rPr>
          <w:b/>
          <w:bCs/>
        </w:rPr>
        <w:t xml:space="preserve"> &amp; spirit store</w:t>
      </w:r>
      <w:r w:rsidRPr="00F67B59">
        <w:rPr>
          <w:b/>
          <w:bCs/>
        </w:rPr>
        <w:t xml:space="preserve"> with on-site management model </w:t>
      </w:r>
    </w:p>
    <w:p w14:paraId="514003DE" w14:textId="77777777" w:rsidR="00F257D0" w:rsidRPr="00F67B59" w:rsidRDefault="00622260" w:rsidP="00B4272E">
      <w:pPr>
        <w:pStyle w:val="ListParagraph"/>
        <w:numPr>
          <w:ilvl w:val="0"/>
          <w:numId w:val="13"/>
        </w:numPr>
        <w:rPr>
          <w:b/>
          <w:bCs/>
        </w:rPr>
      </w:pPr>
      <w:r w:rsidRPr="00F67B59">
        <w:rPr>
          <w:b/>
          <w:bCs/>
        </w:rPr>
        <w:t xml:space="preserve">Option B: Virtual bookstore (on-line sales) + on-site spirit store* model </w:t>
      </w:r>
    </w:p>
    <w:p w14:paraId="3050C4FD" w14:textId="34B1A2E3" w:rsidR="00622260" w:rsidRPr="00F67B59" w:rsidRDefault="7B7E24DC" w:rsidP="6AD7796A">
      <w:pPr>
        <w:pStyle w:val="ListParagraph"/>
        <w:ind w:left="1440"/>
        <w:jc w:val="both"/>
      </w:pPr>
      <w:r w:rsidRPr="6AD7796A">
        <w:t>*</w:t>
      </w:r>
      <w:r w:rsidR="2F7F8321" w:rsidRPr="6AD7796A">
        <w:t>The</w:t>
      </w:r>
      <w:r w:rsidRPr="6AD7796A">
        <w:t xml:space="preserve"> Institution is open to considering both outsourced and self-operated spirit store models </w:t>
      </w:r>
    </w:p>
    <w:p w14:paraId="25A1F414" w14:textId="1D70A2FA" w:rsidR="00622260" w:rsidRPr="00F67B59" w:rsidRDefault="00622260" w:rsidP="00B4272E">
      <w:pPr>
        <w:pStyle w:val="ListParagraph"/>
        <w:numPr>
          <w:ilvl w:val="0"/>
          <w:numId w:val="13"/>
        </w:numPr>
        <w:rPr>
          <w:b/>
          <w:bCs/>
        </w:rPr>
      </w:pPr>
      <w:r w:rsidRPr="4735E68F">
        <w:rPr>
          <w:b/>
          <w:bCs/>
        </w:rPr>
        <w:t>Option C: Exclusive virtual bookstore/no spirit store model</w:t>
      </w:r>
    </w:p>
    <w:p w14:paraId="17B66686" w14:textId="03B45F5C" w:rsidR="00622260" w:rsidRDefault="00622260" w:rsidP="00D05546">
      <w:pPr>
        <w:pStyle w:val="ListParagraph"/>
        <w:ind w:left="0"/>
        <w:jc w:val="both"/>
        <w:rPr>
          <w:rFonts w:cstheme="minorHAnsi"/>
        </w:rPr>
      </w:pPr>
    </w:p>
    <w:p w14:paraId="39BAEED1" w14:textId="2A5FE72D" w:rsidR="000A1B2E" w:rsidRDefault="19ED9DED" w:rsidP="4735E68F">
      <w:pPr>
        <w:pStyle w:val="ListParagraph"/>
        <w:ind w:left="0"/>
        <w:jc w:val="both"/>
      </w:pPr>
      <w:r w:rsidRPr="6AD7796A">
        <w:t>LC</w:t>
      </w:r>
      <w:r w:rsidR="15BBCC1E" w:rsidRPr="6AD7796A">
        <w:t>SC</w:t>
      </w:r>
      <w:r w:rsidRPr="6AD7796A">
        <w:t xml:space="preserve"> is</w:t>
      </w:r>
      <w:r w:rsidR="57387540" w:rsidRPr="6AD7796A">
        <w:t xml:space="preserve"> also</w:t>
      </w:r>
      <w:r w:rsidRPr="6AD7796A">
        <w:t xml:space="preserve"> interested in exploring inclusive and/or equitable access models for future consideration after a campus wide assessment and review</w:t>
      </w:r>
      <w:r w:rsidR="16C3974F" w:rsidRPr="6AD7796A">
        <w:t>.</w:t>
      </w:r>
      <w:r w:rsidR="5CE7BD07" w:rsidRPr="6AD7796A">
        <w:t xml:space="preserve"> As an a</w:t>
      </w:r>
      <w:r w:rsidR="4EA3F444" w:rsidRPr="6AD7796A">
        <w:t>dditional</w:t>
      </w:r>
      <w:r w:rsidR="5CE7BD07" w:rsidRPr="6AD7796A">
        <w:t xml:space="preserve"> </w:t>
      </w:r>
      <w:r w:rsidR="3BD063A3" w:rsidRPr="6AD7796A">
        <w:t>component</w:t>
      </w:r>
      <w:r w:rsidR="0E11DD0F" w:rsidRPr="6AD7796A">
        <w:t>, and not required</w:t>
      </w:r>
      <w:r w:rsidR="5CE7BD07" w:rsidRPr="6AD7796A">
        <w:t xml:space="preserve">, you may submit information for the following </w:t>
      </w:r>
      <w:r w:rsidR="4DF0DCF5" w:rsidRPr="6AD7796A">
        <w:t>to be</w:t>
      </w:r>
      <w:r w:rsidR="5CE7BD07" w:rsidRPr="6AD7796A">
        <w:t xml:space="preserve"> considered for evaluation</w:t>
      </w:r>
      <w:r w:rsidR="3C81B19D" w:rsidRPr="6AD7796A">
        <w:t xml:space="preserve"> within </w:t>
      </w:r>
      <w:r w:rsidR="5CE7BD07" w:rsidRPr="6AD7796A">
        <w:t>options</w:t>
      </w:r>
      <w:r w:rsidR="7948586B" w:rsidRPr="6AD7796A">
        <w:t xml:space="preserve"> A-C</w:t>
      </w:r>
      <w:r w:rsidR="5CE7BD07" w:rsidRPr="6AD7796A">
        <w:t xml:space="preserve"> above</w:t>
      </w:r>
      <w:r w:rsidR="274F271F" w:rsidRPr="6AD7796A">
        <w:t xml:space="preserve"> and no additional points will be awarded specific to this section</w:t>
      </w:r>
      <w:r w:rsidR="5CE7BD07" w:rsidRPr="6AD7796A">
        <w:t>.</w:t>
      </w:r>
      <w:r w:rsidR="16C3974F" w:rsidRPr="6AD7796A">
        <w:t xml:space="preserve"> </w:t>
      </w:r>
    </w:p>
    <w:p w14:paraId="0C25D7BF" w14:textId="77777777" w:rsidR="005C0D6A" w:rsidRDefault="005C0D6A" w:rsidP="00D05546">
      <w:pPr>
        <w:pStyle w:val="ListParagraph"/>
        <w:ind w:left="0"/>
        <w:jc w:val="both"/>
        <w:rPr>
          <w:rFonts w:cstheme="minorHAnsi"/>
        </w:rPr>
      </w:pPr>
    </w:p>
    <w:p w14:paraId="305A8CD1" w14:textId="4DF77145" w:rsidR="000A1B2E" w:rsidRDefault="000A1B2E" w:rsidP="00B4272E">
      <w:pPr>
        <w:pStyle w:val="ListParagraph"/>
        <w:numPr>
          <w:ilvl w:val="1"/>
          <w:numId w:val="13"/>
        </w:numPr>
        <w:jc w:val="both"/>
        <w:rPr>
          <w:rFonts w:cstheme="minorHAnsi"/>
        </w:rPr>
      </w:pPr>
      <w:r w:rsidRPr="00F67B59">
        <w:rPr>
          <w:rFonts w:cstheme="minorHAnsi"/>
        </w:rPr>
        <w:t xml:space="preserve">Option A2: Traditional bookstore + inclusive and/or equitable access (defined below) </w:t>
      </w:r>
    </w:p>
    <w:p w14:paraId="1979330F" w14:textId="0A16D71E" w:rsidR="000A1B2E" w:rsidRPr="00F67B59" w:rsidRDefault="000A1B2E" w:rsidP="00B4272E">
      <w:pPr>
        <w:pStyle w:val="ListParagraph"/>
        <w:numPr>
          <w:ilvl w:val="1"/>
          <w:numId w:val="13"/>
        </w:numPr>
        <w:jc w:val="both"/>
        <w:rPr>
          <w:rFonts w:cstheme="minorHAnsi"/>
        </w:rPr>
      </w:pPr>
      <w:r w:rsidRPr="00F67B59">
        <w:rPr>
          <w:rFonts w:cstheme="minorHAnsi"/>
        </w:rPr>
        <w:t>Option B2: Virtual bookstore + spirit store + inclusive and/or equitable access</w:t>
      </w:r>
    </w:p>
    <w:p w14:paraId="28C144CD" w14:textId="0A4F60E0" w:rsidR="000A1B2E" w:rsidRPr="000A1B2E" w:rsidRDefault="000A1B2E" w:rsidP="60155275">
      <w:pPr>
        <w:pStyle w:val="ListParagraph"/>
        <w:numPr>
          <w:ilvl w:val="1"/>
          <w:numId w:val="13"/>
        </w:numPr>
        <w:jc w:val="both"/>
      </w:pPr>
      <w:r w:rsidRPr="02E7D5ED">
        <w:t>Option</w:t>
      </w:r>
      <w:r w:rsidR="440156E9" w:rsidRPr="02E7D5ED">
        <w:t xml:space="preserve"> </w:t>
      </w:r>
      <w:r w:rsidRPr="02E7D5ED">
        <w:t>C2: Exclusive virtual bookstore</w:t>
      </w:r>
      <w:r w:rsidR="000F213E" w:rsidRPr="02E7D5ED">
        <w:t>/no spirit store</w:t>
      </w:r>
      <w:r w:rsidRPr="02E7D5ED">
        <w:t xml:space="preserve"> + inclusive and/or equitable access</w:t>
      </w:r>
    </w:p>
    <w:p w14:paraId="6BB8EC9F" w14:textId="77777777" w:rsidR="000A1B2E" w:rsidRDefault="000A1B2E" w:rsidP="00D05546">
      <w:pPr>
        <w:pStyle w:val="ListParagraph"/>
        <w:ind w:left="0"/>
        <w:jc w:val="both"/>
        <w:rPr>
          <w:rFonts w:cstheme="minorHAnsi"/>
        </w:rPr>
      </w:pPr>
    </w:p>
    <w:p w14:paraId="66341484" w14:textId="77777777" w:rsidR="007B27A9" w:rsidRDefault="007B27A9" w:rsidP="007B27A9">
      <w:pPr>
        <w:pStyle w:val="ListParagraph"/>
        <w:jc w:val="both"/>
        <w:rPr>
          <w:rFonts w:cstheme="minorHAnsi"/>
        </w:rPr>
      </w:pPr>
    </w:p>
    <w:p w14:paraId="645A2990" w14:textId="1FE66EC4" w:rsidR="00000B2C" w:rsidRPr="00F857D6" w:rsidRDefault="00000B2C" w:rsidP="00B4272E">
      <w:pPr>
        <w:pStyle w:val="ListParagraph"/>
        <w:numPr>
          <w:ilvl w:val="1"/>
          <w:numId w:val="5"/>
        </w:numPr>
        <w:ind w:left="720" w:hanging="720"/>
        <w:rPr>
          <w:rFonts w:cstheme="minorHAnsi"/>
          <w:b/>
        </w:rPr>
      </w:pPr>
      <w:r w:rsidRPr="00F857D6">
        <w:rPr>
          <w:rFonts w:cstheme="minorHAnsi"/>
          <w:b/>
        </w:rPr>
        <w:t>Definitions</w:t>
      </w:r>
    </w:p>
    <w:p w14:paraId="691875DA" w14:textId="63867612" w:rsidR="007C1538" w:rsidRDefault="007C1538" w:rsidP="007C1538">
      <w:r w:rsidRPr="007C1538">
        <w:t xml:space="preserve">Affordability - the Institution is seeking a partner that will create and implement effective strategies to reduce the cost of textbooks and course materials for students by offering a combination of textbook related solutions (new, used, digital, course packets, inclusive access and OER) and other innovative ways of delivering course materials and programs utilizing emerging technologies and creative solutions. </w:t>
      </w:r>
    </w:p>
    <w:p w14:paraId="4389B82D" w14:textId="085DCAC4" w:rsidR="007C1538" w:rsidRDefault="007C1538" w:rsidP="007C1538">
      <w:r w:rsidRPr="007C1538">
        <w:lastRenderedPageBreak/>
        <w:t xml:space="preserve">Inclusive and Equitable Access  </w:t>
      </w:r>
      <w:r>
        <w:t xml:space="preserve"> - </w:t>
      </w:r>
      <w:r w:rsidRPr="007C1538">
        <w:t xml:space="preserve">As used here, equitable access means a program implemented across the entire </w:t>
      </w:r>
      <w:r>
        <w:t>i</w:t>
      </w:r>
      <w:r w:rsidRPr="007C1538">
        <w:t xml:space="preserve">nstitution: All students receive all required materials, in physical or digital formats, for all courses. An inclusive access program is implemented by course, providing digital course materials to students in participating courses. </w:t>
      </w:r>
    </w:p>
    <w:p w14:paraId="11387FD9" w14:textId="208C5FA2" w:rsidR="003836FD" w:rsidRPr="007C1538" w:rsidRDefault="003836FD" w:rsidP="007C1538">
      <w:r>
        <w:t xml:space="preserve">Spirit store – a retail component that offers apparel, gifts, </w:t>
      </w:r>
      <w:r w:rsidR="00981072">
        <w:t xml:space="preserve">supplies, </w:t>
      </w:r>
      <w:r>
        <w:t xml:space="preserve">and other </w:t>
      </w:r>
      <w:r w:rsidR="00CB52D7">
        <w:t>merchandise</w:t>
      </w:r>
      <w:r>
        <w:t xml:space="preserve"> traditionally sold in a college bookstore. </w:t>
      </w:r>
    </w:p>
    <w:p w14:paraId="05F1E598" w14:textId="77777777" w:rsidR="00D1730A" w:rsidRPr="001531D6" w:rsidRDefault="00D1730A" w:rsidP="00D1730A">
      <w:pPr>
        <w:pStyle w:val="ListParagraph"/>
        <w:ind w:left="0"/>
        <w:rPr>
          <w:rFonts w:cstheme="minorHAnsi"/>
          <w:b/>
        </w:rPr>
      </w:pPr>
    </w:p>
    <w:p w14:paraId="2C019E0F" w14:textId="77777777" w:rsidR="00000B2C" w:rsidRPr="001531D6" w:rsidRDefault="00EC4837" w:rsidP="00B4272E">
      <w:pPr>
        <w:pStyle w:val="ListParagraph"/>
        <w:numPr>
          <w:ilvl w:val="1"/>
          <w:numId w:val="5"/>
        </w:numPr>
        <w:ind w:left="720" w:hanging="720"/>
        <w:rPr>
          <w:rFonts w:cstheme="minorHAnsi"/>
          <w:b/>
        </w:rPr>
      </w:pPr>
      <w:r w:rsidRPr="001531D6">
        <w:rPr>
          <w:rFonts w:cstheme="minorHAnsi"/>
          <w:b/>
        </w:rPr>
        <w:t>Background Information</w:t>
      </w:r>
    </w:p>
    <w:p w14:paraId="50443AB4" w14:textId="3C2AD62D" w:rsidR="00A05206" w:rsidRDefault="46971486" w:rsidP="00A05206">
      <w:bookmarkStart w:id="2" w:name="_Hlk119642688"/>
      <w:r>
        <w:t xml:space="preserve">Lewis-Clark State </w:t>
      </w:r>
      <w:r w:rsidR="107478D4">
        <w:t>College</w:t>
      </w:r>
      <w:r w:rsidR="4C414055">
        <w:t xml:space="preserve"> (LCSC</w:t>
      </w:r>
      <w:r w:rsidR="00B1515D">
        <w:t xml:space="preserve"> or College</w:t>
      </w:r>
      <w:r w:rsidR="4C414055">
        <w:t>)</w:t>
      </w:r>
      <w:r>
        <w:t>, located in Lewiston, Idaho, is a four-year comprehensive bachelor’s degree-offering public school with a small resident population</w:t>
      </w:r>
      <w:r w:rsidR="12A9E724">
        <w:t xml:space="preserve">. </w:t>
      </w:r>
      <w:r>
        <w:t xml:space="preserve">Lewis-Clark State </w:t>
      </w:r>
      <w:r w:rsidR="107478D4">
        <w:t>College</w:t>
      </w:r>
      <w:r>
        <w:t xml:space="preserve"> serves approximately </w:t>
      </w:r>
      <w:bookmarkStart w:id="3" w:name="_Hlk110508169"/>
      <w:r>
        <w:t>3,</w:t>
      </w:r>
      <w:r w:rsidR="538FBC76">
        <w:t>800</w:t>
      </w:r>
      <w:r>
        <w:t xml:space="preserve"> students (2</w:t>
      </w:r>
      <w:r w:rsidR="0D54D265">
        <w:t>,600</w:t>
      </w:r>
      <w:r>
        <w:t xml:space="preserve"> FTE) per year in its undergraduate</w:t>
      </w:r>
      <w:r w:rsidR="538FBC76">
        <w:t>/graduate</w:t>
      </w:r>
      <w:r>
        <w:t xml:space="preserve"> programs as of Fall 20</w:t>
      </w:r>
      <w:r w:rsidR="44679EA0">
        <w:t>22</w:t>
      </w:r>
      <w:r>
        <w:t xml:space="preserve">.  </w:t>
      </w:r>
      <w:r w:rsidR="0A639A6C">
        <w:t xml:space="preserve">LCSC has </w:t>
      </w:r>
      <w:r>
        <w:t>4</w:t>
      </w:r>
      <w:r w:rsidR="7C4AC387">
        <w:t>55</w:t>
      </w:r>
      <w:r>
        <w:t xml:space="preserve"> </w:t>
      </w:r>
      <w:r w:rsidR="7EB87D82">
        <w:t>full-time</w:t>
      </w:r>
      <w:r>
        <w:t xml:space="preserve"> faculty and staff positions.  </w:t>
      </w:r>
      <w:r w:rsidR="35DB2F82">
        <w:t>The residence hall capacity is</w:t>
      </w:r>
      <w:r>
        <w:t xml:space="preserve"> 4</w:t>
      </w:r>
      <w:r w:rsidR="7058509F">
        <w:t>73</w:t>
      </w:r>
      <w:r>
        <w:t xml:space="preserve"> </w:t>
      </w:r>
      <w:r w:rsidR="392C23FA">
        <w:t xml:space="preserve">with </w:t>
      </w:r>
      <w:r>
        <w:t>an occupancy for the Fall 20</w:t>
      </w:r>
      <w:r w:rsidR="44679EA0">
        <w:t>22</w:t>
      </w:r>
      <w:r>
        <w:t xml:space="preserve"> of </w:t>
      </w:r>
      <w:r w:rsidR="0BF90446">
        <w:t>469</w:t>
      </w:r>
      <w:r>
        <w:t>.</w:t>
      </w:r>
      <w:bookmarkEnd w:id="3"/>
      <w:r w:rsidR="6B05E9F6">
        <w:t xml:space="preserve">  </w:t>
      </w:r>
      <w:r w:rsidR="4F4EB301">
        <w:t>For more information on LC</w:t>
      </w:r>
      <w:r w:rsidR="15BBCC1E">
        <w:t>SC</w:t>
      </w:r>
      <w:r w:rsidR="4F4EB301">
        <w:t xml:space="preserve"> please go to </w:t>
      </w:r>
      <w:hyperlink r:id="rId17">
        <w:r w:rsidR="4F4EB301" w:rsidRPr="6AD7796A">
          <w:rPr>
            <w:rStyle w:val="Hyperlink"/>
          </w:rPr>
          <w:t>https://www.lcsc.edu/ir/need-lc-state-data</w:t>
        </w:r>
      </w:hyperlink>
      <w:r w:rsidR="4F4EB301">
        <w:t xml:space="preserve">. </w:t>
      </w:r>
    </w:p>
    <w:p w14:paraId="375B2855" w14:textId="0460BA5C" w:rsidR="0EA4E3B7" w:rsidRDefault="0EA4E3B7" w:rsidP="4735E68F">
      <w:pPr>
        <w:spacing w:after="0" w:line="240" w:lineRule="auto"/>
        <w:ind w:left="-90"/>
      </w:pPr>
      <w:r>
        <w:t>Historical enrollment as of census each fall is as follows:</w:t>
      </w:r>
    </w:p>
    <w:p w14:paraId="4805B05D" w14:textId="3A1C23AE" w:rsidR="0EA4E3B7" w:rsidRDefault="0EA4E3B7" w:rsidP="4735E68F">
      <w:pPr>
        <w:pStyle w:val="ListParagraph"/>
        <w:numPr>
          <w:ilvl w:val="0"/>
          <w:numId w:val="3"/>
        </w:numPr>
      </w:pPr>
      <w:r>
        <w:t>Fall 2022 – 3,</w:t>
      </w:r>
      <w:r w:rsidR="07778AFB">
        <w:t>783</w:t>
      </w:r>
      <w:r>
        <w:t xml:space="preserve"> Headcount (HC); 2,</w:t>
      </w:r>
      <w:r w:rsidR="3BA51C73">
        <w:t>625</w:t>
      </w:r>
      <w:r>
        <w:t xml:space="preserve"> FTE; </w:t>
      </w:r>
      <w:r w:rsidR="24AFD5D5">
        <w:t>1,748</w:t>
      </w:r>
      <w:r w:rsidR="40A760FE">
        <w:t xml:space="preserve"> part-time; </w:t>
      </w:r>
      <w:r w:rsidR="71B7EF77">
        <w:t>2,035</w:t>
      </w:r>
      <w:r w:rsidR="40A760FE">
        <w:t xml:space="preserve"> full-time</w:t>
      </w:r>
    </w:p>
    <w:p w14:paraId="0B6421EE" w14:textId="3F5298D7" w:rsidR="0EA4E3B7" w:rsidRDefault="0EA4E3B7" w:rsidP="4735E68F">
      <w:pPr>
        <w:pStyle w:val="ListParagraph"/>
        <w:numPr>
          <w:ilvl w:val="0"/>
          <w:numId w:val="3"/>
        </w:numPr>
      </w:pPr>
      <w:r>
        <w:t>Fall 2021 – 3,710 HC; 2,607 FTE; 1,646 part-time; 2,064 full-time</w:t>
      </w:r>
    </w:p>
    <w:p w14:paraId="6E5C43E9" w14:textId="4C5907CD" w:rsidR="0EA4E3B7" w:rsidRDefault="0EA4E3B7" w:rsidP="4735E68F">
      <w:pPr>
        <w:pStyle w:val="ListParagraph"/>
        <w:numPr>
          <w:ilvl w:val="0"/>
          <w:numId w:val="3"/>
        </w:numPr>
      </w:pPr>
      <w:r>
        <w:t>Fall 2020</w:t>
      </w:r>
      <w:r w:rsidR="33F3B4AA">
        <w:t xml:space="preserve"> – 3,856 HC; 2,682 FTE; 1,695 part-time; 2,161 full-time</w:t>
      </w:r>
    </w:p>
    <w:p w14:paraId="6027DFD6" w14:textId="1376A6EA" w:rsidR="33F3B4AA" w:rsidRDefault="33F3B4AA" w:rsidP="4735E68F">
      <w:pPr>
        <w:pStyle w:val="ListParagraph"/>
        <w:numPr>
          <w:ilvl w:val="0"/>
          <w:numId w:val="3"/>
        </w:numPr>
      </w:pPr>
      <w:r>
        <w:t>Fall 2019 – 3,748 HC; 2,675 FTE; 1,576 part-time; 2,172 full-time</w:t>
      </w:r>
    </w:p>
    <w:p w14:paraId="4DBA6483" w14:textId="63BADC27" w:rsidR="166B258A" w:rsidRDefault="166B258A" w:rsidP="4735E68F">
      <w:pPr>
        <w:pStyle w:val="ListParagraph"/>
        <w:numPr>
          <w:ilvl w:val="0"/>
          <w:numId w:val="3"/>
        </w:numPr>
      </w:pPr>
      <w:r>
        <w:t>Fall 2018 – 3,684 HC; 2,711 FTE; 1,475 part-time; 2,209 full-time</w:t>
      </w:r>
    </w:p>
    <w:p w14:paraId="4DED4691" w14:textId="750BA72E" w:rsidR="4735E68F" w:rsidRDefault="4735E68F" w:rsidP="4735E68F">
      <w:pPr>
        <w:spacing w:after="0" w:line="240" w:lineRule="auto"/>
        <w:ind w:left="-90"/>
      </w:pPr>
    </w:p>
    <w:p w14:paraId="52342F24" w14:textId="79A91EA6" w:rsidR="000F213E" w:rsidRPr="00A05206" w:rsidRDefault="000F213E" w:rsidP="000F213E">
      <w:pPr>
        <w:spacing w:after="0" w:line="240" w:lineRule="auto"/>
      </w:pPr>
      <w:r w:rsidRPr="001F2C67">
        <w:t xml:space="preserve">LCSC Athletics include men’s and women’s basketball, cross county, tennis, track and field, golf, and men’s baseball, women’s volleyball, and </w:t>
      </w:r>
      <w:r w:rsidR="001F2C67" w:rsidRPr="001F2C67">
        <w:t>dance</w:t>
      </w:r>
      <w:r w:rsidRPr="001F2C67">
        <w:t>.</w:t>
      </w:r>
    </w:p>
    <w:p w14:paraId="49CD093D" w14:textId="77777777" w:rsidR="000F213E" w:rsidRDefault="000F213E" w:rsidP="00A05206">
      <w:pPr>
        <w:spacing w:after="0" w:line="240" w:lineRule="auto"/>
      </w:pPr>
    </w:p>
    <w:p w14:paraId="648CE77A" w14:textId="4EFE2926" w:rsidR="00A05206" w:rsidRDefault="46971486" w:rsidP="00A05206">
      <w:pPr>
        <w:spacing w:after="0" w:line="240" w:lineRule="auto"/>
      </w:pPr>
      <w:r>
        <w:t xml:space="preserve">The </w:t>
      </w:r>
      <w:r w:rsidR="107478D4">
        <w:t>College</w:t>
      </w:r>
      <w:r>
        <w:t xml:space="preserve">’s goal is to award </w:t>
      </w:r>
      <w:r w:rsidR="6B05E9F6">
        <w:t xml:space="preserve">one of two options: </w:t>
      </w:r>
      <w:r w:rsidR="6B05E9F6" w:rsidRPr="6AD7796A">
        <w:rPr>
          <w:b/>
          <w:bCs/>
        </w:rPr>
        <w:t>1)</w:t>
      </w:r>
      <w:r>
        <w:t xml:space="preserve"> </w:t>
      </w:r>
      <w:r w:rsidR="01079A5A">
        <w:t xml:space="preserve">a </w:t>
      </w:r>
      <w:r>
        <w:t xml:space="preserve">three-year (3) contract with seven (7) one-year </w:t>
      </w:r>
      <w:r w:rsidR="317A5C51">
        <w:t xml:space="preserve">optional renewals </w:t>
      </w:r>
      <w:r w:rsidR="6B05E9F6">
        <w:t xml:space="preserve">or </w:t>
      </w:r>
      <w:r w:rsidR="6B05E9F6" w:rsidRPr="6AD7796A">
        <w:rPr>
          <w:b/>
          <w:bCs/>
        </w:rPr>
        <w:t>2)</w:t>
      </w:r>
      <w:r w:rsidR="6B05E9F6">
        <w:t xml:space="preserve"> </w:t>
      </w:r>
      <w:r w:rsidR="38B6B1BD">
        <w:t xml:space="preserve">a </w:t>
      </w:r>
      <w:r w:rsidR="6B05E9F6">
        <w:t xml:space="preserve">five-year (5) contract with five (5) one-year </w:t>
      </w:r>
      <w:r w:rsidR="00D1696D">
        <w:t xml:space="preserve">optional renewals </w:t>
      </w:r>
      <w:r>
        <w:t xml:space="preserve">to a qualified </w:t>
      </w:r>
      <w:r w:rsidR="201D6904">
        <w:t>bookstore provider</w:t>
      </w:r>
      <w:r>
        <w:t xml:space="preserve"> who will work cooperatively with the </w:t>
      </w:r>
      <w:r w:rsidR="107478D4">
        <w:t>College</w:t>
      </w:r>
      <w:r>
        <w:t xml:space="preserve"> to implement the various elements of its</w:t>
      </w:r>
      <w:r w:rsidR="201D6904">
        <w:t xml:space="preserve"> plan</w:t>
      </w:r>
      <w:r>
        <w:t>.</w:t>
      </w:r>
      <w:r w:rsidR="776B289E">
        <w:t xml:space="preserve">  Option one</w:t>
      </w:r>
      <w:r w:rsidR="0A231529">
        <w:t xml:space="preserve"> or</w:t>
      </w:r>
      <w:r w:rsidR="776B289E">
        <w:t xml:space="preserve"> two will be based upon mutual negotiation.  </w:t>
      </w:r>
    </w:p>
    <w:bookmarkEnd w:id="2"/>
    <w:p w14:paraId="0C99163B" w14:textId="77777777" w:rsidR="00A05206" w:rsidRPr="00A05206" w:rsidRDefault="00A05206" w:rsidP="000F213E">
      <w:pPr>
        <w:spacing w:after="0" w:line="240" w:lineRule="auto"/>
      </w:pPr>
    </w:p>
    <w:p w14:paraId="67F67FEA" w14:textId="0D610DC3" w:rsidR="00A05206" w:rsidRPr="00A05206" w:rsidRDefault="1C4438C1" w:rsidP="00A05206">
      <w:pPr>
        <w:spacing w:after="0" w:line="240" w:lineRule="auto"/>
      </w:pPr>
      <w:r>
        <w:t xml:space="preserve">The following subsections are designed to relate to all potential </w:t>
      </w:r>
      <w:r w:rsidR="38D721A1">
        <w:t>Offeror</w:t>
      </w:r>
      <w:r>
        <w:t xml:space="preserve">s what is currently done at Lewis-Clark State </w:t>
      </w:r>
      <w:r w:rsidR="107478D4">
        <w:t>College</w:t>
      </w:r>
      <w:r>
        <w:t xml:space="preserve">.  </w:t>
      </w:r>
      <w:r w:rsidR="2739DF05">
        <w:t xml:space="preserve">They are not meant to represent what the </w:t>
      </w:r>
      <w:r w:rsidR="107478D4">
        <w:t>College</w:t>
      </w:r>
      <w:r w:rsidR="2739DF05">
        <w:t xml:space="preserve"> seeks in its new contract.</w:t>
      </w:r>
    </w:p>
    <w:p w14:paraId="769633D5" w14:textId="77777777" w:rsidR="00A05206" w:rsidRPr="00A05206" w:rsidRDefault="00A05206" w:rsidP="00A05206">
      <w:pPr>
        <w:spacing w:after="0" w:line="240" w:lineRule="auto"/>
      </w:pPr>
    </w:p>
    <w:p w14:paraId="7B4F6DEF" w14:textId="2D9A7675" w:rsidR="00A05206" w:rsidRPr="00A05206" w:rsidRDefault="5AFF9953" w:rsidP="00A05206">
      <w:pPr>
        <w:spacing w:after="0" w:line="240" w:lineRule="auto"/>
      </w:pPr>
      <w:r>
        <w:t xml:space="preserve">The </w:t>
      </w:r>
      <w:r w:rsidR="107478D4">
        <w:t>College</w:t>
      </w:r>
      <w:r>
        <w:t xml:space="preserve"> provides campus space for the current </w:t>
      </w:r>
      <w:r w:rsidR="53B82CA0">
        <w:t xml:space="preserve">contractor </w:t>
      </w:r>
      <w:r>
        <w:t>in the Williams Conference Center building adjacent to the Student Union Building.</w:t>
      </w:r>
      <w:r w:rsidR="1E9667D5">
        <w:t xml:space="preserve">  The facility is approximately </w:t>
      </w:r>
      <w:r w:rsidR="5EB40539">
        <w:t>4,502</w:t>
      </w:r>
      <w:r w:rsidR="1E9667D5">
        <w:t xml:space="preserve"> gross square feet and includes a retai</w:t>
      </w:r>
      <w:r w:rsidR="5EB40539">
        <w:t>l</w:t>
      </w:r>
      <w:r w:rsidR="1E9667D5">
        <w:t xml:space="preserve"> section, storage area, and an office.</w:t>
      </w:r>
    </w:p>
    <w:p w14:paraId="70E5A4A6" w14:textId="77777777" w:rsidR="001252C3" w:rsidRDefault="001252C3" w:rsidP="00A05206">
      <w:pPr>
        <w:spacing w:after="0" w:line="240" w:lineRule="auto"/>
      </w:pPr>
    </w:p>
    <w:p w14:paraId="348F03CF" w14:textId="211477DE" w:rsidR="006F1528" w:rsidRDefault="06F5456D" w:rsidP="00A05206">
      <w:pPr>
        <w:spacing w:after="0" w:line="240" w:lineRule="auto"/>
      </w:pPr>
      <w:r>
        <w:t xml:space="preserve">The </w:t>
      </w:r>
      <w:r w:rsidR="107478D4">
        <w:t>College</w:t>
      </w:r>
      <w:r>
        <w:t xml:space="preserve"> is responsible for costs associated with utilities and trash removal, and the </w:t>
      </w:r>
      <w:r w:rsidR="17BB43F2">
        <w:t xml:space="preserve">contractor </w:t>
      </w:r>
      <w:r>
        <w:t>provides janitorial services.</w:t>
      </w:r>
      <w:r w:rsidR="2F26E325">
        <w:t xml:space="preserve">  </w:t>
      </w:r>
      <w:r w:rsidR="7FF2C226">
        <w:t xml:space="preserve">The facility is maintained by the </w:t>
      </w:r>
      <w:r w:rsidR="660F61C0">
        <w:t>contractor</w:t>
      </w:r>
      <w:r w:rsidR="7FF2C226">
        <w:t xml:space="preserve">.  </w:t>
      </w:r>
      <w:r w:rsidR="6CE2EEF1">
        <w:t xml:space="preserve">There is an option to use the </w:t>
      </w:r>
      <w:r w:rsidR="107478D4">
        <w:t>College</w:t>
      </w:r>
      <w:r w:rsidR="6CE2EEF1">
        <w:t xml:space="preserve"> telephone system. Preference will be given to those who provide their</w:t>
      </w:r>
      <w:r w:rsidR="5DFFFC6D">
        <w:t xml:space="preserve"> own</w:t>
      </w:r>
      <w:r w:rsidR="6CE2EEF1">
        <w:t xml:space="preserve"> </w:t>
      </w:r>
      <w:r w:rsidR="0E42F572">
        <w:t>i</w:t>
      </w:r>
      <w:r w:rsidR="6CE2EEF1">
        <w:t>nternet connectivity</w:t>
      </w:r>
      <w:r w:rsidR="00D1696D">
        <w:t>.</w:t>
      </w:r>
    </w:p>
    <w:p w14:paraId="4A9E50EA" w14:textId="36930005" w:rsidR="003D3A36" w:rsidRDefault="003D3A36" w:rsidP="00A05206">
      <w:pPr>
        <w:spacing w:after="0" w:line="240" w:lineRule="auto"/>
      </w:pPr>
    </w:p>
    <w:p w14:paraId="40747F95" w14:textId="19FD28E7" w:rsidR="003D3A36" w:rsidRDefault="003D3A36" w:rsidP="00A05206">
      <w:pPr>
        <w:spacing w:after="0" w:line="240" w:lineRule="auto"/>
      </w:pPr>
      <w:r>
        <w:t xml:space="preserve">The current operator is Follett Higher Education Group, Inc. </w:t>
      </w:r>
    </w:p>
    <w:p w14:paraId="2016EBC1" w14:textId="28EAC850" w:rsidR="002F6968" w:rsidRDefault="002F6968" w:rsidP="00A05206">
      <w:pPr>
        <w:spacing w:after="0" w:line="240" w:lineRule="auto"/>
      </w:pPr>
    </w:p>
    <w:p w14:paraId="52136F2A" w14:textId="625D907B" w:rsidR="002F6968" w:rsidRDefault="002F6968" w:rsidP="00A05206">
      <w:pPr>
        <w:spacing w:after="0" w:line="240" w:lineRule="auto"/>
      </w:pPr>
      <w:r>
        <w:lastRenderedPageBreak/>
        <w:t>The gross annual revenue for the last ten (10) fiscal years</w:t>
      </w:r>
      <w:r w:rsidR="00E91E48">
        <w:t xml:space="preserve"> (June to May)</w:t>
      </w:r>
      <w:r>
        <w:t xml:space="preserve"> for the combined bookstore and spirit/sundries operation are as follows:</w:t>
      </w:r>
    </w:p>
    <w:p w14:paraId="4D057D3A" w14:textId="50FBF32C" w:rsidR="002F6968" w:rsidRDefault="00A46438" w:rsidP="00A05206">
      <w:pPr>
        <w:spacing w:after="0" w:line="240" w:lineRule="auto"/>
      </w:pPr>
      <w:r>
        <w:rPr>
          <w:noProof/>
          <w:color w:val="2B579A"/>
          <w:shd w:val="clear" w:color="auto" w:fill="E6E6E6"/>
        </w:rPr>
        <w:drawing>
          <wp:inline distT="0" distB="0" distL="0" distR="0" wp14:anchorId="54C3D02C" wp14:editId="3FF1CB23">
            <wp:extent cx="5802660" cy="2080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Chart 9"/>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4487" t="13867"/>
                    <a:stretch/>
                  </pic:blipFill>
                  <pic:spPr bwMode="auto">
                    <a:xfrm>
                      <a:off x="0" y="0"/>
                      <a:ext cx="5814140" cy="2084376"/>
                    </a:xfrm>
                    <a:prstGeom prst="rect">
                      <a:avLst/>
                    </a:prstGeom>
                    <a:noFill/>
                    <a:ln>
                      <a:noFill/>
                    </a:ln>
                    <a:extLst>
                      <a:ext uri="{53640926-AAD7-44D8-BBD7-CCE9431645EC}">
                        <a14:shadowObscured xmlns:a14="http://schemas.microsoft.com/office/drawing/2010/main"/>
                      </a:ext>
                    </a:extLst>
                  </pic:spPr>
                </pic:pic>
              </a:graphicData>
            </a:graphic>
          </wp:inline>
        </w:drawing>
      </w:r>
    </w:p>
    <w:p w14:paraId="5EDBBDB3" w14:textId="3A0AD395" w:rsidR="00A05206" w:rsidRDefault="00A05206" w:rsidP="00A05206">
      <w:pPr>
        <w:spacing w:after="0" w:line="240" w:lineRule="auto"/>
        <w:ind w:left="-90"/>
      </w:pPr>
    </w:p>
    <w:p w14:paraId="4C63DB1D" w14:textId="423AD7E6" w:rsidR="00895B3F" w:rsidRDefault="2FD9B4A9" w:rsidP="00A05206">
      <w:pPr>
        <w:spacing w:after="0" w:line="240" w:lineRule="auto"/>
        <w:ind w:left="-90"/>
      </w:pPr>
      <w:r>
        <w:t xml:space="preserve">Further </w:t>
      </w:r>
      <w:r w:rsidR="3731A9E3">
        <w:t>d</w:t>
      </w:r>
      <w:r w:rsidR="6F52E82A">
        <w:t>etails for the last five (5) fiscal years</w:t>
      </w:r>
      <w:r w:rsidR="7A26B2E2">
        <w:t xml:space="preserve"> (June to May)</w:t>
      </w:r>
      <w:r w:rsidR="6F52E82A">
        <w:t xml:space="preserve"> are as follows:</w:t>
      </w:r>
    </w:p>
    <w:p w14:paraId="778EFB9B" w14:textId="52D3226A" w:rsidR="00895B3F" w:rsidRDefault="00895B3F" w:rsidP="00A05206">
      <w:pPr>
        <w:spacing w:after="0" w:line="240" w:lineRule="auto"/>
        <w:ind w:left="-90"/>
      </w:pPr>
      <w:r>
        <w:t xml:space="preserve">FY18: </w:t>
      </w:r>
      <w:r w:rsidR="00DE24B6">
        <w:t>$649,432</w:t>
      </w:r>
    </w:p>
    <w:p w14:paraId="3945BD6B" w14:textId="503829BC" w:rsidR="00895B3F" w:rsidRDefault="00895B3F" w:rsidP="00A05206">
      <w:pPr>
        <w:spacing w:after="0" w:line="240" w:lineRule="auto"/>
        <w:ind w:left="-90"/>
      </w:pPr>
      <w:r>
        <w:t xml:space="preserve">FY19: </w:t>
      </w:r>
      <w:r w:rsidR="00DE24B6">
        <w:t>$549,155</w:t>
      </w:r>
    </w:p>
    <w:p w14:paraId="6DD7526F" w14:textId="011BD9DC" w:rsidR="00895B3F" w:rsidRDefault="00895B3F" w:rsidP="00A05206">
      <w:pPr>
        <w:spacing w:after="0" w:line="240" w:lineRule="auto"/>
        <w:ind w:left="-90"/>
      </w:pPr>
      <w:r>
        <w:t xml:space="preserve">FY20: </w:t>
      </w:r>
      <w:r w:rsidR="00DE24B6">
        <w:t>$412,464</w:t>
      </w:r>
    </w:p>
    <w:p w14:paraId="6035A8B3" w14:textId="00B4E173" w:rsidR="00895B3F" w:rsidRDefault="00895B3F" w:rsidP="00A05206">
      <w:pPr>
        <w:spacing w:after="0" w:line="240" w:lineRule="auto"/>
        <w:ind w:left="-90"/>
      </w:pPr>
      <w:r>
        <w:t xml:space="preserve">FY21: </w:t>
      </w:r>
      <w:r w:rsidR="0004753D">
        <w:t>$415,958</w:t>
      </w:r>
    </w:p>
    <w:p w14:paraId="00ECF3A5" w14:textId="5E2B1964" w:rsidR="00895B3F" w:rsidRPr="00A05206" w:rsidRDefault="6F52E82A" w:rsidP="00A05206">
      <w:pPr>
        <w:spacing w:after="0" w:line="240" w:lineRule="auto"/>
        <w:ind w:left="-90"/>
      </w:pPr>
      <w:r>
        <w:t xml:space="preserve">FY22: </w:t>
      </w:r>
      <w:r w:rsidR="4F387952">
        <w:t>$438,158</w:t>
      </w:r>
    </w:p>
    <w:p w14:paraId="5292AF16" w14:textId="4CE27DE7" w:rsidR="6AD7796A" w:rsidRDefault="6AD7796A" w:rsidP="6AD7796A">
      <w:pPr>
        <w:spacing w:after="0" w:line="240" w:lineRule="auto"/>
        <w:ind w:left="-90"/>
      </w:pPr>
    </w:p>
    <w:p w14:paraId="4221356F" w14:textId="567F1035" w:rsidR="7F3C8D2A" w:rsidRDefault="7F3C8D2A" w:rsidP="6AD7796A">
      <w:pPr>
        <w:spacing w:after="0" w:line="240" w:lineRule="auto"/>
        <w:ind w:left="-90"/>
      </w:pPr>
      <w:r>
        <w:t xml:space="preserve">For additional information, see attachment 7.00 supplemental </w:t>
      </w:r>
      <w:r w:rsidR="02F42661">
        <w:t xml:space="preserve">sales </w:t>
      </w:r>
      <w:r>
        <w:t xml:space="preserve">table for </w:t>
      </w:r>
      <w:r w:rsidR="7221DFE7">
        <w:t>the reporting</w:t>
      </w:r>
      <w:r>
        <w:t xml:space="preserve"> period April – March.</w:t>
      </w:r>
    </w:p>
    <w:p w14:paraId="5E36D085" w14:textId="77777777" w:rsidR="00000B2C" w:rsidRPr="00000B2C" w:rsidRDefault="00000B2C" w:rsidP="00000B2C">
      <w:pPr>
        <w:pStyle w:val="ListParagraph"/>
        <w:rPr>
          <w:rFonts w:cstheme="minorHAnsi"/>
        </w:rPr>
      </w:pPr>
    </w:p>
    <w:p w14:paraId="7E78A614" w14:textId="3827A669" w:rsidR="002501A0" w:rsidRDefault="107478D4" w:rsidP="6AD7796A">
      <w:pPr>
        <w:pStyle w:val="ListParagraph"/>
        <w:numPr>
          <w:ilvl w:val="1"/>
          <w:numId w:val="5"/>
        </w:numPr>
        <w:ind w:left="720" w:hanging="720"/>
        <w:rPr>
          <w:b/>
          <w:bCs/>
        </w:rPr>
      </w:pPr>
      <w:r w:rsidRPr="6AD7796A">
        <w:rPr>
          <w:b/>
          <w:bCs/>
        </w:rPr>
        <w:t>College</w:t>
      </w:r>
      <w:r w:rsidR="1A4DDBC4" w:rsidRPr="6AD7796A">
        <w:rPr>
          <w:b/>
          <w:bCs/>
        </w:rPr>
        <w:t xml:space="preserve"> Goals</w:t>
      </w:r>
    </w:p>
    <w:p w14:paraId="4C96B557" w14:textId="0AEDA7CD" w:rsidR="002501A0" w:rsidRPr="002501A0" w:rsidRDefault="5D9521DA" w:rsidP="00B4272E">
      <w:pPr>
        <w:pStyle w:val="ListParagraph"/>
        <w:numPr>
          <w:ilvl w:val="2"/>
          <w:numId w:val="5"/>
        </w:numPr>
        <w:ind w:left="720" w:firstLine="0"/>
        <w:jc w:val="both"/>
      </w:pPr>
      <w:r>
        <w:t xml:space="preserve">Select </w:t>
      </w:r>
      <w:r w:rsidR="439C63DA">
        <w:t xml:space="preserve">a qualified </w:t>
      </w:r>
      <w:r w:rsidR="001B11F4">
        <w:t>Offeror</w:t>
      </w:r>
      <w:r w:rsidR="439C63DA">
        <w:t xml:space="preserve"> </w:t>
      </w:r>
      <w:r>
        <w:t xml:space="preserve">from the </w:t>
      </w:r>
      <w:r w:rsidR="5C8D4BB7">
        <w:t>Offeror</w:t>
      </w:r>
      <w:r>
        <w:t xml:space="preserve">s responding to this RFP </w:t>
      </w:r>
      <w:r w:rsidR="001B11F4">
        <w:t>Offeror</w:t>
      </w:r>
      <w:r>
        <w:t xml:space="preserve"> that will provide </w:t>
      </w:r>
      <w:r w:rsidR="7576F0C6">
        <w:t xml:space="preserve">the </w:t>
      </w:r>
      <w:r w:rsidR="107478D4">
        <w:t>College</w:t>
      </w:r>
      <w:r w:rsidR="00F94158">
        <w:t xml:space="preserve"> with</w:t>
      </w:r>
      <w:r w:rsidR="1F8503C0">
        <w:t xml:space="preserve"> </w:t>
      </w:r>
      <w:r>
        <w:t>the best possible combination of</w:t>
      </w:r>
      <w:r w:rsidR="00C43B45">
        <w:t xml:space="preserve"> affordable textbooks, </w:t>
      </w:r>
      <w:r>
        <w:t>customer service</w:t>
      </w:r>
      <w:r w:rsidR="00C43B45">
        <w:t xml:space="preserve"> and campus engagement</w:t>
      </w:r>
      <w:r>
        <w:t xml:space="preserve">, and </w:t>
      </w:r>
      <w:r w:rsidR="29954D4D">
        <w:t>if applicable,</w:t>
      </w:r>
      <w:r>
        <w:t xml:space="preserve"> </w:t>
      </w:r>
      <w:r w:rsidR="107478D4">
        <w:t>College</w:t>
      </w:r>
      <w:r>
        <w:t xml:space="preserve">-branded apparel. The successful </w:t>
      </w:r>
      <w:r w:rsidR="001B11F4">
        <w:t>Offeror</w:t>
      </w:r>
      <w:r>
        <w:t xml:space="preserve"> selected by the </w:t>
      </w:r>
      <w:r w:rsidR="107478D4">
        <w:t>College</w:t>
      </w:r>
      <w:r>
        <w:t xml:space="preserve"> through this RFP will be the </w:t>
      </w:r>
      <w:r w:rsidR="001B11F4">
        <w:t>Offeror</w:t>
      </w:r>
      <w:r>
        <w:t xml:space="preserve"> that submits a proposal on or before the Submittal Deadline </w:t>
      </w:r>
      <w:r w:rsidR="00C43B45">
        <w:t xml:space="preserve">and </w:t>
      </w:r>
      <w:r>
        <w:t xml:space="preserve">is the most advantageous to the </w:t>
      </w:r>
      <w:r w:rsidR="107478D4">
        <w:t>College</w:t>
      </w:r>
      <w:r>
        <w:t>.</w:t>
      </w:r>
    </w:p>
    <w:p w14:paraId="4CB7B2C1" w14:textId="5FAF2011" w:rsidR="002501A0" w:rsidRPr="002501A0" w:rsidRDefault="002501A0" w:rsidP="00B4272E">
      <w:pPr>
        <w:pStyle w:val="ListParagraph"/>
        <w:numPr>
          <w:ilvl w:val="2"/>
          <w:numId w:val="5"/>
        </w:numPr>
        <w:ind w:left="720" w:firstLine="0"/>
        <w:jc w:val="both"/>
      </w:pPr>
      <w:r w:rsidRPr="002501A0">
        <w:t>Provide competitive</w:t>
      </w:r>
      <w:r w:rsidR="00F94158">
        <w:t xml:space="preserve"> and affordable</w:t>
      </w:r>
      <w:r w:rsidRPr="002501A0">
        <w:t xml:space="preserve"> pricing to our students.</w:t>
      </w:r>
    </w:p>
    <w:p w14:paraId="3E518263" w14:textId="25730781" w:rsidR="002501A0" w:rsidRDefault="1A4DDBC4" w:rsidP="00B4272E">
      <w:pPr>
        <w:pStyle w:val="ListParagraph"/>
        <w:numPr>
          <w:ilvl w:val="2"/>
          <w:numId w:val="5"/>
        </w:numPr>
        <w:ind w:left="720" w:firstLine="0"/>
        <w:jc w:val="both"/>
      </w:pPr>
      <w:r>
        <w:t xml:space="preserve">Maximize the financial return to the </w:t>
      </w:r>
      <w:r w:rsidR="107478D4">
        <w:t>College</w:t>
      </w:r>
      <w:r>
        <w:t>.</w:t>
      </w:r>
    </w:p>
    <w:p w14:paraId="00D5EA29" w14:textId="77777777" w:rsidR="002501A0" w:rsidRPr="002501A0" w:rsidRDefault="002501A0" w:rsidP="002501A0">
      <w:pPr>
        <w:ind w:left="720"/>
        <w:jc w:val="both"/>
      </w:pPr>
    </w:p>
    <w:p w14:paraId="77EA5801" w14:textId="0FFD2B73" w:rsidR="000A7B9F" w:rsidRPr="001531D6" w:rsidRDefault="00D1730A" w:rsidP="00B4272E">
      <w:pPr>
        <w:pStyle w:val="ListParagraph"/>
        <w:numPr>
          <w:ilvl w:val="1"/>
          <w:numId w:val="5"/>
        </w:numPr>
        <w:ind w:left="720" w:hanging="720"/>
        <w:rPr>
          <w:rFonts w:cstheme="minorHAnsi"/>
          <w:b/>
        </w:rPr>
      </w:pPr>
      <w:r w:rsidRPr="001531D6">
        <w:rPr>
          <w:rFonts w:cstheme="minorHAnsi"/>
          <w:b/>
        </w:rPr>
        <w:t>Resulting Contract</w:t>
      </w:r>
    </w:p>
    <w:p w14:paraId="31347880" w14:textId="2DD07A02" w:rsidR="00D1730A" w:rsidRDefault="54E18931" w:rsidP="00B34464">
      <w:pPr>
        <w:jc w:val="both"/>
      </w:pPr>
      <w:r w:rsidRPr="00F02DE9">
        <w:t xml:space="preserve">If </w:t>
      </w:r>
      <w:r w:rsidR="35921C91" w:rsidRPr="00F02DE9">
        <w:t>LCSC awards</w:t>
      </w:r>
      <w:r w:rsidRPr="00F02DE9">
        <w:t xml:space="preserve"> a contract from this </w:t>
      </w:r>
      <w:r w:rsidR="0D35F322" w:rsidRPr="00F02DE9">
        <w:t>S</w:t>
      </w:r>
      <w:r w:rsidRPr="00F02DE9">
        <w:t xml:space="preserve">olicitation, it will do so by issuing </w:t>
      </w:r>
      <w:r w:rsidR="35921C91" w:rsidRPr="00F02DE9">
        <w:t xml:space="preserve">a </w:t>
      </w:r>
      <w:r w:rsidR="592AEF67" w:rsidRPr="00F02DE9">
        <w:t>contract document</w:t>
      </w:r>
      <w:r w:rsidRPr="00F02DE9">
        <w:t xml:space="preserve"> </w:t>
      </w:r>
      <w:r w:rsidR="715096F7" w:rsidRPr="00F02DE9">
        <w:t>w</w:t>
      </w:r>
      <w:r w:rsidRPr="00F02DE9">
        <w:t xml:space="preserve">hich will be an acceptance of the </w:t>
      </w:r>
      <w:r w:rsidR="0D35F322" w:rsidRPr="00F02DE9">
        <w:t>successful</w:t>
      </w:r>
      <w:r w:rsidRPr="00F02DE9">
        <w:t xml:space="preserve"> </w:t>
      </w:r>
      <w:r w:rsidR="0D35F322" w:rsidRPr="00F02DE9">
        <w:t>offer.</w:t>
      </w:r>
      <w:r w:rsidR="0D35F322">
        <w:t xml:space="preserve">  </w:t>
      </w:r>
      <w:r>
        <w:t xml:space="preserve">The Contract will be comprised of that contract document; this RFP, including any incorporated documents; the </w:t>
      </w:r>
      <w:r w:rsidR="0D35F322">
        <w:t>successful</w:t>
      </w:r>
      <w:r>
        <w:t xml:space="preserve"> </w:t>
      </w:r>
      <w:r w:rsidR="0D35F322">
        <w:t>P</w:t>
      </w:r>
      <w:r>
        <w:t xml:space="preserve">roposal, including any clarifications requested by </w:t>
      </w:r>
      <w:r w:rsidR="2FE3FE80">
        <w:t>LCSC</w:t>
      </w:r>
      <w:r>
        <w:t>; and an artifact formalizing any requirements agreed upon through contract discussions</w:t>
      </w:r>
      <w:r w:rsidR="0D35F322">
        <w:t xml:space="preserve"> or </w:t>
      </w:r>
      <w:r>
        <w:t xml:space="preserve">negotiations, if applicable.  </w:t>
      </w:r>
    </w:p>
    <w:p w14:paraId="44FF940D" w14:textId="24662325" w:rsidR="00D1730A" w:rsidRDefault="54E18931" w:rsidP="009E6D4D">
      <w:pPr>
        <w:jc w:val="both"/>
      </w:pPr>
      <w:r>
        <w:t xml:space="preserve">The following documents are incorporated into this RFP as if set out in their entirety, </w:t>
      </w:r>
      <w:bookmarkStart w:id="4" w:name="_Int_zEevltRV"/>
      <w:r>
        <w:t>whether or not</w:t>
      </w:r>
      <w:bookmarkEnd w:id="4"/>
      <w:r>
        <w:t xml:space="preserve"> they are attached</w:t>
      </w:r>
      <w:r w:rsidR="3C73FF5D">
        <w:t>:</w:t>
      </w:r>
    </w:p>
    <w:p w14:paraId="0340F40D" w14:textId="595E00C0" w:rsidR="00D1730A" w:rsidRPr="00D704A0" w:rsidRDefault="00D1730A" w:rsidP="00B4272E">
      <w:pPr>
        <w:pStyle w:val="ListParagraph"/>
        <w:numPr>
          <w:ilvl w:val="0"/>
          <w:numId w:val="8"/>
        </w:numPr>
        <w:jc w:val="both"/>
      </w:pPr>
      <w:r w:rsidRPr="00D704A0">
        <w:t>Standard Contract Terms and Conditions</w:t>
      </w:r>
      <w:r w:rsidR="00D704A0">
        <w:t>, as identified in the RFP Administration</w:t>
      </w:r>
      <w:r w:rsidR="0052145D">
        <w:t xml:space="preserve"> Information s</w:t>
      </w:r>
      <w:r w:rsidR="00D704A0">
        <w:t>ection on page 1</w:t>
      </w:r>
    </w:p>
    <w:p w14:paraId="7667CCBA" w14:textId="2A3E9EBA" w:rsidR="00052753" w:rsidRPr="00D704A0" w:rsidRDefault="00052753" w:rsidP="00D704A0">
      <w:pPr>
        <w:pStyle w:val="ListParagraph"/>
        <w:jc w:val="both"/>
      </w:pPr>
    </w:p>
    <w:p w14:paraId="1D0A2F1B" w14:textId="77777777" w:rsidR="00B34464" w:rsidRPr="00E44194" w:rsidRDefault="00B34464" w:rsidP="00B34464">
      <w:pPr>
        <w:pStyle w:val="ListParagraph"/>
        <w:jc w:val="both"/>
      </w:pPr>
    </w:p>
    <w:p w14:paraId="28626CE5" w14:textId="77777777" w:rsidR="000A7B9F" w:rsidRPr="0093725C" w:rsidRDefault="000A7B9F" w:rsidP="00B4272E">
      <w:pPr>
        <w:pStyle w:val="ListParagraph"/>
        <w:numPr>
          <w:ilvl w:val="0"/>
          <w:numId w:val="5"/>
        </w:numPr>
        <w:rPr>
          <w:rFonts w:cstheme="minorHAnsi"/>
          <w:vanish/>
        </w:rPr>
      </w:pPr>
    </w:p>
    <w:p w14:paraId="62F85E7D" w14:textId="77777777" w:rsidR="006E5D5A" w:rsidRPr="009E6D4D" w:rsidRDefault="006E5D5A" w:rsidP="02530D49">
      <w:pPr>
        <w:pStyle w:val="Heading1"/>
        <w:spacing w:before="0" w:line="240" w:lineRule="auto"/>
        <w:contextualSpacing/>
        <w:rPr>
          <w:rFonts w:asciiTheme="minorHAnsi" w:hAnsiTheme="minorHAnsi" w:cstheme="minorBidi"/>
          <w:b/>
          <w:bCs/>
          <w:caps/>
          <w:color w:val="auto"/>
          <w:sz w:val="28"/>
          <w:szCs w:val="28"/>
        </w:rPr>
      </w:pPr>
      <w:bookmarkStart w:id="5" w:name="_Toc121731218"/>
      <w:r w:rsidRPr="02530D49">
        <w:rPr>
          <w:rFonts w:asciiTheme="minorHAnsi" w:hAnsiTheme="minorHAnsi" w:cstheme="minorBidi"/>
          <w:b/>
          <w:bCs/>
          <w:caps/>
          <w:color w:val="auto"/>
          <w:sz w:val="28"/>
          <w:szCs w:val="28"/>
        </w:rPr>
        <w:t>Questions</w:t>
      </w:r>
      <w:bookmarkEnd w:id="5"/>
    </w:p>
    <w:p w14:paraId="6D4DBE52" w14:textId="77777777" w:rsidR="00D1730A" w:rsidRDefault="00D1730A" w:rsidP="00FF56D6">
      <w:pPr>
        <w:pStyle w:val="ListParagraph"/>
        <w:rPr>
          <w:rFonts w:cstheme="minorHAnsi"/>
        </w:rPr>
      </w:pPr>
    </w:p>
    <w:p w14:paraId="6CF3740A" w14:textId="44F76FA5" w:rsidR="005E6B8E" w:rsidRPr="001531D6" w:rsidRDefault="005E6B8E" w:rsidP="00B4272E">
      <w:pPr>
        <w:pStyle w:val="ListParagraph"/>
        <w:numPr>
          <w:ilvl w:val="1"/>
          <w:numId w:val="5"/>
        </w:numPr>
        <w:ind w:left="720" w:hanging="720"/>
        <w:rPr>
          <w:rFonts w:cstheme="minorHAnsi"/>
          <w:b/>
        </w:rPr>
      </w:pPr>
      <w:r w:rsidRPr="001531D6">
        <w:rPr>
          <w:rFonts w:cstheme="minorHAnsi"/>
          <w:b/>
        </w:rPr>
        <w:t>Restrictions on Communications</w:t>
      </w:r>
    </w:p>
    <w:p w14:paraId="6382DDF0" w14:textId="10EC9539" w:rsidR="005E6B8E" w:rsidRDefault="00C34C0E" w:rsidP="009E6D4D">
      <w:pPr>
        <w:pStyle w:val="ListParagraph"/>
        <w:ind w:left="0"/>
        <w:jc w:val="both"/>
      </w:pPr>
      <w:r>
        <w:rPr>
          <w:rFonts w:cstheme="minorHAnsi"/>
        </w:rPr>
        <w:t xml:space="preserve">From the issue date of this RFP, until a contract is awarded, or the RFP is cancelled, </w:t>
      </w:r>
      <w:r w:rsidR="00917755">
        <w:rPr>
          <w:rFonts w:cstheme="minorHAnsi"/>
        </w:rPr>
        <w:t>Offero</w:t>
      </w:r>
      <w:r>
        <w:rPr>
          <w:rFonts w:cstheme="minorHAnsi"/>
        </w:rPr>
        <w:t xml:space="preserve">rs are prohibited from communications regarding this RFP with the </w:t>
      </w:r>
      <w:r w:rsidR="0084023D">
        <w:t>LCSC</w:t>
      </w:r>
      <w:r>
        <w:t xml:space="preserve"> </w:t>
      </w:r>
      <w:r w:rsidR="00F94158">
        <w:t>employees</w:t>
      </w:r>
      <w:r>
        <w:t xml:space="preserve">, evaluation committee members, or other associated individuals, except </w:t>
      </w:r>
      <w:r w:rsidRPr="007669D9">
        <w:t>the Purchasing</w:t>
      </w:r>
      <w:r w:rsidR="00F94158">
        <w:t xml:space="preserve"> Department</w:t>
      </w:r>
      <w:r w:rsidRPr="007669D9">
        <w:t>.</w:t>
      </w:r>
    </w:p>
    <w:p w14:paraId="13C31B06" w14:textId="77777777" w:rsidR="00C34C0E" w:rsidRDefault="00C34C0E" w:rsidP="009E6D4D">
      <w:pPr>
        <w:pStyle w:val="ListParagraph"/>
        <w:ind w:left="0"/>
        <w:rPr>
          <w:rFonts w:cstheme="minorHAnsi"/>
        </w:rPr>
      </w:pPr>
    </w:p>
    <w:p w14:paraId="5A8B329E" w14:textId="74FEC5B4" w:rsidR="00EC4837" w:rsidRPr="001531D6" w:rsidRDefault="00EC4837" w:rsidP="00B4272E">
      <w:pPr>
        <w:pStyle w:val="ListParagraph"/>
        <w:numPr>
          <w:ilvl w:val="1"/>
          <w:numId w:val="5"/>
        </w:numPr>
        <w:ind w:left="720" w:hanging="720"/>
        <w:rPr>
          <w:rFonts w:cstheme="minorHAnsi"/>
          <w:b/>
        </w:rPr>
      </w:pPr>
      <w:r w:rsidRPr="001531D6">
        <w:rPr>
          <w:rFonts w:cstheme="minorHAnsi"/>
          <w:b/>
        </w:rPr>
        <w:t>Pre-Proposal Conference</w:t>
      </w:r>
    </w:p>
    <w:p w14:paraId="10E73593" w14:textId="1811E281" w:rsidR="001B7805" w:rsidRDefault="54E18931" w:rsidP="00052753">
      <w:pPr>
        <w:pStyle w:val="ListParagraph"/>
        <w:ind w:left="0"/>
        <w:jc w:val="both"/>
      </w:pPr>
      <w:r w:rsidRPr="008720B9">
        <w:t>A</w:t>
      </w:r>
      <w:r w:rsidR="2FFD0794" w:rsidRPr="008720B9">
        <w:t>n</w:t>
      </w:r>
      <w:r w:rsidRPr="008720B9">
        <w:t xml:space="preserve"> </w:t>
      </w:r>
      <w:r w:rsidR="59D2C582" w:rsidRPr="008720B9">
        <w:t xml:space="preserve">optional </w:t>
      </w:r>
      <w:r w:rsidRPr="008720B9">
        <w:t>pre-proposal conference will be held at the location and time as indicated in</w:t>
      </w:r>
      <w:r w:rsidR="00F02DE9">
        <w:t xml:space="preserve"> the </w:t>
      </w:r>
      <w:bookmarkStart w:id="6" w:name="_Hlk121726279"/>
      <w:r w:rsidR="00F02DE9">
        <w:t xml:space="preserve">RFP </w:t>
      </w:r>
      <w:r w:rsidR="00F02DE9" w:rsidRPr="00F02DE9">
        <w:t>Administration Information section</w:t>
      </w:r>
      <w:r w:rsidRPr="00F02DE9">
        <w:t>, page 1 of this RFP</w:t>
      </w:r>
      <w:bookmarkEnd w:id="6"/>
      <w:r w:rsidRPr="00F02DE9">
        <w:t>.</w:t>
      </w:r>
      <w:r w:rsidRPr="008720B9">
        <w:t xml:space="preserve"> This will be your opportunity to ask</w:t>
      </w:r>
      <w:r w:rsidR="00F94158">
        <w:t xml:space="preserve"> the College</w:t>
      </w:r>
      <w:r w:rsidRPr="008720B9">
        <w:t xml:space="preserve"> questions, in person</w:t>
      </w:r>
      <w:r w:rsidR="2C55DD71" w:rsidRPr="008720B9">
        <w:t xml:space="preserve"> or via a virtual meeting</w:t>
      </w:r>
      <w:r w:rsidRPr="008720B9">
        <w:t>.  All parties</w:t>
      </w:r>
      <w:r w:rsidR="194A8AE6" w:rsidRPr="008720B9">
        <w:t xml:space="preserve"> </w:t>
      </w:r>
      <w:r w:rsidRPr="008720B9">
        <w:t xml:space="preserve">interested are invited to participate either by attending the conference or by an established </w:t>
      </w:r>
      <w:r w:rsidR="32553911" w:rsidRPr="008720B9">
        <w:t>virtual meeting invitation.</w:t>
      </w:r>
      <w:r w:rsidRPr="008720B9">
        <w:t xml:space="preserve"> Those choosing to participate must pre-register to receive meeting details by submitting the completed </w:t>
      </w:r>
      <w:r w:rsidR="25D136CB" w:rsidRPr="6AD7796A">
        <w:rPr>
          <w:b/>
          <w:bCs/>
        </w:rPr>
        <w:t>Attachment 1</w:t>
      </w:r>
      <w:r w:rsidR="0D35F322" w:rsidRPr="6AD7796A">
        <w:rPr>
          <w:b/>
          <w:bCs/>
        </w:rPr>
        <w:t xml:space="preserve"> - </w:t>
      </w:r>
      <w:r w:rsidRPr="6AD7796A">
        <w:rPr>
          <w:b/>
          <w:bCs/>
        </w:rPr>
        <w:t>Pre-Proposal Conference Registration Form</w:t>
      </w:r>
      <w:r w:rsidRPr="008720B9">
        <w:t xml:space="preserve"> via email to the RFP Lead.  Parties interested are asked to register </w:t>
      </w:r>
      <w:r w:rsidR="00F02DE9">
        <w:t xml:space="preserve">by the date indicated in the RFP </w:t>
      </w:r>
      <w:r w:rsidR="00F02DE9" w:rsidRPr="00F02DE9">
        <w:t>Administration Information section</w:t>
      </w:r>
      <w:r w:rsidR="00F02DE9">
        <w:t>.</w:t>
      </w:r>
      <w:r w:rsidRPr="008720B9">
        <w:t xml:space="preserve">  Any oral answers given by </w:t>
      </w:r>
      <w:r w:rsidR="592AEF67">
        <w:t>LCSC</w:t>
      </w:r>
      <w:r w:rsidRPr="008720B9">
        <w:t xml:space="preserve"> during the pre-proposal conference are unofficial and will not be binding on </w:t>
      </w:r>
      <w:r w:rsidR="592AEF67">
        <w:t>LCSC</w:t>
      </w:r>
      <w:r w:rsidRPr="008720B9">
        <w:t xml:space="preserve">.  Conference attendance is at the participant’s own expense. </w:t>
      </w:r>
    </w:p>
    <w:p w14:paraId="0FF79C0A" w14:textId="77777777" w:rsidR="00D1730A" w:rsidRPr="006E5D5A" w:rsidRDefault="00D1730A" w:rsidP="00FF56D6">
      <w:pPr>
        <w:pStyle w:val="ListParagraph"/>
        <w:ind w:left="0"/>
        <w:rPr>
          <w:rFonts w:cstheme="minorHAnsi"/>
        </w:rPr>
      </w:pPr>
    </w:p>
    <w:p w14:paraId="2929D5F8" w14:textId="77777777" w:rsidR="00EC4837" w:rsidRPr="00F02DE9" w:rsidRDefault="00EC4837" w:rsidP="00B4272E">
      <w:pPr>
        <w:pStyle w:val="ListParagraph"/>
        <w:numPr>
          <w:ilvl w:val="1"/>
          <w:numId w:val="5"/>
        </w:numPr>
        <w:ind w:left="720" w:hanging="720"/>
        <w:rPr>
          <w:rFonts w:cstheme="minorHAnsi"/>
          <w:b/>
        </w:rPr>
      </w:pPr>
      <w:r w:rsidRPr="00F02DE9">
        <w:rPr>
          <w:rFonts w:cstheme="minorHAnsi"/>
          <w:b/>
        </w:rPr>
        <w:t>Questions</w:t>
      </w:r>
    </w:p>
    <w:p w14:paraId="4502569F" w14:textId="37898347" w:rsidR="006E5D5A" w:rsidRPr="00F02DE9" w:rsidRDefault="25D136CB" w:rsidP="00B4272E">
      <w:pPr>
        <w:pStyle w:val="ListParagraph"/>
        <w:numPr>
          <w:ilvl w:val="2"/>
          <w:numId w:val="5"/>
        </w:numPr>
        <w:ind w:left="720" w:firstLine="0"/>
        <w:jc w:val="both"/>
      </w:pPr>
      <w:r w:rsidRPr="00F02DE9">
        <w:t xml:space="preserve">The RFP Lead is the only contact for this Solicitation.  All correspondence must be in </w:t>
      </w:r>
      <w:r w:rsidR="592AEF67" w:rsidRPr="00F02DE9">
        <w:t>sent via e-mail.</w:t>
      </w:r>
      <w:r w:rsidRPr="00F02DE9">
        <w:t xml:space="preserve">  </w:t>
      </w:r>
      <w:bookmarkStart w:id="7" w:name="_Int_QSjF5WyT"/>
      <w:r w:rsidR="312A7B35" w:rsidRPr="00F02DE9">
        <w:t>If</w:t>
      </w:r>
      <w:bookmarkEnd w:id="7"/>
      <w:r w:rsidRPr="00F02DE9">
        <w:t xml:space="preserve"> it becomes necessary to revise any part of this RFP, </w:t>
      </w:r>
      <w:r w:rsidR="75557E1A" w:rsidRPr="00F02DE9">
        <w:t xml:space="preserve">amendments </w:t>
      </w:r>
      <w:r w:rsidRPr="00F02DE9">
        <w:t xml:space="preserve">will be posted </w:t>
      </w:r>
      <w:r w:rsidR="4F919A5D" w:rsidRPr="00F02DE9">
        <w:t>on LCSC’s Purchasing website</w:t>
      </w:r>
      <w:r w:rsidRPr="00F02DE9">
        <w:t xml:space="preserve">.  It is the responsibility of parties interested in this RFP to monitor </w:t>
      </w:r>
      <w:r w:rsidR="35E86D5B" w:rsidRPr="00F02DE9">
        <w:t>the LCSC Purchasing website</w:t>
      </w:r>
      <w:r w:rsidRPr="00F02DE9">
        <w:t xml:space="preserve"> for any updates or amendments.  Any oral interpretations or clarifications of this RFP must not be relied upon.  All changes to this RFP will be in writing and must be posted to </w:t>
      </w:r>
      <w:r w:rsidR="037561AE" w:rsidRPr="00F02DE9">
        <w:t xml:space="preserve">the LCSC Purchasing website </w:t>
      </w:r>
      <w:r w:rsidRPr="00F02DE9">
        <w:t xml:space="preserve">to be valid. </w:t>
      </w:r>
    </w:p>
    <w:p w14:paraId="05C1EF34" w14:textId="77777777" w:rsidR="006E5D5A" w:rsidRPr="00F02DE9" w:rsidRDefault="006E5D5A" w:rsidP="006E5D5A">
      <w:pPr>
        <w:pStyle w:val="ListParagraph"/>
        <w:ind w:left="1224"/>
      </w:pPr>
    </w:p>
    <w:p w14:paraId="7C023E68" w14:textId="16534724" w:rsidR="006E5D5A" w:rsidRPr="00F02DE9" w:rsidRDefault="006E5D5A" w:rsidP="00B4272E">
      <w:pPr>
        <w:pStyle w:val="ListParagraph"/>
        <w:numPr>
          <w:ilvl w:val="2"/>
          <w:numId w:val="5"/>
        </w:numPr>
        <w:ind w:left="720" w:firstLine="0"/>
        <w:jc w:val="both"/>
      </w:pPr>
      <w:r w:rsidRPr="00F02DE9">
        <w:t>Questions or other correspondence must be submitted in writing</w:t>
      </w:r>
      <w:r w:rsidR="007558F4" w:rsidRPr="00F02DE9">
        <w:t xml:space="preserve"> via e-mail</w:t>
      </w:r>
      <w:r w:rsidRPr="00F02DE9">
        <w:t xml:space="preserve"> to the RFP Lead </w:t>
      </w:r>
      <w:r w:rsidR="00C41907" w:rsidRPr="00F02DE9">
        <w:t>(see contact information in the RFP Administrative Information</w:t>
      </w:r>
      <w:r w:rsidR="00F02DE9">
        <w:t xml:space="preserve"> </w:t>
      </w:r>
      <w:r w:rsidR="0C4C7C8A" w:rsidRPr="00F02DE9">
        <w:t>section</w:t>
      </w:r>
      <w:r w:rsidR="00C41907" w:rsidRPr="00F02DE9">
        <w:t>)</w:t>
      </w:r>
      <w:r w:rsidRPr="00F02DE9">
        <w:t xml:space="preserve">. </w:t>
      </w:r>
      <w:r w:rsidR="00F02DE9">
        <w:t xml:space="preserve"> </w:t>
      </w:r>
      <w:r w:rsidRPr="00F02DE9">
        <w:t xml:space="preserve">QUESTIONS MUST BE RECEIVED </w:t>
      </w:r>
      <w:r w:rsidR="00F02DE9">
        <w:t>BY THE</w:t>
      </w:r>
      <w:r w:rsidRPr="00F02DE9">
        <w:t xml:space="preserve"> DATE </w:t>
      </w:r>
      <w:r w:rsidR="00F02DE9">
        <w:t xml:space="preserve">AND TIME </w:t>
      </w:r>
      <w:r w:rsidRPr="00F02DE9">
        <w:t>LISTED IN THE RFP ADMINISTRATIVE INFORMATION</w:t>
      </w:r>
      <w:r w:rsidR="00F02DE9">
        <w:t xml:space="preserve"> SECTION</w:t>
      </w:r>
      <w:r w:rsidRPr="00F02DE9">
        <w:t>.</w:t>
      </w:r>
    </w:p>
    <w:p w14:paraId="4224DFFE" w14:textId="77777777" w:rsidR="006E5D5A" w:rsidRPr="00F02DE9" w:rsidRDefault="006E5D5A" w:rsidP="006E5D5A">
      <w:pPr>
        <w:spacing w:after="0" w:line="240" w:lineRule="auto"/>
        <w:ind w:left="1267"/>
        <w:contextualSpacing/>
      </w:pPr>
    </w:p>
    <w:p w14:paraId="12B190EB" w14:textId="4E84B279" w:rsidR="007B4EA9" w:rsidRPr="001B7805" w:rsidRDefault="25D136CB" w:rsidP="6AD7796A">
      <w:pPr>
        <w:pStyle w:val="ListParagraph"/>
        <w:numPr>
          <w:ilvl w:val="2"/>
          <w:numId w:val="5"/>
        </w:numPr>
        <w:ind w:left="720" w:firstLine="0"/>
        <w:jc w:val="both"/>
      </w:pPr>
      <w:r w:rsidRPr="00F02DE9">
        <w:t xml:space="preserve">Written questions must be submitted using </w:t>
      </w:r>
      <w:r w:rsidRPr="00F02DE9">
        <w:rPr>
          <w:b/>
          <w:bCs/>
        </w:rPr>
        <w:t xml:space="preserve">Attachment </w:t>
      </w:r>
      <w:r w:rsidR="75557E1A" w:rsidRPr="00F02DE9">
        <w:rPr>
          <w:b/>
          <w:bCs/>
        </w:rPr>
        <w:t>2</w:t>
      </w:r>
      <w:r w:rsidR="0D35F322" w:rsidRPr="00F02DE9">
        <w:rPr>
          <w:b/>
          <w:bCs/>
        </w:rPr>
        <w:t xml:space="preserve"> -</w:t>
      </w:r>
      <w:r w:rsidRPr="00F02DE9">
        <w:rPr>
          <w:b/>
          <w:bCs/>
        </w:rPr>
        <w:t xml:space="preserve"> Offeror Questions</w:t>
      </w:r>
      <w:r w:rsidRPr="00F02DE9">
        <w:t xml:space="preserve">. Official answers to all written questions will be posted on </w:t>
      </w:r>
      <w:r w:rsidR="5B2C278C" w:rsidRPr="00F02DE9">
        <w:t>the LCSC Purchasing website</w:t>
      </w:r>
      <w:r w:rsidR="5B2C278C">
        <w:t xml:space="preserve"> </w:t>
      </w:r>
      <w:r>
        <w:t>as an amendment to this RFP.</w:t>
      </w:r>
    </w:p>
    <w:p w14:paraId="7AC4A970" w14:textId="558D9FB6" w:rsidR="006E5D5A" w:rsidRPr="00FF56D6" w:rsidRDefault="006E5D5A" w:rsidP="00FF56D6">
      <w:pPr>
        <w:spacing w:after="0" w:line="240" w:lineRule="auto"/>
        <w:rPr>
          <w:rFonts w:cstheme="minorHAnsi"/>
        </w:rPr>
      </w:pPr>
    </w:p>
    <w:p w14:paraId="40A9595F" w14:textId="75CEFC0B" w:rsidR="00FF56D6" w:rsidRPr="001531D6" w:rsidRDefault="00917755" w:rsidP="00B4272E">
      <w:pPr>
        <w:pStyle w:val="ListParagraph"/>
        <w:numPr>
          <w:ilvl w:val="1"/>
          <w:numId w:val="5"/>
        </w:numPr>
        <w:ind w:left="720" w:hanging="720"/>
        <w:rPr>
          <w:rFonts w:cstheme="minorHAnsi"/>
          <w:b/>
        </w:rPr>
      </w:pPr>
      <w:r>
        <w:rPr>
          <w:rFonts w:cstheme="minorHAnsi"/>
          <w:b/>
        </w:rPr>
        <w:t>Offeror’s</w:t>
      </w:r>
      <w:r w:rsidR="00EC4837" w:rsidRPr="001531D6">
        <w:rPr>
          <w:rFonts w:cstheme="minorHAnsi"/>
          <w:b/>
        </w:rPr>
        <w:t xml:space="preserve"> Proposed </w:t>
      </w:r>
      <w:r w:rsidR="005531F7" w:rsidRPr="001531D6">
        <w:rPr>
          <w:rFonts w:cstheme="minorHAnsi"/>
          <w:b/>
        </w:rPr>
        <w:t>Modifications and Exceptions to Requirements, Terms, and Conditions</w:t>
      </w:r>
    </w:p>
    <w:p w14:paraId="46481501" w14:textId="329E42C6" w:rsidR="00FF56D6" w:rsidRDefault="00917755" w:rsidP="00B4272E">
      <w:pPr>
        <w:pStyle w:val="ListParagraph"/>
        <w:numPr>
          <w:ilvl w:val="2"/>
          <w:numId w:val="5"/>
        </w:numPr>
        <w:ind w:left="720" w:firstLine="0"/>
        <w:jc w:val="both"/>
      </w:pPr>
      <w:r>
        <w:t>Offerors</w:t>
      </w:r>
      <w:r w:rsidR="00FF56D6" w:rsidRPr="00E44194">
        <w:t xml:space="preserve"> are strongly encouraged to submit any proposed modifications to the requirements, terms, or conditions of the RFP on </w:t>
      </w:r>
      <w:r w:rsidR="00FF56D6" w:rsidRPr="00074EFA">
        <w:rPr>
          <w:b/>
        </w:rPr>
        <w:t>Attachment 2</w:t>
      </w:r>
      <w:r w:rsidR="00074EFA">
        <w:rPr>
          <w:b/>
        </w:rPr>
        <w:t xml:space="preserve"> -</w:t>
      </w:r>
      <w:r w:rsidR="00FF56D6" w:rsidRPr="00074EFA">
        <w:rPr>
          <w:b/>
        </w:rPr>
        <w:t xml:space="preserve"> Offeror Questions</w:t>
      </w:r>
      <w:r w:rsidR="00FF56D6" w:rsidRPr="00E44194">
        <w:t xml:space="preserve"> prior to the deadline to submit questions.  Questions regarding these requirements must contain the following:</w:t>
      </w:r>
    </w:p>
    <w:p w14:paraId="03587F6A" w14:textId="77777777" w:rsidR="00FF56D6" w:rsidRDefault="00FF56D6" w:rsidP="00B4272E">
      <w:pPr>
        <w:pStyle w:val="ListParagraph"/>
        <w:numPr>
          <w:ilvl w:val="0"/>
          <w:numId w:val="9"/>
        </w:numPr>
        <w:jc w:val="both"/>
      </w:pPr>
      <w:r w:rsidRPr="00E44194">
        <w:t>The rationale for the specific requirement being unacceptable to the party submitting the question (define the deficiency).</w:t>
      </w:r>
    </w:p>
    <w:p w14:paraId="7E0AA8BD" w14:textId="088D1803" w:rsidR="00FF56D6" w:rsidRDefault="0DDEFAEE" w:rsidP="00B4272E">
      <w:pPr>
        <w:pStyle w:val="ListParagraph"/>
        <w:numPr>
          <w:ilvl w:val="0"/>
          <w:numId w:val="9"/>
        </w:numPr>
        <w:jc w:val="both"/>
      </w:pPr>
      <w:bookmarkStart w:id="8" w:name="_Int_WZb7JMhK"/>
      <w:r>
        <w:t>Recommended verbiage for LCSC’s consideration consistent in content, context, and form with LCSC’s requirement being questioned.</w:t>
      </w:r>
      <w:bookmarkEnd w:id="8"/>
    </w:p>
    <w:p w14:paraId="05066DF7" w14:textId="6EC35F76" w:rsidR="00FF56D6" w:rsidRPr="00E44194" w:rsidRDefault="7DB60ED3" w:rsidP="00B4272E">
      <w:pPr>
        <w:pStyle w:val="ListParagraph"/>
        <w:numPr>
          <w:ilvl w:val="0"/>
          <w:numId w:val="9"/>
        </w:numPr>
        <w:jc w:val="both"/>
      </w:pPr>
      <w:r>
        <w:lastRenderedPageBreak/>
        <w:t xml:space="preserve">Explanation of how </w:t>
      </w:r>
      <w:r w:rsidR="3B2C354D">
        <w:t xml:space="preserve">LCSC’s </w:t>
      </w:r>
      <w:r>
        <w:t xml:space="preserve">acceptance of the recommended verbiage is fair and equitable to both </w:t>
      </w:r>
      <w:r w:rsidR="007A24A4">
        <w:t>LCSC</w:t>
      </w:r>
      <w:r>
        <w:t xml:space="preserve"> and to the party submitting the question.</w:t>
      </w:r>
    </w:p>
    <w:p w14:paraId="5C92A911" w14:textId="77777777" w:rsidR="00FF56D6" w:rsidRDefault="00FF56D6" w:rsidP="00FF56D6">
      <w:pPr>
        <w:pStyle w:val="ListParagraph"/>
        <w:jc w:val="both"/>
      </w:pPr>
    </w:p>
    <w:p w14:paraId="23728669" w14:textId="64CE7D6D" w:rsidR="00FF56D6" w:rsidRPr="00F02DE9" w:rsidRDefault="11882B57" w:rsidP="00B4272E">
      <w:pPr>
        <w:pStyle w:val="ListParagraph"/>
        <w:numPr>
          <w:ilvl w:val="2"/>
          <w:numId w:val="5"/>
        </w:numPr>
        <w:ind w:left="720" w:firstLine="0"/>
        <w:jc w:val="both"/>
      </w:pPr>
      <w:bookmarkStart w:id="9" w:name="_Int_VpDQqlKP"/>
      <w:r w:rsidRPr="00F02DE9">
        <w:t>If</w:t>
      </w:r>
      <w:bookmarkEnd w:id="9"/>
      <w:r w:rsidR="7DB60ED3" w:rsidRPr="00F02DE9">
        <w:t xml:space="preserve"> a Proposal contains modifications or exceptions to any Solicitation requirements, terms, or conditions which are not addressed during the </w:t>
      </w:r>
      <w:r w:rsidR="592AEF67" w:rsidRPr="00F02DE9">
        <w:t>question-and-answer</w:t>
      </w:r>
      <w:r w:rsidR="7DB60ED3" w:rsidRPr="00F02DE9">
        <w:t xml:space="preserve"> period, they must be identified and submitted on </w:t>
      </w:r>
      <w:r w:rsidR="7DB60ED3" w:rsidRPr="00F02DE9">
        <w:rPr>
          <w:b/>
          <w:bCs/>
        </w:rPr>
        <w:t xml:space="preserve">Attachment </w:t>
      </w:r>
      <w:r w:rsidR="75557E1A" w:rsidRPr="00F02DE9">
        <w:rPr>
          <w:b/>
          <w:bCs/>
        </w:rPr>
        <w:t>3</w:t>
      </w:r>
      <w:r w:rsidR="5FFBCAD6" w:rsidRPr="00F02DE9">
        <w:rPr>
          <w:b/>
          <w:bCs/>
        </w:rPr>
        <w:t xml:space="preserve"> - </w:t>
      </w:r>
      <w:r w:rsidR="49D5F076" w:rsidRPr="00F02DE9">
        <w:rPr>
          <w:b/>
          <w:bCs/>
        </w:rPr>
        <w:t xml:space="preserve">Modification and </w:t>
      </w:r>
      <w:r w:rsidR="7DB60ED3" w:rsidRPr="00F02DE9">
        <w:rPr>
          <w:b/>
          <w:bCs/>
        </w:rPr>
        <w:t>Exception Form</w:t>
      </w:r>
      <w:r w:rsidR="5FFBCAD6" w:rsidRPr="00F02DE9">
        <w:t xml:space="preserve"> </w:t>
      </w:r>
      <w:r w:rsidR="7DB60ED3" w:rsidRPr="00F02DE9">
        <w:t>and must contain the same information outlined in Section 2.</w:t>
      </w:r>
      <w:r w:rsidR="75557E1A" w:rsidRPr="00F02DE9">
        <w:t>3</w:t>
      </w:r>
      <w:r w:rsidR="7DB60ED3" w:rsidRPr="00F02DE9">
        <w:t xml:space="preserve">.1, above.  </w:t>
      </w:r>
      <w:r w:rsidR="2A993D01" w:rsidRPr="00F02DE9">
        <w:t>LCSC will not consider any modifications or exceptions not identified specifically on Attachment 3.</w:t>
      </w:r>
      <w:r w:rsidR="7DB60ED3" w:rsidRPr="00F02DE9">
        <w:t xml:space="preserve"> </w:t>
      </w:r>
    </w:p>
    <w:p w14:paraId="0CC000EA" w14:textId="77777777" w:rsidR="00FF56D6" w:rsidRDefault="00FF56D6" w:rsidP="00FF56D6">
      <w:pPr>
        <w:pStyle w:val="ListParagraph"/>
        <w:jc w:val="both"/>
      </w:pPr>
    </w:p>
    <w:p w14:paraId="192C610A" w14:textId="71504B9F" w:rsidR="00FF56D6" w:rsidRDefault="007558F4" w:rsidP="00B4272E">
      <w:pPr>
        <w:pStyle w:val="ListParagraph"/>
        <w:numPr>
          <w:ilvl w:val="2"/>
          <w:numId w:val="5"/>
        </w:numPr>
        <w:ind w:left="720" w:firstLine="0"/>
        <w:jc w:val="both"/>
      </w:pPr>
      <w:r>
        <w:t xml:space="preserve">LCSC </w:t>
      </w:r>
      <w:r w:rsidRPr="00E44194">
        <w:t>has</w:t>
      </w:r>
      <w:r w:rsidR="00FF56D6" w:rsidRPr="00E44194">
        <w:t xml:space="preserve"> sole discretion to determine if the modifications or exceptions submitted by an Offeror would result in a material change or otherwise threaten the integrity of the procurement process.   </w:t>
      </w:r>
    </w:p>
    <w:p w14:paraId="56937221" w14:textId="77777777" w:rsidR="00FF56D6" w:rsidRDefault="00FF56D6" w:rsidP="00FF56D6">
      <w:pPr>
        <w:pStyle w:val="ListParagraph"/>
        <w:jc w:val="both"/>
      </w:pPr>
    </w:p>
    <w:p w14:paraId="2CD4BEA1" w14:textId="0DE0EF0F" w:rsidR="75C82674" w:rsidRDefault="7DB60ED3" w:rsidP="00F75423">
      <w:pPr>
        <w:pStyle w:val="ListParagraph"/>
        <w:numPr>
          <w:ilvl w:val="2"/>
          <w:numId w:val="5"/>
        </w:numPr>
        <w:ind w:left="720" w:firstLine="0"/>
        <w:jc w:val="both"/>
      </w:pPr>
      <w:r>
        <w:t xml:space="preserve">Non-material modifications or exceptions may be discussed with the apparent successful Offeror, at the discretion of </w:t>
      </w:r>
      <w:r w:rsidR="0D8AFD16">
        <w:t>LCSC</w:t>
      </w:r>
      <w:r>
        <w:t xml:space="preserve">; however, </w:t>
      </w:r>
      <w:r w:rsidR="0D8AFD16">
        <w:t>LCSC</w:t>
      </w:r>
      <w:r>
        <w:t xml:space="preserve"> shall have the right to reject </w:t>
      </w:r>
      <w:bookmarkStart w:id="10" w:name="_Int_dwlEuvgs"/>
      <w:r>
        <w:t>any and all</w:t>
      </w:r>
      <w:bookmarkEnd w:id="10"/>
      <w:r>
        <w:t xml:space="preserve"> such modifications and/or exceptions, </w:t>
      </w:r>
      <w:r w:rsidR="49D5F076">
        <w:t xml:space="preserve">or to call an end to such discussions, </w:t>
      </w:r>
      <w:r>
        <w:t>and to instruct the Offeror to amend its Proposal and remove the modifications and/or exceptions.  Failure to do so may result i</w:t>
      </w:r>
      <w:r w:rsidR="5683EDB2">
        <w:t xml:space="preserve">n </w:t>
      </w:r>
      <w:r w:rsidR="1A2F5D09">
        <w:t>LCSC finding</w:t>
      </w:r>
      <w:r>
        <w:t xml:space="preserve"> the Proposal non-responsive.  </w:t>
      </w:r>
    </w:p>
    <w:p w14:paraId="7FE28069" w14:textId="563AEC8E" w:rsidR="75C82674" w:rsidRDefault="75C82674" w:rsidP="75C82674">
      <w:pPr>
        <w:pStyle w:val="ListParagraph"/>
        <w:jc w:val="both"/>
      </w:pPr>
    </w:p>
    <w:p w14:paraId="4980BA90" w14:textId="001C28D7" w:rsidR="00312A1A" w:rsidRPr="00625473" w:rsidRDefault="00FF56D6" w:rsidP="00B4272E">
      <w:pPr>
        <w:pStyle w:val="ListParagraph"/>
        <w:numPr>
          <w:ilvl w:val="2"/>
          <w:numId w:val="5"/>
        </w:numPr>
        <w:ind w:left="720" w:firstLine="0"/>
        <w:jc w:val="both"/>
        <w:rPr>
          <w:b/>
          <w:bCs/>
          <w:caps/>
          <w:sz w:val="28"/>
          <w:szCs w:val="28"/>
        </w:rPr>
      </w:pPr>
      <w:r w:rsidRPr="00625473">
        <w:t xml:space="preserve">Except as otherwise provided within the Solicitation, </w:t>
      </w:r>
      <w:r w:rsidR="007558F4" w:rsidRPr="00625473">
        <w:t>LCSC</w:t>
      </w:r>
      <w:r w:rsidRPr="00625473">
        <w:t xml:space="preserve"> will not consider modifications or exceptions to the requirements, terms, or conditions which are proposed after the RFP Closing Date</w:t>
      </w:r>
      <w:r w:rsidR="00625473" w:rsidRPr="00625473">
        <w:t>.</w:t>
      </w:r>
    </w:p>
    <w:p w14:paraId="2DB7590E" w14:textId="77777777" w:rsidR="00A3060A" w:rsidRPr="00312A1A" w:rsidRDefault="00A3060A" w:rsidP="00A3060A">
      <w:pPr>
        <w:pStyle w:val="ListParagraph"/>
        <w:jc w:val="both"/>
        <w:rPr>
          <w:rFonts w:cstheme="minorHAnsi"/>
          <w:b/>
          <w:caps/>
          <w:sz w:val="28"/>
        </w:rPr>
      </w:pPr>
    </w:p>
    <w:p w14:paraId="69C0986C" w14:textId="6015E5D3" w:rsidR="5CF737AB" w:rsidRPr="00B4272E" w:rsidRDefault="5CF737AB" w:rsidP="0083278A">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11" w:name="_Toc121731219"/>
      <w:r w:rsidRPr="00B4272E">
        <w:rPr>
          <w:rFonts w:asciiTheme="minorHAnsi" w:hAnsiTheme="minorHAnsi" w:cstheme="minorBidi"/>
          <w:b/>
          <w:bCs/>
          <w:caps/>
          <w:color w:val="auto"/>
          <w:sz w:val="28"/>
          <w:szCs w:val="28"/>
        </w:rPr>
        <w:t>Proposal preparation</w:t>
      </w:r>
      <w:bookmarkEnd w:id="11"/>
    </w:p>
    <w:p w14:paraId="36376239" w14:textId="2FBE2756" w:rsidR="5CF737AB" w:rsidRPr="007B3CDE" w:rsidRDefault="007B3CDE" w:rsidP="0083278A">
      <w:pPr>
        <w:pStyle w:val="ListParagraph"/>
        <w:numPr>
          <w:ilvl w:val="2"/>
          <w:numId w:val="5"/>
        </w:numPr>
        <w:jc w:val="both"/>
      </w:pPr>
      <w:r>
        <w:t xml:space="preserve">  </w:t>
      </w:r>
      <w:r w:rsidR="5CF737AB" w:rsidRPr="007B3CDE">
        <w:t>Evaluation codes</w:t>
      </w:r>
    </w:p>
    <w:p w14:paraId="280AED6C" w14:textId="0E43A761" w:rsidR="5CF737AB" w:rsidRDefault="5CF737AB" w:rsidP="00F44D4D">
      <w:pPr>
        <w:pStyle w:val="ListParagraph"/>
        <w:numPr>
          <w:ilvl w:val="3"/>
          <w:numId w:val="5"/>
        </w:numPr>
        <w:jc w:val="both"/>
      </w:pPr>
      <w:r w:rsidRPr="138E40CF">
        <w:t xml:space="preserve">(M) Mandatory specification or requirement – failure to comply with any mandatory specification or requirement will render </w:t>
      </w:r>
      <w:r w:rsidR="001B11F4">
        <w:t>Offeror</w:t>
      </w:r>
      <w:r w:rsidR="15B9B89B" w:rsidRPr="138E40CF">
        <w:t>’s proposal non-responsive and no further evaluation will occur.</w:t>
      </w:r>
    </w:p>
    <w:p w14:paraId="2A920C21" w14:textId="3142CAB6" w:rsidR="15B9B89B" w:rsidRDefault="2D994B56" w:rsidP="00F44D4D">
      <w:pPr>
        <w:pStyle w:val="ListParagraph"/>
        <w:numPr>
          <w:ilvl w:val="3"/>
          <w:numId w:val="5"/>
        </w:numPr>
        <w:jc w:val="both"/>
      </w:pPr>
      <w:r>
        <w:t xml:space="preserve">(ME) Mandatory and evaluated specification – Failure to comply will render </w:t>
      </w:r>
      <w:r w:rsidR="092A7010">
        <w:t>Offeror</w:t>
      </w:r>
      <w:r>
        <w:t xml:space="preserve">’s proposal non-responsive and no further evaluation will occur.  </w:t>
      </w:r>
      <w:bookmarkStart w:id="12" w:name="_Int_S17hFCiU"/>
      <w:r w:rsidR="42738A5F">
        <w:t>Offeror</w:t>
      </w:r>
      <w:bookmarkEnd w:id="12"/>
      <w:r>
        <w:t xml:space="preserve"> is required to respond to this specif</w:t>
      </w:r>
      <w:r w:rsidR="2C451B62">
        <w:t>ication with a statement outlining its understanding and how it will comply.  Points will be awarded based on predetermined criteria.</w:t>
      </w:r>
    </w:p>
    <w:p w14:paraId="69B7FCD2" w14:textId="5478E6AA" w:rsidR="7B72C197" w:rsidRDefault="2C451B62" w:rsidP="00F44D4D">
      <w:pPr>
        <w:pStyle w:val="ListParagraph"/>
        <w:numPr>
          <w:ilvl w:val="3"/>
          <w:numId w:val="5"/>
        </w:numPr>
        <w:jc w:val="both"/>
      </w:pPr>
      <w:r>
        <w:t xml:space="preserve">(E) Evaluated specification- A response </w:t>
      </w:r>
      <w:bookmarkStart w:id="13" w:name="_Int_3px6QZNx"/>
      <w:r>
        <w:t>is required and will be evaluated</w:t>
      </w:r>
      <w:bookmarkEnd w:id="13"/>
      <w:r>
        <w:t xml:space="preserve"> and scored</w:t>
      </w:r>
      <w:r w:rsidR="7BCB4183">
        <w:t xml:space="preserve">. </w:t>
      </w:r>
      <w:r>
        <w:t xml:space="preserve">If not available, respond with “Not Available” or other response that identifies </w:t>
      </w:r>
      <w:r w:rsidR="001B11F4">
        <w:t>Offeror</w:t>
      </w:r>
      <w:r>
        <w:t xml:space="preserve">’s ability or inability to supply the item or service.  Failure to respond </w:t>
      </w:r>
      <w:r w:rsidR="2FEC06A0">
        <w:t xml:space="preserve">will result in zero (0) points awarded the specification. </w:t>
      </w:r>
    </w:p>
    <w:p w14:paraId="0777C58A" w14:textId="6C0000F9" w:rsidR="138E40CF" w:rsidRDefault="138E40CF" w:rsidP="138E40CF">
      <w:pPr>
        <w:ind w:left="180"/>
        <w:jc w:val="both"/>
        <w:rPr>
          <w:b/>
          <w:bCs/>
          <w:caps/>
          <w:sz w:val="28"/>
          <w:szCs w:val="28"/>
        </w:rPr>
      </w:pPr>
    </w:p>
    <w:p w14:paraId="0FFE4686" w14:textId="68829E07" w:rsidR="000A7B9F" w:rsidRPr="00B4272E" w:rsidRDefault="521C77ED" w:rsidP="0083278A">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14" w:name="Bookmark1"/>
      <w:bookmarkStart w:id="15" w:name="_Toc121731220"/>
      <w:r w:rsidRPr="00B4272E">
        <w:rPr>
          <w:rFonts w:asciiTheme="minorHAnsi" w:hAnsiTheme="minorHAnsi" w:cstheme="minorBidi"/>
          <w:b/>
          <w:bCs/>
          <w:caps/>
          <w:color w:val="auto"/>
          <w:sz w:val="28"/>
          <w:szCs w:val="28"/>
        </w:rPr>
        <w:t>Instructions for Submission of Proposal</w:t>
      </w:r>
      <w:bookmarkEnd w:id="14"/>
      <w:r w:rsidR="00E41008">
        <w:rPr>
          <w:rFonts w:asciiTheme="minorHAnsi" w:hAnsiTheme="minorHAnsi" w:cstheme="minorBidi"/>
          <w:b/>
          <w:bCs/>
          <w:caps/>
          <w:color w:val="auto"/>
          <w:sz w:val="28"/>
          <w:szCs w:val="28"/>
        </w:rPr>
        <w:t xml:space="preserve"> / SCOPE OF SERVICES</w:t>
      </w:r>
      <w:bookmarkEnd w:id="15"/>
    </w:p>
    <w:p w14:paraId="077D032C" w14:textId="77777777" w:rsidR="0044024B" w:rsidRDefault="0044024B" w:rsidP="002D287A">
      <w:pPr>
        <w:pStyle w:val="ListParagraph"/>
        <w:rPr>
          <w:rFonts w:cstheme="minorHAnsi"/>
        </w:rPr>
      </w:pPr>
    </w:p>
    <w:p w14:paraId="6BC328C7" w14:textId="2CEC7CD0" w:rsidR="002D287A" w:rsidRPr="00D11026" w:rsidRDefault="002D287A" w:rsidP="00D11026">
      <w:pPr>
        <w:rPr>
          <w:rFonts w:cstheme="minorHAnsi"/>
        </w:rPr>
      </w:pPr>
      <w:r w:rsidRPr="00D11026">
        <w:rPr>
          <w:rFonts w:cstheme="minorHAnsi"/>
        </w:rPr>
        <w:t>Proposal Instructions</w:t>
      </w:r>
      <w:r w:rsidR="007558F4" w:rsidRPr="00D11026">
        <w:rPr>
          <w:rFonts w:cstheme="minorHAnsi"/>
        </w:rPr>
        <w:t>:</w:t>
      </w:r>
    </w:p>
    <w:p w14:paraId="7BB7FA0A" w14:textId="543F26E7" w:rsidR="002D287A" w:rsidRDefault="282D7894" w:rsidP="00D11026">
      <w:r w:rsidRPr="138E40CF">
        <w:t>Offeror</w:t>
      </w:r>
      <w:r w:rsidR="3E3922E2" w:rsidRPr="138E40CF">
        <w:t>s</w:t>
      </w:r>
      <w:r w:rsidR="7C4520E0" w:rsidRPr="138E40CF">
        <w:t xml:space="preserve"> are asked to submit a proposal based on the information described in this and the attached documents, and to use creativity in bringing recommendations to </w:t>
      </w:r>
      <w:r w:rsidR="6A38E597" w:rsidRPr="138E40CF">
        <w:t>LC</w:t>
      </w:r>
      <w:r w:rsidR="00820BD0">
        <w:t>SC</w:t>
      </w:r>
      <w:r w:rsidR="7C4520E0" w:rsidRPr="138E40CF">
        <w:t xml:space="preserve"> to meet our needs.  As such, please submit</w:t>
      </w:r>
      <w:r w:rsidR="21EA6473" w:rsidRPr="138E40CF">
        <w:t xml:space="preserve"> a</w:t>
      </w:r>
      <w:r w:rsidR="7C4520E0" w:rsidRPr="138E40CF">
        <w:t xml:space="preserve"> general proposal package to include </w:t>
      </w:r>
      <w:r w:rsidR="21EA6473" w:rsidRPr="138E40CF">
        <w:t xml:space="preserve">at least </w:t>
      </w:r>
      <w:r w:rsidR="7C4520E0" w:rsidRPr="138E40CF">
        <w:t>the following:</w:t>
      </w:r>
    </w:p>
    <w:p w14:paraId="375C554F" w14:textId="77777777" w:rsidR="00800B6A" w:rsidRPr="002D287A" w:rsidRDefault="00800B6A" w:rsidP="00800B6A">
      <w:pPr>
        <w:pStyle w:val="ListParagraph"/>
        <w:ind w:left="0"/>
        <w:rPr>
          <w:rFonts w:cstheme="minorHAnsi"/>
        </w:rPr>
      </w:pPr>
    </w:p>
    <w:p w14:paraId="0B8F430B" w14:textId="248119F4" w:rsidR="3753A96E" w:rsidRDefault="3753A96E" w:rsidP="6AD7796A">
      <w:pPr>
        <w:pStyle w:val="ListParagraph"/>
        <w:numPr>
          <w:ilvl w:val="2"/>
          <w:numId w:val="5"/>
        </w:numPr>
      </w:pPr>
      <w:r>
        <w:lastRenderedPageBreak/>
        <w:t xml:space="preserve">Describe the proposal presented related to </w:t>
      </w:r>
      <w:r w:rsidRPr="00625473">
        <w:t>section 1.1 in detail</w:t>
      </w:r>
      <w:r>
        <w:t>, include whether it is option A, B, or C and then provide a brief description. (M)</w:t>
      </w:r>
    </w:p>
    <w:p w14:paraId="1178E5B4" w14:textId="1A3BC31E" w:rsidR="002D287A" w:rsidRDefault="10940074" w:rsidP="0083278A">
      <w:pPr>
        <w:pStyle w:val="ListParagraph"/>
        <w:numPr>
          <w:ilvl w:val="2"/>
          <w:numId w:val="5"/>
        </w:numPr>
      </w:pPr>
      <w:r>
        <w:t>A brief</w:t>
      </w:r>
      <w:r w:rsidR="697E386A">
        <w:t xml:space="preserve"> overview and background of the </w:t>
      </w:r>
      <w:r w:rsidR="001B11F4">
        <w:t>Offeror</w:t>
      </w:r>
      <w:r w:rsidR="697E386A">
        <w:t xml:space="preserve"> submitting the proposal including revenues, assets, number of </w:t>
      </w:r>
      <w:r w:rsidR="300F3150">
        <w:t>clients</w:t>
      </w:r>
      <w:r w:rsidR="697E386A">
        <w:t>, number of years in business, and company principles.</w:t>
      </w:r>
      <w:r w:rsidR="1D2942A3">
        <w:t xml:space="preserve"> (ME)</w:t>
      </w:r>
    </w:p>
    <w:p w14:paraId="6FB6F247" w14:textId="4812AD7F" w:rsidR="00003EE9" w:rsidRPr="00003EE9" w:rsidRDefault="5D1D4CDA" w:rsidP="0083278A">
      <w:pPr>
        <w:pStyle w:val="ListParagraph"/>
        <w:numPr>
          <w:ilvl w:val="2"/>
          <w:numId w:val="5"/>
        </w:numPr>
      </w:pPr>
      <w:r>
        <w:t xml:space="preserve">Provide at least four references of similar higher education engagements that include at least two accounts that are </w:t>
      </w:r>
      <w:r w:rsidR="2C8DF34E">
        <w:t>like</w:t>
      </w:r>
      <w:r>
        <w:t xml:space="preserve"> the managed services program as described herein.  Please include </w:t>
      </w:r>
      <w:bookmarkStart w:id="16" w:name="_Int_jSAdlGT1"/>
      <w:r>
        <w:t>name</w:t>
      </w:r>
      <w:bookmarkEnd w:id="16"/>
      <w:r>
        <w:t>, email, and phone number.</w:t>
      </w:r>
      <w:r w:rsidR="58A7D4E6">
        <w:t xml:space="preserve"> (M)</w:t>
      </w:r>
    </w:p>
    <w:p w14:paraId="2EE30D6B" w14:textId="76603F64" w:rsidR="002D287A" w:rsidRDefault="0F41D454" w:rsidP="0083278A">
      <w:pPr>
        <w:pStyle w:val="ListParagraph"/>
        <w:numPr>
          <w:ilvl w:val="2"/>
          <w:numId w:val="5"/>
        </w:numPr>
      </w:pPr>
      <w:r>
        <w:t xml:space="preserve">Provide a summary of your experience in servicing </w:t>
      </w:r>
      <w:r w:rsidR="092D8DBF">
        <w:t xml:space="preserve">higher education </w:t>
      </w:r>
      <w:r>
        <w:t>institutions</w:t>
      </w:r>
      <w:r w:rsidR="5035064A">
        <w:t xml:space="preserve"> with their bookstore needs</w:t>
      </w:r>
      <w:r>
        <w:t>.  Include the number of years you have served campus-based programs and the number of</w:t>
      </w:r>
      <w:r w:rsidR="2CB494C4">
        <w:t xml:space="preserve"> higher education institutions</w:t>
      </w:r>
      <w:r w:rsidR="5F5EC3F6">
        <w:t xml:space="preserve"> </w:t>
      </w:r>
      <w:r>
        <w:t>you serve.</w:t>
      </w:r>
      <w:r w:rsidR="4C2C7C23">
        <w:t xml:space="preserve"> (M</w:t>
      </w:r>
      <w:r w:rsidR="528F6267">
        <w:t>E</w:t>
      </w:r>
      <w:r w:rsidR="4C2C7C23">
        <w:t>)</w:t>
      </w:r>
    </w:p>
    <w:p w14:paraId="65A20FB8" w14:textId="1810DE9B" w:rsidR="002D287A" w:rsidRDefault="3F55E096" w:rsidP="0083278A">
      <w:pPr>
        <w:pStyle w:val="ListParagraph"/>
        <w:numPr>
          <w:ilvl w:val="2"/>
          <w:numId w:val="5"/>
        </w:numPr>
      </w:pPr>
      <w:r>
        <w:t>Describe the management team</w:t>
      </w:r>
      <w:r w:rsidR="5D5EE460">
        <w:t>’s</w:t>
      </w:r>
      <w:r>
        <w:t xml:space="preserve"> qualifications you will assign to this project in the implementation phase and ongoing operation.</w:t>
      </w:r>
      <w:r w:rsidR="0F41D454">
        <w:t xml:space="preserve"> If there </w:t>
      </w:r>
      <w:r w:rsidR="40156315">
        <w:t>is</w:t>
      </w:r>
      <w:r w:rsidR="0F41D454">
        <w:t xml:space="preserve"> a single point of contact, describe the duties and responsibility of that person in relation to our account.</w:t>
      </w:r>
      <w:r w:rsidR="4DD0D571">
        <w:t xml:space="preserve"> (ME)</w:t>
      </w:r>
    </w:p>
    <w:p w14:paraId="429BE0A1" w14:textId="526F32A6" w:rsidR="00D14C3E" w:rsidRPr="002D287A" w:rsidRDefault="1CE34041" w:rsidP="0083278A">
      <w:pPr>
        <w:pStyle w:val="ListParagraph"/>
        <w:numPr>
          <w:ilvl w:val="2"/>
          <w:numId w:val="5"/>
        </w:numPr>
      </w:pPr>
      <w:r>
        <w:t xml:space="preserve">Describe the </w:t>
      </w:r>
      <w:r w:rsidR="596B565F">
        <w:t xml:space="preserve">operational </w:t>
      </w:r>
      <w:r>
        <w:t>staffing levels, including job titles, responsibilities, and qualifications.  Include staffing levels for both peak and off-peak periods.</w:t>
      </w:r>
      <w:r w:rsidR="5744912E">
        <w:t xml:space="preserve">  Provide details on how you will balance the management staffing levels and operational responsibilities with the need to provide outreach to the campus to build connections and engagement. </w:t>
      </w:r>
      <w:r w:rsidR="24F85DA9">
        <w:t>(ME)</w:t>
      </w:r>
    </w:p>
    <w:p w14:paraId="59F8C003" w14:textId="570085C0" w:rsidR="004D1214" w:rsidRPr="00A048AB" w:rsidRDefault="0E03877D" w:rsidP="004D1214">
      <w:pPr>
        <w:pStyle w:val="ListParagraph"/>
        <w:numPr>
          <w:ilvl w:val="2"/>
          <w:numId w:val="5"/>
        </w:numPr>
      </w:pPr>
      <w:r>
        <w:t>Describe how course material adoptions will be submitted to your company</w:t>
      </w:r>
      <w:r w:rsidR="0DB3F67F">
        <w:t xml:space="preserve">.  </w:t>
      </w:r>
      <w:r w:rsidR="261FEB9F">
        <w:t>I</w:t>
      </w:r>
      <w:r>
        <w:t xml:space="preserve">f through file transfer or upload, include file fields and file type. </w:t>
      </w:r>
      <w:r w:rsidR="42E029B9">
        <w:t>Describe the analytics and reporting within the online system.</w:t>
      </w:r>
      <w:r w:rsidR="0D148435">
        <w:t xml:space="preserve"> (ME)</w:t>
      </w:r>
    </w:p>
    <w:p w14:paraId="2E6D14FE" w14:textId="60BB4119" w:rsidR="604E6257" w:rsidRDefault="36B59DC3" w:rsidP="60155275">
      <w:pPr>
        <w:pStyle w:val="ListParagraph"/>
        <w:numPr>
          <w:ilvl w:val="2"/>
          <w:numId w:val="5"/>
        </w:numPr>
      </w:pPr>
      <w:r>
        <w:t>Describe the integration that is available with the student information system (Ellucian’s Colleague) to allow students direct access to the courses in which a student is enrolled. Include methods available for integration and list all fields that can be included, highlighting required fields. Through this integration, are the following options supported: ability to embed customized messages, real-time advisement of stock availability, price comparisons, estimated delivery time, customer support information, and order acknowledgments</w:t>
      </w:r>
      <w:r w:rsidR="1F59766C">
        <w:t>?</w:t>
      </w:r>
      <w:r>
        <w:t>  (ME)</w:t>
      </w:r>
    </w:p>
    <w:p w14:paraId="0E7F990F" w14:textId="7D89FA86" w:rsidR="0EBA7632" w:rsidRPr="00625473" w:rsidRDefault="70F2D8D2" w:rsidP="02E7D5ED">
      <w:pPr>
        <w:pStyle w:val="ListParagraph"/>
        <w:numPr>
          <w:ilvl w:val="2"/>
          <w:numId w:val="5"/>
        </w:numPr>
      </w:pPr>
      <w:r w:rsidRPr="00625473">
        <w:t>Technical Solution</w:t>
      </w:r>
      <w:r w:rsidR="2543D74F" w:rsidRPr="00625473">
        <w:t>/Integration Review</w:t>
      </w:r>
      <w:r w:rsidRPr="00625473">
        <w:t xml:space="preserve"> (ME)</w:t>
      </w:r>
    </w:p>
    <w:p w14:paraId="0A86B4AC" w14:textId="05BA9A3D" w:rsidR="6B6350C6" w:rsidRPr="00625473" w:rsidRDefault="6B6350C6" w:rsidP="6AD7796A">
      <w:pPr>
        <w:pStyle w:val="ListParagraph"/>
        <w:numPr>
          <w:ilvl w:val="3"/>
          <w:numId w:val="5"/>
        </w:numPr>
      </w:pPr>
      <w:r w:rsidRPr="00625473">
        <w:t xml:space="preserve">Do you have direct experience working with </w:t>
      </w:r>
      <w:r w:rsidR="6F105A62" w:rsidRPr="00625473">
        <w:t>c</w:t>
      </w:r>
      <w:r w:rsidR="107478D4" w:rsidRPr="00625473">
        <w:t>ollege</w:t>
      </w:r>
      <w:r w:rsidRPr="00625473">
        <w:t>s using Ellucian Colleague?</w:t>
      </w:r>
    </w:p>
    <w:p w14:paraId="2C849CE5" w14:textId="783FCB02" w:rsidR="0EBA7632" w:rsidRPr="00625473" w:rsidRDefault="70F2D8D2" w:rsidP="02E7D5ED">
      <w:pPr>
        <w:pStyle w:val="ListParagraph"/>
        <w:numPr>
          <w:ilvl w:val="3"/>
          <w:numId w:val="5"/>
        </w:numPr>
      </w:pPr>
      <w:r w:rsidRPr="00625473">
        <w:t>What data integration</w:t>
      </w:r>
      <w:r w:rsidR="5D26C1D1" w:rsidRPr="00625473">
        <w:t xml:space="preserve"> is required</w:t>
      </w:r>
      <w:r w:rsidRPr="00625473">
        <w:t xml:space="preserve"> between </w:t>
      </w:r>
      <w:r w:rsidR="3C01ACC4" w:rsidRPr="00625473">
        <w:t>your</w:t>
      </w:r>
      <w:r w:rsidRPr="00625473">
        <w:t xml:space="preserve"> system and the </w:t>
      </w:r>
      <w:r w:rsidR="107478D4" w:rsidRPr="00625473">
        <w:t>College</w:t>
      </w:r>
      <w:r w:rsidR="52C6B1A5" w:rsidRPr="00625473">
        <w:t>’s</w:t>
      </w:r>
      <w:r w:rsidRPr="00625473">
        <w:t xml:space="preserve"> Ellucian Colleague system? </w:t>
      </w:r>
    </w:p>
    <w:p w14:paraId="162FB7A0" w14:textId="1F3728B5" w:rsidR="0EBA7632" w:rsidRPr="00625473" w:rsidRDefault="0FBDE7CA" w:rsidP="02E7D5ED">
      <w:pPr>
        <w:pStyle w:val="ListParagraph"/>
        <w:numPr>
          <w:ilvl w:val="3"/>
          <w:numId w:val="5"/>
        </w:numPr>
      </w:pPr>
      <w:r w:rsidRPr="00625473">
        <w:t>I</w:t>
      </w:r>
      <w:r w:rsidR="70F2D8D2" w:rsidRPr="00625473">
        <w:t xml:space="preserve">s </w:t>
      </w:r>
      <w:r w:rsidR="575532AD" w:rsidRPr="00625473">
        <w:t xml:space="preserve">your </w:t>
      </w:r>
      <w:r w:rsidR="70F2D8D2" w:rsidRPr="00625473">
        <w:t xml:space="preserve">system able to share data </w:t>
      </w:r>
      <w:r w:rsidR="4A90F12E" w:rsidRPr="00625473">
        <w:t>between itself and</w:t>
      </w:r>
      <w:r w:rsidR="70F2D8D2" w:rsidRPr="00625473">
        <w:t xml:space="preserve"> Ellucian Colleague using APIs and/or Ellucian Ethos? (a.k.a direct integration versus flat-file integration</w:t>
      </w:r>
      <w:r w:rsidR="23284FB2" w:rsidRPr="00625473">
        <w:t>)</w:t>
      </w:r>
    </w:p>
    <w:p w14:paraId="4444730C" w14:textId="42420F18" w:rsidR="0EBA7632" w:rsidRPr="00625473" w:rsidRDefault="70F2D8D2" w:rsidP="02E7D5ED">
      <w:pPr>
        <w:pStyle w:val="ListParagraph"/>
        <w:numPr>
          <w:ilvl w:val="3"/>
          <w:numId w:val="5"/>
        </w:numPr>
      </w:pPr>
      <w:r w:rsidRPr="00625473">
        <w:t xml:space="preserve">How will </w:t>
      </w:r>
      <w:r w:rsidR="622032C6" w:rsidRPr="00625473">
        <w:t xml:space="preserve">you </w:t>
      </w:r>
      <w:r w:rsidRPr="00625473">
        <w:t>address data errors, data integrity, and transfer issues?</w:t>
      </w:r>
    </w:p>
    <w:p w14:paraId="5243B9F2" w14:textId="53577035" w:rsidR="0EBA7632" w:rsidRPr="00625473" w:rsidRDefault="45BD162E" w:rsidP="02E7D5ED">
      <w:pPr>
        <w:pStyle w:val="ListParagraph"/>
        <w:numPr>
          <w:ilvl w:val="3"/>
          <w:numId w:val="5"/>
        </w:numPr>
        <w:rPr>
          <w:b/>
          <w:bCs/>
        </w:rPr>
      </w:pPr>
      <w:r w:rsidRPr="00625473">
        <w:t>Do you have a completed HECVAT, and SOC2 or SOC3 report</w:t>
      </w:r>
      <w:r w:rsidR="00625473" w:rsidRPr="00625473">
        <w:t xml:space="preserve"> </w:t>
      </w:r>
      <w:r w:rsidRPr="00625473">
        <w:t>if so, please provide it?</w:t>
      </w:r>
    </w:p>
    <w:p w14:paraId="64FD6A2C" w14:textId="01B91B83" w:rsidR="004D1214" w:rsidRDefault="0E03877D" w:rsidP="0083278A">
      <w:pPr>
        <w:pStyle w:val="ListParagraph"/>
        <w:numPr>
          <w:ilvl w:val="2"/>
          <w:numId w:val="5"/>
        </w:numPr>
      </w:pPr>
      <w:r>
        <w:t xml:space="preserve">What resources do you have </w:t>
      </w:r>
      <w:r w:rsidR="292901F7">
        <w:t>to assist</w:t>
      </w:r>
      <w:r>
        <w:t xml:space="preserve"> faculty and staff </w:t>
      </w:r>
      <w:r w:rsidR="6CCC06E7">
        <w:t>with making</w:t>
      </w:r>
      <w:r>
        <w:t xml:space="preserve"> </w:t>
      </w:r>
      <w:r w:rsidR="0AD73466">
        <w:t xml:space="preserve">book/course material </w:t>
      </w:r>
      <w:r>
        <w:t>adoptions?</w:t>
      </w:r>
      <w:r w:rsidR="00625473">
        <w:t xml:space="preserve"> </w:t>
      </w:r>
      <w:r>
        <w:t xml:space="preserve"> If your resource(s) provides access to your title database, how large is the database, how frequently is it updated, and does it include prices </w:t>
      </w:r>
      <w:r w:rsidR="23C865DE">
        <w:t>by</w:t>
      </w:r>
      <w:r>
        <w:t xml:space="preserve"> title?  If applicable, describe any limitations in faculty options for the selection of textbook/course materials such as limitations on available publishers or offerings such as </w:t>
      </w:r>
      <w:r w:rsidR="003E6830">
        <w:t>print</w:t>
      </w:r>
      <w:r>
        <w:t xml:space="preserve"> versus digital.  </w:t>
      </w:r>
      <w:r w:rsidR="56571A86">
        <w:t xml:space="preserve">How will you provide timely reports to faculty on the status of their orders for books, supplies, and other materials for their respective courses, including items determined to be unavailable, delayed in delivery, new editions, etc.? </w:t>
      </w:r>
      <w:r w:rsidR="1F5717E2">
        <w:t>(ME)</w:t>
      </w:r>
    </w:p>
    <w:p w14:paraId="0373F07B" w14:textId="699C2FA8" w:rsidR="00FC04B8" w:rsidRDefault="47C68001" w:rsidP="0083278A">
      <w:pPr>
        <w:pStyle w:val="ListParagraph"/>
        <w:numPr>
          <w:ilvl w:val="2"/>
          <w:numId w:val="5"/>
        </w:numPr>
      </w:pPr>
      <w:r>
        <w:lastRenderedPageBreak/>
        <w:t xml:space="preserve">Describe text availability options such as digital, print, </w:t>
      </w:r>
      <w:r w:rsidR="20A5EA40">
        <w:t xml:space="preserve">used, </w:t>
      </w:r>
      <w:r>
        <w:t xml:space="preserve">rentals, OER, etc. </w:t>
      </w:r>
      <w:r w:rsidR="20A5EA40">
        <w:t xml:space="preserve">and how you will maximize the use of lower cost methods to decrease book costs to students. </w:t>
      </w:r>
      <w:r w:rsidR="6C770C15">
        <w:t>(ME)</w:t>
      </w:r>
    </w:p>
    <w:p w14:paraId="7EB91F68" w14:textId="35611A40" w:rsidR="00324546" w:rsidRPr="00324546" w:rsidRDefault="003E6830" w:rsidP="00C723F5">
      <w:pPr>
        <w:pStyle w:val="ListParagraph"/>
        <w:numPr>
          <w:ilvl w:val="2"/>
          <w:numId w:val="5"/>
        </w:numPr>
      </w:pPr>
      <w:r>
        <w:t>Detail</w:t>
      </w:r>
      <w:r w:rsidR="6982D3FC">
        <w:t xml:space="preserve"> your company’s process regarding online delivery of electronic learning material, including course material, digital textbooks, e-courses, etc. In addition, explain how this material can automatically be integrated with our e-learning system, Canvas (hosted). Please describe how these materials will be associated with the student who purchases the materials and any limitation placed on the use (including printing) of all electronic materials</w:t>
      </w:r>
      <w:r w:rsidR="4C9AF829">
        <w:t xml:space="preserve"> and </w:t>
      </w:r>
      <w:r w:rsidR="56A3DAF0">
        <w:t xml:space="preserve">any limitations for </w:t>
      </w:r>
      <w:r w:rsidR="4C9AF829">
        <w:t>the period of use</w:t>
      </w:r>
      <w:r w:rsidR="6982D3FC">
        <w:t xml:space="preserve">. </w:t>
      </w:r>
      <w:r w:rsidR="45E4B174">
        <w:t>(ME)</w:t>
      </w:r>
    </w:p>
    <w:p w14:paraId="7920DF09" w14:textId="2F7357E8" w:rsidR="002D287A" w:rsidRDefault="0F41D454" w:rsidP="0083278A">
      <w:pPr>
        <w:pStyle w:val="ListParagraph"/>
        <w:numPr>
          <w:ilvl w:val="2"/>
          <w:numId w:val="5"/>
        </w:numPr>
      </w:pPr>
      <w:r>
        <w:t xml:space="preserve">From the customer's perspective, provide a description of the </w:t>
      </w:r>
      <w:r w:rsidR="3824EF31">
        <w:t xml:space="preserve">online </w:t>
      </w:r>
      <w:r>
        <w:t xml:space="preserve">ordering process including type of payments accepted, the delivery process, and the time and </w:t>
      </w:r>
      <w:r w:rsidR="1E8A6BD1">
        <w:t>way</w:t>
      </w:r>
      <w:r>
        <w:t xml:space="preserve"> the customer shall receive the order. </w:t>
      </w:r>
      <w:r w:rsidR="4AF3DE67">
        <w:t xml:space="preserve"> </w:t>
      </w:r>
      <w:r w:rsidR="3824EF31">
        <w:t xml:space="preserve">Describe if your system allows for payment by a third party such as through an organization or relative.  </w:t>
      </w:r>
      <w:r w:rsidR="6921E8B4">
        <w:t xml:space="preserve">If applicable, describe if pre-orders of non-digital textbooks and materials are an option.  </w:t>
      </w:r>
      <w:r w:rsidR="4AF3DE67">
        <w:t>Please include examples of the website</w:t>
      </w:r>
      <w:r w:rsidR="3824EF31">
        <w:t xml:space="preserve"> and process</w:t>
      </w:r>
      <w:r w:rsidR="4AF3DE67">
        <w:t xml:space="preserve"> for ordering books and/or spirit items. </w:t>
      </w:r>
      <w:r w:rsidR="464D6405">
        <w:t>(ME)</w:t>
      </w:r>
    </w:p>
    <w:p w14:paraId="50193FAD" w14:textId="6938E2CA" w:rsidR="00CF7DF0" w:rsidRDefault="43208215" w:rsidP="0083278A">
      <w:pPr>
        <w:pStyle w:val="ListParagraph"/>
        <w:numPr>
          <w:ilvl w:val="2"/>
          <w:numId w:val="5"/>
        </w:numPr>
      </w:pPr>
      <w:r>
        <w:t xml:space="preserve">Outline your delivery methods, available carriers, shipping options, and estimated costs.  Describe your shipping charges for shipping textbooks/course materials to </w:t>
      </w:r>
      <w:r w:rsidR="003E6830">
        <w:t>c</w:t>
      </w:r>
      <w:r w:rsidR="107478D4">
        <w:t>ollege</w:t>
      </w:r>
      <w:r>
        <w:t xml:space="preserve"> students, including any free freight programs available.</w:t>
      </w:r>
      <w:r w:rsidR="75FEF700">
        <w:t xml:space="preserve">  </w:t>
      </w:r>
      <w:r w:rsidR="40054D8A">
        <w:t>Additionally, i</w:t>
      </w:r>
      <w:r w:rsidR="75FEF700">
        <w:t>f proposing</w:t>
      </w:r>
      <w:r w:rsidR="5B39A350">
        <w:t xml:space="preserve"> only</w:t>
      </w:r>
      <w:r w:rsidR="75FEF700">
        <w:t xml:space="preserve"> a virtual bookstore, describe any options for on campus receipt of books on behalf of students.  </w:t>
      </w:r>
      <w:r w:rsidR="2D4B8B18">
        <w:t>(ME)</w:t>
      </w:r>
    </w:p>
    <w:p w14:paraId="708B3CB4" w14:textId="14E9AAB2" w:rsidR="002E7A92" w:rsidRPr="00CF7DF0" w:rsidRDefault="3FADE82E" w:rsidP="005A2384">
      <w:pPr>
        <w:pStyle w:val="ListParagraph"/>
        <w:numPr>
          <w:ilvl w:val="2"/>
          <w:numId w:val="5"/>
        </w:numPr>
      </w:pPr>
      <w:r>
        <w:t xml:space="preserve">Describe the POS and inventory tracking system you will use </w:t>
      </w:r>
      <w:r w:rsidR="028639FE">
        <w:t>in the</w:t>
      </w:r>
      <w:r>
        <w:t xml:space="preserve"> </w:t>
      </w:r>
      <w:r w:rsidR="48D36041">
        <w:t>bookstore</w:t>
      </w:r>
      <w:r>
        <w:t xml:space="preserve"> operation. </w:t>
      </w:r>
      <w:r w:rsidR="0B98454C">
        <w:t xml:space="preserve">Describe the types of payments </w:t>
      </w:r>
      <w:r w:rsidR="637FA93C">
        <w:t>accepted such</w:t>
      </w:r>
      <w:r w:rsidR="0B98454C">
        <w:t xml:space="preserve"> as Visa, Master Card, Discover, American Express, </w:t>
      </w:r>
      <w:r w:rsidR="6800ADE8">
        <w:t xml:space="preserve">gift cards, </w:t>
      </w:r>
      <w:r>
        <w:t>c</w:t>
      </w:r>
      <w:r w:rsidR="0B98454C">
        <w:t xml:space="preserve">ampus ID </w:t>
      </w:r>
      <w:r>
        <w:t>c</w:t>
      </w:r>
      <w:r w:rsidR="0B98454C">
        <w:t>ard (currently CBORD’s Odyssey), and other methods of payments.  Please list. (ME)</w:t>
      </w:r>
    </w:p>
    <w:p w14:paraId="799320BA" w14:textId="4661528C" w:rsidR="002D287A" w:rsidRPr="002D287A" w:rsidRDefault="0F41D454" w:rsidP="0083278A">
      <w:pPr>
        <w:pStyle w:val="ListParagraph"/>
        <w:numPr>
          <w:ilvl w:val="2"/>
          <w:numId w:val="5"/>
        </w:numPr>
      </w:pPr>
      <w:r>
        <w:t>Describe your customer service capabilities for students, faculty and staff, including available modes of contact (</w:t>
      </w:r>
      <w:r w:rsidR="00625473">
        <w:t>i.e.,</w:t>
      </w:r>
      <w:r>
        <w:t xml:space="preserve"> phone, email, chat).  </w:t>
      </w:r>
      <w:r w:rsidR="12CDF332">
        <w:t>D</w:t>
      </w:r>
      <w:r>
        <w:t xml:space="preserve">escribe your call center / customer service operation, including phone call handling capacity, staffing, language capabilities, and hours of operation.  </w:t>
      </w:r>
      <w:r w:rsidR="2AA885BF">
        <w:t>What service level metrics will you adhere to (</w:t>
      </w:r>
      <w:r w:rsidR="3AC30D7A">
        <w:t>up time/availability</w:t>
      </w:r>
      <w:r w:rsidR="2AA885BF">
        <w:t>, how quickly respond to calls, etc.)?</w:t>
      </w:r>
      <w:r w:rsidR="604EB458">
        <w:t xml:space="preserve"> (ME)</w:t>
      </w:r>
    </w:p>
    <w:p w14:paraId="5120E8ED" w14:textId="4FBD75FE" w:rsidR="002D287A" w:rsidRPr="002D287A" w:rsidRDefault="0F41D454" w:rsidP="0083278A">
      <w:pPr>
        <w:pStyle w:val="ListParagraph"/>
        <w:numPr>
          <w:ilvl w:val="2"/>
          <w:numId w:val="5"/>
        </w:numPr>
      </w:pPr>
      <w:r>
        <w:t>Describe the approximate physical space requirements needed to deliver the services within your proposal.</w:t>
      </w:r>
      <w:r w:rsidR="0AF3BFF3">
        <w:t xml:space="preserve"> (M)</w:t>
      </w:r>
    </w:p>
    <w:p w14:paraId="067EE223" w14:textId="7B02C15D" w:rsidR="005E76B2" w:rsidRDefault="761CFB4F" w:rsidP="0083278A">
      <w:pPr>
        <w:pStyle w:val="ListParagraph"/>
        <w:numPr>
          <w:ilvl w:val="2"/>
          <w:numId w:val="5"/>
        </w:numPr>
      </w:pPr>
      <w:r>
        <w:t>Describe your inventory strategy to ensure that enough textbooks and related supplies and materials are available.</w:t>
      </w:r>
      <w:r w:rsidR="1AA1C274">
        <w:t xml:space="preserve">  </w:t>
      </w:r>
      <w:r w:rsidR="715BA03D">
        <w:t xml:space="preserve">Detail the strategy for before the semester </w:t>
      </w:r>
      <w:r w:rsidR="0C615446">
        <w:t>starts</w:t>
      </w:r>
      <w:r w:rsidR="715BA03D">
        <w:t xml:space="preserve">, </w:t>
      </w:r>
      <w:r w:rsidR="616F0879">
        <w:t>mid-semester</w:t>
      </w:r>
      <w:r w:rsidR="715BA03D">
        <w:t xml:space="preserve">, and </w:t>
      </w:r>
      <w:r w:rsidR="5CDAEBAC">
        <w:t xml:space="preserve">at </w:t>
      </w:r>
      <w:r w:rsidR="715BA03D">
        <w:t>the end of the semester.</w:t>
      </w:r>
      <w:r w:rsidR="1EFFB0B1">
        <w:t xml:space="preserve"> (ME)</w:t>
      </w:r>
    </w:p>
    <w:p w14:paraId="0A5DB399" w14:textId="1D88827D" w:rsidR="00E37952" w:rsidRDefault="031DAB06" w:rsidP="00E37952">
      <w:pPr>
        <w:pStyle w:val="ListParagraph"/>
        <w:numPr>
          <w:ilvl w:val="2"/>
          <w:numId w:val="5"/>
        </w:numPr>
      </w:pPr>
      <w:r>
        <w:t xml:space="preserve">Describe alternative, </w:t>
      </w:r>
      <w:r w:rsidR="4DEF5EA6">
        <w:t>creative,</w:t>
      </w:r>
      <w:r>
        <w:t xml:space="preserve"> and innovative programs for providing course material to fulfill student needs.</w:t>
      </w:r>
      <w:r w:rsidR="0C4B83B1">
        <w:t xml:space="preserve"> </w:t>
      </w:r>
      <w:r w:rsidR="4FB6ACDD">
        <w:t xml:space="preserve">Such programs </w:t>
      </w:r>
      <w:r w:rsidR="4B294C37">
        <w:t xml:space="preserve">may </w:t>
      </w:r>
      <w:r w:rsidR="4FB6ACDD">
        <w:t xml:space="preserve">include textbook cooperative programs, </w:t>
      </w:r>
      <w:r w:rsidR="21422BE0">
        <w:t xml:space="preserve">OER, </w:t>
      </w:r>
      <w:r w:rsidR="4FB6ACDD">
        <w:t>textbook lending programs, textbook sharing programs, e-textbook programs, and inclusive access.</w:t>
      </w:r>
      <w:r w:rsidR="0D83BA45">
        <w:t xml:space="preserve"> </w:t>
      </w:r>
      <w:r w:rsidR="00625473">
        <w:t xml:space="preserve"> </w:t>
      </w:r>
      <w:r w:rsidR="0D83BA45">
        <w:t>(ME)</w:t>
      </w:r>
    </w:p>
    <w:p w14:paraId="01F69F34" w14:textId="36E8EAE8" w:rsidR="75C82674" w:rsidRDefault="75C82674">
      <w:r>
        <w:br w:type="page"/>
      </w:r>
    </w:p>
    <w:p w14:paraId="50C1EEA8" w14:textId="433D4C57" w:rsidR="75C82674" w:rsidRDefault="13BED296" w:rsidP="02E7D5ED">
      <w:pPr>
        <w:pStyle w:val="ListParagraph"/>
        <w:numPr>
          <w:ilvl w:val="3"/>
          <w:numId w:val="5"/>
        </w:numPr>
      </w:pPr>
      <w:r>
        <w:lastRenderedPageBreak/>
        <w:t>If applicable, describe at least the following for inclusive and/or equitable access (E):</w:t>
      </w:r>
    </w:p>
    <w:p w14:paraId="3A018852" w14:textId="763CA289" w:rsidR="75C82674" w:rsidRDefault="13BED296" w:rsidP="6AD7796A">
      <w:pPr>
        <w:pStyle w:val="ListParagraph"/>
        <w:numPr>
          <w:ilvl w:val="4"/>
          <w:numId w:val="5"/>
        </w:numPr>
      </w:pPr>
      <w:r>
        <w:t xml:space="preserve">Equitable access </w:t>
      </w:r>
      <w:r w:rsidR="6446D6C4">
        <w:t xml:space="preserve">is defined as </w:t>
      </w:r>
      <w:r>
        <w:t>all students receive all required materials, in physical or digital formats, for all courses. An inclusive access program is implemented by course, providing digital course materials to students in participating courses.</w:t>
      </w:r>
    </w:p>
    <w:p w14:paraId="110AE51D" w14:textId="232EE6C0" w:rsidR="75C82674" w:rsidRDefault="38A53C57" w:rsidP="02E7D5ED">
      <w:pPr>
        <w:pStyle w:val="ListParagraph"/>
        <w:numPr>
          <w:ilvl w:val="4"/>
          <w:numId w:val="5"/>
        </w:numPr>
      </w:pPr>
      <w:r>
        <w:t xml:space="preserve">Provide the </w:t>
      </w:r>
      <w:r w:rsidR="59A918E3">
        <w:t>e</w:t>
      </w:r>
      <w:r w:rsidR="13BED296">
        <w:t>stimated cost per credit hour</w:t>
      </w:r>
      <w:r w:rsidR="3EDA4E3D">
        <w:t xml:space="preserve"> for a course that requires books and/or materials.</w:t>
      </w:r>
    </w:p>
    <w:p w14:paraId="046936A5" w14:textId="1BA0ACD3" w:rsidR="75C82674" w:rsidRDefault="13BED296" w:rsidP="02E7D5ED">
      <w:pPr>
        <w:pStyle w:val="ListParagraph"/>
        <w:numPr>
          <w:ilvl w:val="6"/>
          <w:numId w:val="5"/>
        </w:numPr>
      </w:pPr>
      <w:r>
        <w:t>Describe the per credit hour cost for a course that does not require course materials and/or uses OER.</w:t>
      </w:r>
    </w:p>
    <w:p w14:paraId="7B84A037" w14:textId="5FF188C3" w:rsidR="75C82674" w:rsidRDefault="13BED296" w:rsidP="02E7D5ED">
      <w:pPr>
        <w:pStyle w:val="ListParagraph"/>
        <w:numPr>
          <w:ilvl w:val="6"/>
          <w:numId w:val="5"/>
        </w:numPr>
      </w:pPr>
      <w:r>
        <w:t>Describe the fee/cost, such as the markup and institutional commission.</w:t>
      </w:r>
    </w:p>
    <w:p w14:paraId="52BC8889" w14:textId="6FA9C0F7" w:rsidR="75C82674" w:rsidRDefault="13BED296" w:rsidP="009F296E">
      <w:pPr>
        <w:pStyle w:val="ListParagraph"/>
        <w:numPr>
          <w:ilvl w:val="5"/>
          <w:numId w:val="5"/>
        </w:numPr>
        <w:ind w:hanging="576"/>
      </w:pPr>
      <w:r w:rsidRPr="0AEE90AB">
        <w:t xml:space="preserve">Describe the opt-in or out process and availability for students. Can </w:t>
      </w:r>
      <w:bookmarkStart w:id="17" w:name="_Int_nPv8ev6S"/>
      <w:r w:rsidRPr="0AEE90AB">
        <w:t>students</w:t>
      </w:r>
      <w:bookmarkEnd w:id="17"/>
      <w:r w:rsidRPr="0AEE90AB">
        <w:t xml:space="preserve"> opt-in or out partway through their program</w:t>
      </w:r>
      <w:r w:rsidR="11D7EAAF" w:rsidRPr="0AEE90AB">
        <w:t xml:space="preserve"> or opt out by course if an equitable access program</w:t>
      </w:r>
      <w:r w:rsidRPr="0AEE90AB">
        <w:t>?</w:t>
      </w:r>
    </w:p>
    <w:p w14:paraId="7747B367" w14:textId="673FE82A" w:rsidR="75C82674" w:rsidRDefault="13BED296" w:rsidP="02E7D5ED">
      <w:pPr>
        <w:pStyle w:val="ListParagraph"/>
        <w:numPr>
          <w:ilvl w:val="4"/>
          <w:numId w:val="5"/>
        </w:numPr>
      </w:pPr>
      <w:r w:rsidRPr="0AEE90AB">
        <w:t>Describe options for course materials such as print, digital, e-courses, used, OER, new, etc.</w:t>
      </w:r>
    </w:p>
    <w:p w14:paraId="4D520E16" w14:textId="47B79EC0" w:rsidR="75C82674" w:rsidRDefault="13BED296" w:rsidP="02E7D5ED">
      <w:pPr>
        <w:pStyle w:val="ListParagraph"/>
        <w:numPr>
          <w:ilvl w:val="4"/>
          <w:numId w:val="5"/>
        </w:numPr>
      </w:pPr>
      <w:r>
        <w:t xml:space="preserve">Describe any limitations in faculty options for the selection of textbook/course materials such as limitations on available publishers or offerings such as text versus digital, edition limitations, </w:t>
      </w:r>
      <w:r w:rsidR="0ED1F5BA">
        <w:t>etc.</w:t>
      </w:r>
    </w:p>
    <w:p w14:paraId="33B230EF" w14:textId="3A308970" w:rsidR="75C82674" w:rsidRDefault="13BED296" w:rsidP="02E7D5ED">
      <w:pPr>
        <w:pStyle w:val="ListParagraph"/>
        <w:numPr>
          <w:ilvl w:val="4"/>
          <w:numId w:val="5"/>
        </w:numPr>
      </w:pPr>
      <w:r>
        <w:t>Can something other than a textbook such as a course pack, OER, or supplies be adopted for a course?</w:t>
      </w:r>
    </w:p>
    <w:p w14:paraId="610169F0" w14:textId="32AF8811" w:rsidR="75C82674" w:rsidRDefault="13BED296" w:rsidP="02E7D5ED">
      <w:pPr>
        <w:pStyle w:val="ListParagraph"/>
        <w:numPr>
          <w:ilvl w:val="4"/>
          <w:numId w:val="5"/>
        </w:numPr>
      </w:pPr>
      <w:r w:rsidRPr="0AEE90AB">
        <w:t>Describe the start of the semester process for providing this program (how book and course material needs are determined and delivered).</w:t>
      </w:r>
    </w:p>
    <w:p w14:paraId="56F9D04B" w14:textId="00A3E4B1" w:rsidR="75C82674" w:rsidRDefault="13BED296" w:rsidP="02E7D5ED">
      <w:pPr>
        <w:pStyle w:val="ListParagraph"/>
        <w:numPr>
          <w:ilvl w:val="4"/>
          <w:numId w:val="5"/>
        </w:numPr>
      </w:pPr>
      <w:r w:rsidRPr="0AEE90AB">
        <w:t>Describe the end of the semester process for this program (students keep books or materials, return to store, any fees for non-returns, etc.).</w:t>
      </w:r>
      <w:r w:rsidR="76552697" w:rsidRPr="0AEE90AB">
        <w:t xml:space="preserve">  Can students keep books? If so, please describe the request process and estimated cost.</w:t>
      </w:r>
    </w:p>
    <w:p w14:paraId="227E9FB0" w14:textId="06842450" w:rsidR="75C82674" w:rsidRDefault="13BED296" w:rsidP="02E7D5ED">
      <w:pPr>
        <w:pStyle w:val="ListParagraph"/>
        <w:numPr>
          <w:ilvl w:val="4"/>
          <w:numId w:val="5"/>
        </w:numPr>
      </w:pPr>
      <w:r w:rsidRPr="0AEE90AB">
        <w:t>What if students prefer physical course materials instead of eBooks, what options are available?</w:t>
      </w:r>
    </w:p>
    <w:p w14:paraId="3055E176" w14:textId="3E31C108" w:rsidR="75C82674" w:rsidRDefault="13BED296" w:rsidP="02E7D5ED">
      <w:pPr>
        <w:pStyle w:val="ListParagraph"/>
        <w:numPr>
          <w:ilvl w:val="4"/>
          <w:numId w:val="5"/>
        </w:numPr>
      </w:pPr>
      <w:r w:rsidRPr="0AEE90AB">
        <w:t>If digital access, how are the eBooks accessed?</w:t>
      </w:r>
    </w:p>
    <w:p w14:paraId="78180E6C" w14:textId="74B9F92A" w:rsidR="75C82674" w:rsidRDefault="13BED296" w:rsidP="02E7D5ED">
      <w:pPr>
        <w:pStyle w:val="ListParagraph"/>
        <w:numPr>
          <w:ilvl w:val="4"/>
          <w:numId w:val="5"/>
        </w:numPr>
      </w:pPr>
      <w:r w:rsidRPr="0AEE90AB">
        <w:t>Describe the process if a student needs a book for more than one course (a continuation course).</w:t>
      </w:r>
    </w:p>
    <w:p w14:paraId="496B1A2A" w14:textId="249AC9E3" w:rsidR="75C82674" w:rsidRDefault="13BED296" w:rsidP="02E7D5ED">
      <w:pPr>
        <w:pStyle w:val="ListParagraph"/>
        <w:numPr>
          <w:ilvl w:val="4"/>
          <w:numId w:val="5"/>
        </w:numPr>
      </w:pPr>
      <w:r w:rsidRPr="0AEE90AB">
        <w:t>Describe what happens if a student adds or drops a course.</w:t>
      </w:r>
    </w:p>
    <w:p w14:paraId="0169F443" w14:textId="780A204F" w:rsidR="001F4527" w:rsidRDefault="0F41D454" w:rsidP="003B1347">
      <w:pPr>
        <w:pStyle w:val="ListParagraph"/>
        <w:numPr>
          <w:ilvl w:val="2"/>
          <w:numId w:val="5"/>
        </w:numPr>
      </w:pPr>
      <w:r>
        <w:t xml:space="preserve">Describe your buyback policy and program to purchase used books from students. Outline the mechanics of the buyback process including any return shipping cost incurred by students.  Describe how much you pay students as a percent of </w:t>
      </w:r>
      <w:r w:rsidR="34A4C0DF">
        <w:t>the new</w:t>
      </w:r>
      <w:r>
        <w:t xml:space="preserve"> selling price.  </w:t>
      </w:r>
      <w:r w:rsidR="3AF0F181">
        <w:t>(E)</w:t>
      </w:r>
    </w:p>
    <w:p w14:paraId="0A57209C" w14:textId="37F0C43C" w:rsidR="00A9749E" w:rsidRDefault="3C55937F" w:rsidP="003B1347">
      <w:pPr>
        <w:pStyle w:val="ListParagraph"/>
        <w:numPr>
          <w:ilvl w:val="2"/>
          <w:numId w:val="5"/>
        </w:numPr>
      </w:pPr>
      <w:r>
        <w:t>Describe your refund policy.</w:t>
      </w:r>
      <w:r w:rsidR="0D891C4A">
        <w:t xml:space="preserve"> (ME)</w:t>
      </w:r>
    </w:p>
    <w:p w14:paraId="54752990" w14:textId="3D99F7C7" w:rsidR="001A1366" w:rsidRPr="001A1366" w:rsidRDefault="0F41D454" w:rsidP="003B1347">
      <w:pPr>
        <w:pStyle w:val="ListParagraph"/>
        <w:numPr>
          <w:ilvl w:val="2"/>
          <w:numId w:val="5"/>
        </w:numPr>
      </w:pPr>
      <w:r>
        <w:t>Provide details on the student marketing plan you envision to ensure student ordering from your</w:t>
      </w:r>
      <w:r w:rsidR="7C03531C">
        <w:t xml:space="preserve"> </w:t>
      </w:r>
      <w:r>
        <w:t>bookstore including specific strategies to drive students to the bookstore and</w:t>
      </w:r>
      <w:r w:rsidR="52B664F1">
        <w:t>/or</w:t>
      </w:r>
      <w:r>
        <w:t xml:space="preserve"> spirit shop.</w:t>
      </w:r>
      <w:r w:rsidR="52B664F1">
        <w:t xml:space="preserve">  Detail the strategies for </w:t>
      </w:r>
      <w:r w:rsidR="70F682D7">
        <w:t xml:space="preserve">sales whether </w:t>
      </w:r>
      <w:r w:rsidR="52B664F1">
        <w:t>online</w:t>
      </w:r>
      <w:r w:rsidR="722408FE">
        <w:t xml:space="preserve"> </w:t>
      </w:r>
      <w:r w:rsidR="5B9F59A2">
        <w:t>or</w:t>
      </w:r>
      <w:r w:rsidR="52B664F1">
        <w:t xml:space="preserve"> </w:t>
      </w:r>
      <w:r w:rsidR="315EEAB8">
        <w:t>in-store</w:t>
      </w:r>
      <w:r w:rsidR="52B664F1">
        <w:t>.</w:t>
      </w:r>
      <w:r w:rsidR="4DCD9A12">
        <w:t xml:space="preserve"> (ME)</w:t>
      </w:r>
    </w:p>
    <w:p w14:paraId="01A11F7D" w14:textId="3FA4BE25" w:rsidR="007D2AD5" w:rsidRDefault="56BDD693" w:rsidP="003B1347">
      <w:pPr>
        <w:pStyle w:val="ListParagraph"/>
        <w:numPr>
          <w:ilvl w:val="2"/>
          <w:numId w:val="5"/>
        </w:numPr>
      </w:pPr>
      <w:r>
        <w:t xml:space="preserve">Provide details on the faculty and staff marketing plan you envision to encourage faculty to explore books options and submit timely adoptions and strategies to drive employees to the bookstore and/or spirit shop.  Detail the strategies for </w:t>
      </w:r>
      <w:r w:rsidR="1BC35CC9">
        <w:t xml:space="preserve">sales whether </w:t>
      </w:r>
      <w:r>
        <w:t>online</w:t>
      </w:r>
      <w:r w:rsidR="5D310952">
        <w:t xml:space="preserve"> or</w:t>
      </w:r>
      <w:r>
        <w:t xml:space="preserve"> in store.</w:t>
      </w:r>
      <w:r w:rsidR="7EA83C41">
        <w:t xml:space="preserve"> (ME)</w:t>
      </w:r>
    </w:p>
    <w:p w14:paraId="34135698" w14:textId="1ADE670C" w:rsidR="4A05A892" w:rsidRDefault="2DDFFD0B" w:rsidP="05BB27E1">
      <w:pPr>
        <w:pStyle w:val="ListParagraph"/>
        <w:numPr>
          <w:ilvl w:val="2"/>
          <w:numId w:val="5"/>
        </w:numPr>
      </w:pPr>
      <w:r>
        <w:lastRenderedPageBreak/>
        <w:t>Describe how you will help promote our LC</w:t>
      </w:r>
      <w:r w:rsidR="414AA2A9">
        <w:t>SC</w:t>
      </w:r>
      <w:r>
        <w:t xml:space="preserve"> brand to our students, employees, and the community</w:t>
      </w:r>
      <w:r w:rsidR="00625473">
        <w:t>.</w:t>
      </w:r>
      <w:r w:rsidR="37B375E1">
        <w:t xml:space="preserve"> (ME)</w:t>
      </w:r>
    </w:p>
    <w:p w14:paraId="6F78AC19" w14:textId="4E1A62D7" w:rsidR="611559E0" w:rsidRDefault="611559E0" w:rsidP="6AD7796A">
      <w:pPr>
        <w:pStyle w:val="ListParagraph"/>
        <w:numPr>
          <w:ilvl w:val="2"/>
          <w:numId w:val="5"/>
        </w:numPr>
      </w:pPr>
      <w:r>
        <w:t>Provide details on how you will become involved in the academic, cultural, and social environment at LCSC. (ME)</w:t>
      </w:r>
    </w:p>
    <w:p w14:paraId="4C3CECE2" w14:textId="3C39B9FF" w:rsidR="001A1366" w:rsidRDefault="5F0554ED" w:rsidP="003B1347">
      <w:pPr>
        <w:pStyle w:val="ListParagraph"/>
        <w:numPr>
          <w:ilvl w:val="2"/>
          <w:numId w:val="5"/>
        </w:numPr>
      </w:pPr>
      <w:r>
        <w:t xml:space="preserve">Describe how you will solicit feedback from customers on store satisfaction, product selection, and availability.  </w:t>
      </w:r>
      <w:r w:rsidR="59FE99BC">
        <w:t>How</w:t>
      </w:r>
      <w:r>
        <w:t xml:space="preserve"> will you gauge what products are popular for a given population?</w:t>
      </w:r>
      <w:r w:rsidR="0AA846FD">
        <w:t xml:space="preserve"> (E)</w:t>
      </w:r>
    </w:p>
    <w:p w14:paraId="4E291D28" w14:textId="5D3BA1EB" w:rsidR="006B054D" w:rsidRPr="006B054D" w:rsidRDefault="460E4FD4" w:rsidP="003B1347">
      <w:pPr>
        <w:pStyle w:val="ListParagraph"/>
        <w:numPr>
          <w:ilvl w:val="2"/>
          <w:numId w:val="5"/>
        </w:numPr>
      </w:pPr>
      <w:r>
        <w:t xml:space="preserve">Describe how you will provide services to students, faculty, and staff at the Coeur d’Alene outreach center (books, regalia, etc.).  </w:t>
      </w:r>
      <w:r w:rsidR="2AD2B3D9">
        <w:t>(ME)</w:t>
      </w:r>
    </w:p>
    <w:p w14:paraId="2D2CD6D9" w14:textId="76A30BD2" w:rsidR="003F2AE1" w:rsidRPr="00BB2A4D" w:rsidRDefault="102DC049" w:rsidP="003B1347">
      <w:pPr>
        <w:pStyle w:val="ListParagraph"/>
        <w:numPr>
          <w:ilvl w:val="2"/>
          <w:numId w:val="5"/>
        </w:numPr>
      </w:pPr>
      <w:r>
        <w:t xml:space="preserve">Provide details on the sale of graduation regalia and the sale of commencement announcements.  Describe the ordering and delivery process and estimated timelines and costs.  </w:t>
      </w:r>
      <w:r w:rsidR="3B2C09CE">
        <w:t>(ME)</w:t>
      </w:r>
    </w:p>
    <w:p w14:paraId="2A6DD4B7" w14:textId="05178069" w:rsidR="00412F75" w:rsidRDefault="0F41D454" w:rsidP="003B1347">
      <w:pPr>
        <w:pStyle w:val="ListParagraph"/>
        <w:numPr>
          <w:ilvl w:val="2"/>
          <w:numId w:val="5"/>
        </w:numPr>
      </w:pPr>
      <w:r>
        <w:t xml:space="preserve">Describe the reports you </w:t>
      </w:r>
      <w:r w:rsidR="5E4C2EF4">
        <w:t xml:space="preserve">will </w:t>
      </w:r>
      <w:r>
        <w:t xml:space="preserve">provide </w:t>
      </w:r>
      <w:r w:rsidR="63D283F3">
        <w:t>to the</w:t>
      </w:r>
      <w:r>
        <w:t xml:space="preserve"> institution and</w:t>
      </w:r>
      <w:r w:rsidR="6A053EE1">
        <w:t xml:space="preserve"> how frequently the </w:t>
      </w:r>
      <w:r>
        <w:t xml:space="preserve"> institution will receive these reports. Specifically include information on the following types of reports: student ordering data, ordering history, performance reports on matters such as number of used books sold, number of e-books sold, and backorders. If reports are available online, describe the site</w:t>
      </w:r>
      <w:r w:rsidR="444A37F7">
        <w:t xml:space="preserve"> and who will have access within the institution</w:t>
      </w:r>
      <w:r>
        <w:t xml:space="preserve">. Include examples or sample pages of </w:t>
      </w:r>
      <w:r w:rsidR="7AA4A585">
        <w:t>t</w:t>
      </w:r>
      <w:r>
        <w:t>hese reports.</w:t>
      </w:r>
      <w:r w:rsidR="031696DA">
        <w:t xml:space="preserve">  </w:t>
      </w:r>
      <w:r w:rsidR="499C9AEE">
        <w:t>(ME)</w:t>
      </w:r>
    </w:p>
    <w:p w14:paraId="08FA9880" w14:textId="3CE28262" w:rsidR="00F012D9" w:rsidRPr="00F012D9" w:rsidRDefault="7C0DD1C6" w:rsidP="003B1347">
      <w:pPr>
        <w:pStyle w:val="ListParagraph"/>
        <w:numPr>
          <w:ilvl w:val="2"/>
          <w:numId w:val="5"/>
        </w:numPr>
      </w:pPr>
      <w:r>
        <w:t>The hours of operation shall at a minimum, follow the business operating hours and calendar of the institution</w:t>
      </w:r>
      <w:r w:rsidR="4AF9C252">
        <w:t xml:space="preserve"> (</w:t>
      </w:r>
      <w:r w:rsidR="77318812">
        <w:t>https://www.lcsc.edu/registrar/academic-instructional-calendars</w:t>
      </w:r>
      <w:r w:rsidR="4AF9C252">
        <w:t>)</w:t>
      </w:r>
      <w:r>
        <w:t xml:space="preserve"> and may extend to the evenings and weekends as necessary to address the needs of students, faculty, and staff during peak times and/or during recruiting tours.  Please describe the planned hours of operation.</w:t>
      </w:r>
      <w:r w:rsidR="5E2C2517">
        <w:t xml:space="preserve"> (ME)</w:t>
      </w:r>
    </w:p>
    <w:p w14:paraId="78CAC634" w14:textId="53C24B45" w:rsidR="00412F75" w:rsidRPr="00651557" w:rsidRDefault="2A43BCA6" w:rsidP="003B1347">
      <w:pPr>
        <w:pStyle w:val="ListParagraph"/>
        <w:numPr>
          <w:ilvl w:val="2"/>
          <w:numId w:val="5"/>
        </w:numPr>
      </w:pPr>
      <w:r>
        <w:t xml:space="preserve">If applicable, describe </w:t>
      </w:r>
      <w:r w:rsidR="253ED8C3">
        <w:t xml:space="preserve">at least </w:t>
      </w:r>
      <w:r>
        <w:t>the following for the spirit store</w:t>
      </w:r>
      <w:r w:rsidR="3ACD5553">
        <w:t xml:space="preserve"> (E)</w:t>
      </w:r>
      <w:r>
        <w:t>:</w:t>
      </w:r>
    </w:p>
    <w:p w14:paraId="4A9CD588" w14:textId="77777777" w:rsidR="00412F75" w:rsidRPr="00DB47F8" w:rsidRDefault="2A43BCA6" w:rsidP="003B1347">
      <w:pPr>
        <w:pStyle w:val="ListParagraph"/>
        <w:numPr>
          <w:ilvl w:val="3"/>
          <w:numId w:val="5"/>
        </w:numPr>
      </w:pPr>
      <w:r>
        <w:t>Ability to order from a variety of vendors including local.</w:t>
      </w:r>
    </w:p>
    <w:p w14:paraId="751ACCFC" w14:textId="31E678DB" w:rsidR="00412F75" w:rsidRPr="00DB47F8" w:rsidRDefault="2A43BCA6" w:rsidP="003B1347">
      <w:pPr>
        <w:pStyle w:val="ListParagraph"/>
        <w:numPr>
          <w:ilvl w:val="3"/>
          <w:numId w:val="5"/>
        </w:numPr>
      </w:pPr>
      <w:r>
        <w:t>How often</w:t>
      </w:r>
      <w:r w:rsidR="22C84FBE">
        <w:t xml:space="preserve"> </w:t>
      </w:r>
      <w:r>
        <w:t xml:space="preserve">new products </w:t>
      </w:r>
      <w:r w:rsidR="7222CDC5">
        <w:t xml:space="preserve">are </w:t>
      </w:r>
      <w:bookmarkStart w:id="18" w:name="_Int_DrkuBicT"/>
      <w:r>
        <w:t>introduced.</w:t>
      </w:r>
      <w:bookmarkEnd w:id="18"/>
    </w:p>
    <w:p w14:paraId="1E91E56C" w14:textId="77777777" w:rsidR="00412F75" w:rsidRPr="00DB47F8" w:rsidRDefault="2A43BCA6" w:rsidP="003B1347">
      <w:pPr>
        <w:pStyle w:val="ListParagraph"/>
        <w:numPr>
          <w:ilvl w:val="3"/>
          <w:numId w:val="5"/>
        </w:numPr>
      </w:pPr>
      <w:r>
        <w:t>Ability to do customized orders for apparel and gifts.</w:t>
      </w:r>
    </w:p>
    <w:p w14:paraId="7FEA5A16" w14:textId="7509B227" w:rsidR="00412F75" w:rsidRPr="00DB47F8" w:rsidRDefault="2A43BCA6" w:rsidP="003B1347">
      <w:pPr>
        <w:pStyle w:val="ListParagraph"/>
        <w:numPr>
          <w:ilvl w:val="3"/>
          <w:numId w:val="5"/>
        </w:numPr>
      </w:pPr>
      <w:r>
        <w:t>Ability to obtain small lot</w:t>
      </w:r>
      <w:r w:rsidR="5D05E2B4">
        <w:t>/low run</w:t>
      </w:r>
      <w:r>
        <w:t xml:space="preserve"> quantities</w:t>
      </w:r>
      <w:r w:rsidR="5D05E2B4">
        <w:t xml:space="preserve"> to create greater apparel variety and faster turnover</w:t>
      </w:r>
      <w:r>
        <w:t>.</w:t>
      </w:r>
    </w:p>
    <w:p w14:paraId="045F88BB" w14:textId="397CCF52" w:rsidR="002D287A" w:rsidRPr="00DB47F8" w:rsidRDefault="2A43BCA6" w:rsidP="003B1347">
      <w:pPr>
        <w:pStyle w:val="ListParagraph"/>
        <w:numPr>
          <w:ilvl w:val="3"/>
          <w:numId w:val="5"/>
        </w:numPr>
      </w:pPr>
      <w:r>
        <w:t>Describe how inventory is chosen</w:t>
      </w:r>
      <w:r w:rsidR="284A2E2B">
        <w:t xml:space="preserve"> and restocked</w:t>
      </w:r>
      <w:r>
        <w:t>.</w:t>
      </w:r>
    </w:p>
    <w:p w14:paraId="1C382290" w14:textId="45C0C675" w:rsidR="00484059" w:rsidRPr="00DB47F8" w:rsidRDefault="284A2E2B" w:rsidP="003B1347">
      <w:pPr>
        <w:pStyle w:val="ListParagraph"/>
        <w:numPr>
          <w:ilvl w:val="3"/>
          <w:numId w:val="5"/>
        </w:numPr>
      </w:pPr>
      <w:r>
        <w:t>General description of what would be offered for apparel, gifts, and sundries for an institution of LC’s size.</w:t>
      </w:r>
    </w:p>
    <w:p w14:paraId="6489BD0F" w14:textId="74E18711" w:rsidR="002D287A" w:rsidRPr="002D287A" w:rsidRDefault="0F41D454" w:rsidP="003B1347">
      <w:pPr>
        <w:pStyle w:val="ListParagraph"/>
        <w:numPr>
          <w:ilvl w:val="2"/>
          <w:numId w:val="5"/>
        </w:numPr>
      </w:pPr>
      <w:r>
        <w:t>Detail any exceptions to the scope or requirements of this RFP</w:t>
      </w:r>
      <w:r w:rsidR="710CB42A">
        <w:t xml:space="preserve"> if applicable</w:t>
      </w:r>
      <w:r>
        <w:t>.</w:t>
      </w:r>
      <w:r w:rsidR="76148DE5">
        <w:t xml:space="preserve"> </w:t>
      </w:r>
    </w:p>
    <w:p w14:paraId="076DD577" w14:textId="0A98AB0E" w:rsidR="002D287A" w:rsidRPr="003B1347" w:rsidRDefault="0F41D454" w:rsidP="003B1347">
      <w:pPr>
        <w:pStyle w:val="ListParagraph"/>
        <w:numPr>
          <w:ilvl w:val="2"/>
          <w:numId w:val="5"/>
        </w:numPr>
      </w:pPr>
      <w:r>
        <w:t xml:space="preserve">Please provide price quotes as identified in the textbook list attached hereto as Attachment </w:t>
      </w:r>
      <w:r w:rsidR="19241D45">
        <w:t>6</w:t>
      </w:r>
      <w:r>
        <w:t xml:space="preserve">. Textbooks quotes should reflect prices as of the date of proposal submission. </w:t>
      </w:r>
      <w:r w:rsidR="0E759674">
        <w:t>(ME)</w:t>
      </w:r>
    </w:p>
    <w:p w14:paraId="535888D2" w14:textId="0FB64FF5" w:rsidR="00F125E2" w:rsidRPr="000D0FC4" w:rsidRDefault="4C3E79A0" w:rsidP="003B1347">
      <w:pPr>
        <w:pStyle w:val="ListParagraph"/>
        <w:numPr>
          <w:ilvl w:val="2"/>
          <w:numId w:val="5"/>
        </w:numPr>
      </w:pPr>
      <w:r>
        <w:t xml:space="preserve">If applicable, describe the transition plan for assuming operation of the existing store  and each significant phase in the </w:t>
      </w:r>
      <w:r w:rsidR="001B11F4">
        <w:t>Offeror</w:t>
      </w:r>
      <w:r>
        <w:t xml:space="preserve">’s plan for ensuring a smooth transition from the current store operator to the </w:t>
      </w:r>
      <w:r w:rsidR="001B11F4">
        <w:t>Offeror</w:t>
      </w:r>
      <w:r>
        <w:t xml:space="preserve">.  </w:t>
      </w:r>
      <w:bookmarkStart w:id="19" w:name="_Int_UtP0e2NA"/>
      <w:r>
        <w:t>Describe the ability to purchase or acquire the existing bookstore’s saleable inventory, including but not limited to textbooks, new, used, rental textbooks, trade and paperback books, and branded apparel, and other retail merchandise.</w:t>
      </w:r>
      <w:bookmarkEnd w:id="19"/>
      <w:r>
        <w:t xml:space="preserve"> List which of the existing furnishings and fixtures owned by the current store operated and located in the store premises the </w:t>
      </w:r>
      <w:r w:rsidR="001B11F4">
        <w:t>Offeror</w:t>
      </w:r>
      <w:r>
        <w:t xml:space="preserve"> would desire to use in its operations. </w:t>
      </w:r>
      <w:r w:rsidR="7ABEFFE4">
        <w:t xml:space="preserve">Describe any implementation costs and project schedule. </w:t>
      </w:r>
      <w:r w:rsidR="7B647C05">
        <w:t xml:space="preserve">If not applicable, please reply as such. </w:t>
      </w:r>
      <w:r w:rsidR="7C679241">
        <w:t>(M)</w:t>
      </w:r>
    </w:p>
    <w:p w14:paraId="35E95C02" w14:textId="547B994F" w:rsidR="00800B6A" w:rsidRDefault="00800B6A" w:rsidP="00800B6A">
      <w:pPr>
        <w:pStyle w:val="ListParagraph"/>
        <w:spacing w:before="240"/>
        <w:ind w:left="0"/>
        <w:rPr>
          <w:rFonts w:cstheme="minorHAnsi"/>
        </w:rPr>
      </w:pPr>
    </w:p>
    <w:p w14:paraId="6AB3A018" w14:textId="732E5D41" w:rsidR="00D65CFE" w:rsidRPr="00B4272E" w:rsidRDefault="51D306A9"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20" w:name="_Toc121731221"/>
      <w:r w:rsidRPr="00B4272E">
        <w:rPr>
          <w:rFonts w:asciiTheme="minorHAnsi" w:hAnsiTheme="minorHAnsi" w:cstheme="minorBidi"/>
          <w:b/>
          <w:bCs/>
          <w:caps/>
          <w:color w:val="auto"/>
          <w:sz w:val="28"/>
          <w:szCs w:val="28"/>
        </w:rPr>
        <w:lastRenderedPageBreak/>
        <w:t>General Expectations</w:t>
      </w:r>
      <w:bookmarkEnd w:id="20"/>
    </w:p>
    <w:p w14:paraId="6364CBE6" w14:textId="26DE219A" w:rsidR="00D65CFE" w:rsidRDefault="7B437189" w:rsidP="003B1347">
      <w:pPr>
        <w:pStyle w:val="ListParagraph"/>
        <w:numPr>
          <w:ilvl w:val="2"/>
          <w:numId w:val="5"/>
        </w:numPr>
        <w:jc w:val="both"/>
      </w:pPr>
      <w:r>
        <w:t xml:space="preserve">The </w:t>
      </w:r>
      <w:r w:rsidR="2BEB22BA">
        <w:t xml:space="preserve">selected </w:t>
      </w:r>
      <w:r w:rsidR="001B11F4">
        <w:t>Offeror</w:t>
      </w:r>
      <w:r>
        <w:t xml:space="preserve"> be responsible for any refurbishing o</w:t>
      </w:r>
      <w:r w:rsidR="00467BA7">
        <w:t>f</w:t>
      </w:r>
      <w:r>
        <w:t xml:space="preserve"> the designated Premises.  The </w:t>
      </w:r>
      <w:r w:rsidR="001B11F4">
        <w:t>Offeror</w:t>
      </w:r>
      <w:r>
        <w:t xml:space="preserve"> must provide all fixtures and equipment</w:t>
      </w:r>
      <w:r w:rsidR="002E371C">
        <w:t>.</w:t>
      </w:r>
      <w:r>
        <w:t xml:space="preserve">  The </w:t>
      </w:r>
      <w:r w:rsidR="001B11F4">
        <w:t>Offeror</w:t>
      </w:r>
      <w:r>
        <w:t xml:space="preserve"> shall agree that no structural changes will be made which adversely </w:t>
      </w:r>
      <w:r w:rsidR="178A5B23">
        <w:t>affect</w:t>
      </w:r>
      <w:r>
        <w:t xml:space="preserve"> building codes or the aesthetics and/or general operation of the building</w:t>
      </w:r>
      <w:r w:rsidR="12AA53E3">
        <w:t xml:space="preserve"> without consultation with the </w:t>
      </w:r>
      <w:r w:rsidR="107478D4">
        <w:t>College</w:t>
      </w:r>
      <w:r>
        <w:t xml:space="preserve">.  </w:t>
      </w:r>
      <w:r w:rsidR="6BD592D3">
        <w:t xml:space="preserve">The </w:t>
      </w:r>
      <w:r w:rsidR="001B11F4">
        <w:t>Offeror</w:t>
      </w:r>
      <w:r w:rsidR="6BD592D3">
        <w:t xml:space="preserve"> shall provide maintenance and repair of all moveable fixtures and equipment furnished by the </w:t>
      </w:r>
      <w:r w:rsidR="001B11F4">
        <w:t>Offeror</w:t>
      </w:r>
      <w:r w:rsidR="6BD592D3">
        <w:t xml:space="preserve"> and </w:t>
      </w:r>
      <w:r w:rsidR="107478D4">
        <w:t>College</w:t>
      </w:r>
      <w:r w:rsidR="6BD592D3">
        <w:t xml:space="preserve"> property or equipment used by the </w:t>
      </w:r>
      <w:r w:rsidR="001B11F4">
        <w:t>Offeror</w:t>
      </w:r>
      <w:r w:rsidR="6BD592D3">
        <w:t xml:space="preserve"> for the life of the contract. </w:t>
      </w:r>
    </w:p>
    <w:p w14:paraId="0BF99703" w14:textId="51F5F701" w:rsidR="00190DCC" w:rsidRDefault="0E51850B" w:rsidP="6AD7796A">
      <w:pPr>
        <w:pStyle w:val="ListParagraph"/>
        <w:numPr>
          <w:ilvl w:val="2"/>
          <w:numId w:val="5"/>
        </w:numPr>
        <w:jc w:val="both"/>
      </w:pPr>
      <w:r>
        <w:t xml:space="preserve">The décor should be in keeping with the general building environment. </w:t>
      </w:r>
      <w:bookmarkStart w:id="21" w:name="_Int_yHlXqAFh"/>
      <w:r w:rsidR="108E002D">
        <w:t xml:space="preserve">Before construction, the </w:t>
      </w:r>
      <w:r w:rsidR="001B11F4">
        <w:t>Offeror</w:t>
      </w:r>
      <w:r w:rsidR="108E002D">
        <w:t xml:space="preserve"> will submit for approval by the College all plans and specifications including design of the bookstore fixtures, signs, and areas visible to the public.</w:t>
      </w:r>
      <w:bookmarkEnd w:id="21"/>
      <w:r>
        <w:t xml:space="preserve"> Exterior building signs will not be permitted without prior approval by the </w:t>
      </w:r>
      <w:r w:rsidR="107478D4">
        <w:t>College</w:t>
      </w:r>
      <w:r>
        <w:t>.</w:t>
      </w:r>
    </w:p>
    <w:p w14:paraId="4D7FF7E0" w14:textId="194F0C32" w:rsidR="00CB5B56" w:rsidRDefault="028885AE" w:rsidP="6AD7796A">
      <w:pPr>
        <w:pStyle w:val="ListParagraph"/>
        <w:numPr>
          <w:ilvl w:val="2"/>
          <w:numId w:val="5"/>
        </w:numPr>
        <w:jc w:val="both"/>
        <w:rPr>
          <w:rFonts w:ascii="Calibri" w:eastAsia="Calibri" w:hAnsi="Calibri" w:cs="Calibri"/>
          <w:color w:val="000000" w:themeColor="text1"/>
        </w:rPr>
      </w:pPr>
      <w:r w:rsidRPr="0AEE90AB">
        <w:rPr>
          <w:rFonts w:ascii="Calibri" w:eastAsia="Calibri" w:hAnsi="Calibri" w:cs="Calibri"/>
          <w:color w:val="000000" w:themeColor="text1"/>
        </w:rPr>
        <w:t xml:space="preserve">The </w:t>
      </w:r>
      <w:r w:rsidR="002E371C">
        <w:rPr>
          <w:rFonts w:ascii="Calibri" w:eastAsia="Calibri" w:hAnsi="Calibri" w:cs="Calibri"/>
          <w:color w:val="000000" w:themeColor="text1"/>
        </w:rPr>
        <w:t>C</w:t>
      </w:r>
      <w:r w:rsidRPr="0AEE90AB">
        <w:rPr>
          <w:rFonts w:ascii="Calibri" w:eastAsia="Calibri" w:hAnsi="Calibri" w:cs="Calibri"/>
          <w:color w:val="000000" w:themeColor="text1"/>
        </w:rPr>
        <w:t>ollege shall grant th</w:t>
      </w:r>
      <w:r w:rsidRPr="0AEE90AB">
        <w:rPr>
          <w:rFonts w:ascii="Calibri" w:eastAsia="Calibri" w:hAnsi="Calibri" w:cs="Calibri"/>
        </w:rPr>
        <w:t xml:space="preserve">e </w:t>
      </w:r>
      <w:r w:rsidR="001B11F4">
        <w:rPr>
          <w:rFonts w:ascii="Calibri" w:eastAsia="Calibri" w:hAnsi="Calibri" w:cs="Calibri"/>
        </w:rPr>
        <w:t>Offeror</w:t>
      </w:r>
      <w:r w:rsidRPr="0AEE90AB">
        <w:rPr>
          <w:rFonts w:ascii="Calibri" w:eastAsia="Calibri" w:hAnsi="Calibri" w:cs="Calibri"/>
        </w:rPr>
        <w:t xml:space="preserve"> the semi-exclusive right to sell college licensed products and merchandise using official </w:t>
      </w:r>
      <w:r w:rsidR="002E371C">
        <w:rPr>
          <w:rFonts w:ascii="Calibri" w:eastAsia="Calibri" w:hAnsi="Calibri" w:cs="Calibri"/>
        </w:rPr>
        <w:t>LCSC</w:t>
      </w:r>
      <w:r w:rsidRPr="0AEE90AB">
        <w:rPr>
          <w:rFonts w:ascii="Calibri" w:eastAsia="Calibri" w:hAnsi="Calibri" w:cs="Calibri"/>
        </w:rPr>
        <w:t xml:space="preserve"> logos, names, and images on </w:t>
      </w:r>
      <w:r w:rsidR="724A67D5" w:rsidRPr="0AEE90AB">
        <w:rPr>
          <w:rFonts w:ascii="Calibri" w:eastAsia="Calibri" w:hAnsi="Calibri" w:cs="Calibri"/>
        </w:rPr>
        <w:t>the main</w:t>
      </w:r>
      <w:r w:rsidRPr="0AEE90AB">
        <w:rPr>
          <w:rFonts w:ascii="Calibri" w:eastAsia="Calibri" w:hAnsi="Calibri" w:cs="Calibri"/>
        </w:rPr>
        <w:t xml:space="preserve"> campus </w:t>
      </w:r>
      <w:bookmarkStart w:id="22" w:name="_Int_BKzWdp6S"/>
      <w:r w:rsidRPr="0AEE90AB">
        <w:rPr>
          <w:rFonts w:ascii="Calibri" w:eastAsia="Calibri" w:hAnsi="Calibri" w:cs="Calibri"/>
        </w:rPr>
        <w:t>at</w:t>
      </w:r>
      <w:bookmarkEnd w:id="22"/>
      <w:r w:rsidRPr="0AEE90AB">
        <w:rPr>
          <w:rFonts w:ascii="Calibri" w:eastAsia="Calibri" w:hAnsi="Calibri" w:cs="Calibri"/>
        </w:rPr>
        <w:t xml:space="preserve"> 500 8th Avenue, Lewiston, Idaho 83501. This right does not preclude the sale of such products through off campus brick and mortar locations, athletics, and occasional fundraisers for divisions/departments, student organizations and clubs. The </w:t>
      </w:r>
      <w:r w:rsidR="001B11F4">
        <w:rPr>
          <w:rFonts w:ascii="Calibri" w:eastAsia="Calibri" w:hAnsi="Calibri" w:cs="Calibri"/>
        </w:rPr>
        <w:t>Offeror</w:t>
      </w:r>
      <w:r w:rsidRPr="0AEE90AB">
        <w:rPr>
          <w:rFonts w:ascii="Calibri" w:eastAsia="Calibri" w:hAnsi="Calibri" w:cs="Calibri"/>
        </w:rPr>
        <w:t xml:space="preserve"> will be given the option to bid/quote on </w:t>
      </w:r>
      <w:r w:rsidR="0D9E60C8" w:rsidRPr="0AEE90AB">
        <w:rPr>
          <w:rFonts w:ascii="Calibri" w:eastAsia="Calibri" w:hAnsi="Calibri" w:cs="Calibri"/>
        </w:rPr>
        <w:t>off campus brick and mortar location</w:t>
      </w:r>
      <w:r w:rsidR="05F19157" w:rsidRPr="0AEE90AB">
        <w:rPr>
          <w:rFonts w:ascii="Calibri" w:eastAsia="Calibri" w:hAnsi="Calibri" w:cs="Calibri"/>
        </w:rPr>
        <w:t>s</w:t>
      </w:r>
      <w:r w:rsidR="0D9E60C8" w:rsidRPr="0AEE90AB">
        <w:rPr>
          <w:rFonts w:ascii="Calibri" w:eastAsia="Calibri" w:hAnsi="Calibri" w:cs="Calibri"/>
        </w:rPr>
        <w:t xml:space="preserve">, </w:t>
      </w:r>
      <w:r w:rsidRPr="0AEE90AB">
        <w:rPr>
          <w:rFonts w:ascii="Calibri" w:eastAsia="Calibri" w:hAnsi="Calibri" w:cs="Calibri"/>
        </w:rPr>
        <w:t>department and club/organizational fundraisers.</w:t>
      </w:r>
    </w:p>
    <w:p w14:paraId="20E804A3" w14:textId="05F90847" w:rsidR="00CB5B56" w:rsidRDefault="5226C1DA" w:rsidP="6AD7796A">
      <w:pPr>
        <w:pStyle w:val="ListParagraph"/>
        <w:numPr>
          <w:ilvl w:val="2"/>
          <w:numId w:val="5"/>
        </w:numPr>
        <w:jc w:val="both"/>
      </w:pPr>
      <w:r>
        <w:t>There is an</w:t>
      </w:r>
      <w:r w:rsidR="36BA4532">
        <w:t xml:space="preserve"> option to operate the athletics apparel/gift store during regular season, excluding </w:t>
      </w:r>
      <w:r w:rsidR="0BDA00EA">
        <w:t xml:space="preserve">tournaments </w:t>
      </w:r>
      <w:r w:rsidR="36BA4532">
        <w:t>which includes the NAIA</w:t>
      </w:r>
      <w:r w:rsidR="002E371C">
        <w:t xml:space="preserve"> World Series baseball</w:t>
      </w:r>
      <w:r w:rsidR="36BA4532">
        <w:t xml:space="preserve"> tournament.   May negotiate opportunities for athletic tournament sales.</w:t>
      </w:r>
    </w:p>
    <w:p w14:paraId="2DB2836F" w14:textId="1FD2FC92" w:rsidR="00D960C8" w:rsidRDefault="16DBE008" w:rsidP="003B1347">
      <w:pPr>
        <w:pStyle w:val="ListParagraph"/>
        <w:numPr>
          <w:ilvl w:val="2"/>
          <w:numId w:val="5"/>
        </w:numPr>
        <w:jc w:val="both"/>
      </w:pPr>
      <w:r>
        <w:t xml:space="preserve">Monthly reports </w:t>
      </w:r>
      <w:r w:rsidR="7709A303">
        <w:t xml:space="preserve">shall be e-mailed </w:t>
      </w:r>
      <w:r>
        <w:t xml:space="preserve">to the </w:t>
      </w:r>
      <w:r w:rsidR="107478D4">
        <w:t>College</w:t>
      </w:r>
      <w:r>
        <w:t xml:space="preserve"> on, or before, the last day of the </w:t>
      </w:r>
      <w:r w:rsidR="002E371C">
        <w:t xml:space="preserve">following </w:t>
      </w:r>
      <w:r>
        <w:t xml:space="preserve">month.  Reports shall include: gross sales for the month reported, exclusions from gross sales for the month reported, net sales for the month reported, commissions due to the </w:t>
      </w:r>
      <w:r w:rsidR="107478D4">
        <w:t>College</w:t>
      </w:r>
      <w:r>
        <w:t xml:space="preserve"> for the month reported, </w:t>
      </w:r>
      <w:r w:rsidR="7EE3548E">
        <w:t xml:space="preserve">and </w:t>
      </w:r>
      <w:r>
        <w:t>cumulative contract year to date information.</w:t>
      </w:r>
    </w:p>
    <w:p w14:paraId="7FDA380F" w14:textId="7C303737" w:rsidR="00285115" w:rsidRDefault="4FD69880" w:rsidP="003B1347">
      <w:pPr>
        <w:pStyle w:val="ListParagraph"/>
        <w:numPr>
          <w:ilvl w:val="2"/>
          <w:numId w:val="5"/>
        </w:numPr>
        <w:jc w:val="both"/>
      </w:pPr>
      <w:r>
        <w:t xml:space="preserve">The </w:t>
      </w:r>
      <w:r w:rsidR="001B11F4">
        <w:t>Offeror</w:t>
      </w:r>
      <w:r>
        <w:t xml:space="preserve"> shall have an official, </w:t>
      </w:r>
      <w:r w:rsidR="17940A53">
        <w:t>user-friendly</w:t>
      </w:r>
      <w:r>
        <w:t xml:space="preserve"> internet website related to the marketing, sale, and promotion of </w:t>
      </w:r>
      <w:r w:rsidR="33E6918A">
        <w:t xml:space="preserve">textbooks and/or </w:t>
      </w:r>
      <w:r>
        <w:t>merchandise for all customers.</w:t>
      </w:r>
      <w:r w:rsidR="74EF9C72">
        <w:t xml:space="preserve"> </w:t>
      </w:r>
      <w:r w:rsidR="085796F5">
        <w:t>On campus</w:t>
      </w:r>
      <w:r w:rsidR="74EF9C72">
        <w:t xml:space="preserve"> pickup of merchandi</w:t>
      </w:r>
      <w:r w:rsidR="4E381EE8">
        <w:t>s</w:t>
      </w:r>
      <w:r w:rsidR="74EF9C72">
        <w:t xml:space="preserve">e ordered on the website shall be an option. </w:t>
      </w:r>
      <w:r w:rsidR="7FA63F84">
        <w:t xml:space="preserve"> LCSC has an </w:t>
      </w:r>
      <w:r w:rsidR="6DF38E70">
        <w:t>on-campus</w:t>
      </w:r>
      <w:r w:rsidR="7FA63F84">
        <w:t xml:space="preserve"> mailroom for direct deliveries.</w:t>
      </w:r>
    </w:p>
    <w:p w14:paraId="26226107" w14:textId="60C33270" w:rsidR="00502328" w:rsidRDefault="4FB650C8" w:rsidP="003B1347">
      <w:pPr>
        <w:pStyle w:val="ListParagraph"/>
        <w:numPr>
          <w:ilvl w:val="2"/>
          <w:numId w:val="5"/>
        </w:numPr>
        <w:jc w:val="both"/>
      </w:pPr>
      <w:r>
        <w:t xml:space="preserve">The </w:t>
      </w:r>
      <w:r w:rsidR="107478D4">
        <w:t>College</w:t>
      </w:r>
      <w:r>
        <w:t xml:space="preserve"> reserves the right to inspect all bookstore premises, storage areas, offices, and any other space under the </w:t>
      </w:r>
      <w:r w:rsidR="001B11F4">
        <w:t>Offeror</w:t>
      </w:r>
      <w:r>
        <w:t>’s control at any time with or without notice.</w:t>
      </w:r>
    </w:p>
    <w:p w14:paraId="7A24E917" w14:textId="3B72DD76" w:rsidR="00B20781" w:rsidRDefault="4B466558" w:rsidP="003B1347">
      <w:pPr>
        <w:pStyle w:val="ListParagraph"/>
        <w:numPr>
          <w:ilvl w:val="2"/>
          <w:numId w:val="5"/>
        </w:numPr>
        <w:jc w:val="both"/>
      </w:pPr>
      <w:r>
        <w:t xml:space="preserve">If applicable, </w:t>
      </w:r>
      <w:r w:rsidR="164E9B03">
        <w:t>t</w:t>
      </w:r>
      <w:r w:rsidR="69885266">
        <w:t xml:space="preserve">he </w:t>
      </w:r>
      <w:r w:rsidR="001B11F4">
        <w:t>Offeror</w:t>
      </w:r>
      <w:r w:rsidR="69885266">
        <w:t xml:space="preserve"> shall provide housekeeping for all bookstore areas including all surfaces, all equipment, and trash removal from the interior of the bookstore during operating hours and work with </w:t>
      </w:r>
      <w:r w:rsidR="107478D4">
        <w:t>College</w:t>
      </w:r>
      <w:r w:rsidR="69885266">
        <w:t xml:space="preserve"> personnel and other non-bookstore </w:t>
      </w:r>
      <w:r w:rsidR="7FE9BE0A">
        <w:t xml:space="preserve">contractors </w:t>
      </w:r>
      <w:bookmarkStart w:id="23" w:name="_Int_8v2xR5CU"/>
      <w:r w:rsidR="0E5BFCB2">
        <w:t>to</w:t>
      </w:r>
      <w:bookmarkEnd w:id="23"/>
      <w:r w:rsidR="69885266">
        <w:t xml:space="preserve"> </w:t>
      </w:r>
      <w:r w:rsidR="396945EF">
        <w:t>always ensure the highest level of cleanliness</w:t>
      </w:r>
      <w:r w:rsidR="69885266">
        <w:t>.</w:t>
      </w:r>
    </w:p>
    <w:p w14:paraId="6BFBD91B" w14:textId="40A6CB7D" w:rsidR="0039711D" w:rsidRDefault="2342FA30" w:rsidP="003B1347">
      <w:pPr>
        <w:pStyle w:val="ListParagraph"/>
        <w:numPr>
          <w:ilvl w:val="2"/>
          <w:numId w:val="5"/>
        </w:numPr>
        <w:jc w:val="both"/>
      </w:pPr>
      <w:r>
        <w:t xml:space="preserve">The </w:t>
      </w:r>
      <w:r w:rsidR="001B11F4">
        <w:t>Offeror</w:t>
      </w:r>
      <w:r w:rsidR="101DFBDB">
        <w:t>’</w:t>
      </w:r>
      <w:r>
        <w:t xml:space="preserve">s Point of Sale System (POS) will be compatible with the </w:t>
      </w:r>
      <w:r w:rsidR="107478D4">
        <w:t>College</w:t>
      </w:r>
      <w:r>
        <w:t>’s campus ID card system (CBORD’s Odyssey) and make good faith efforts to be compatible with future ID card systems.</w:t>
      </w:r>
      <w:r w:rsidR="00467BA7">
        <w:t xml:space="preserve"> </w:t>
      </w:r>
      <w:r>
        <w:t xml:space="preserve"> </w:t>
      </w:r>
      <w:bookmarkStart w:id="24" w:name="_Int_aD8gMdIb"/>
      <w:r w:rsidR="37FAE9A7">
        <w:t>Offeror</w:t>
      </w:r>
      <w:bookmarkEnd w:id="24"/>
      <w:r w:rsidR="63D148BA">
        <w:t xml:space="preserve"> will comply with PCI data security standards and be PCI compliant to protect all cardholder data.</w:t>
      </w:r>
    </w:p>
    <w:p w14:paraId="4F493610" w14:textId="2A6618A5" w:rsidR="00467BA7" w:rsidRPr="00456216" w:rsidRDefault="00467BA7" w:rsidP="003B1347">
      <w:pPr>
        <w:pStyle w:val="ListParagraph"/>
        <w:numPr>
          <w:ilvl w:val="2"/>
          <w:numId w:val="5"/>
        </w:numPr>
        <w:jc w:val="both"/>
      </w:pPr>
      <w:r>
        <w:t>Integration requirements for bookstore data, options are ordered based on technical preferences.</w:t>
      </w:r>
    </w:p>
    <w:p w14:paraId="6F0BA854" w14:textId="2FB5BB4F" w:rsidR="00214E4B" w:rsidRDefault="2339D0BE" w:rsidP="6AD7796A">
      <w:pPr>
        <w:pStyle w:val="ListParagraph"/>
        <w:numPr>
          <w:ilvl w:val="4"/>
          <w:numId w:val="5"/>
        </w:numPr>
        <w:jc w:val="both"/>
        <w:rPr>
          <w:rFonts w:ascii="Calibri" w:eastAsia="Calibri" w:hAnsi="Calibri" w:cs="Calibri"/>
        </w:rPr>
      </w:pPr>
      <w:r w:rsidRPr="0AEE90AB">
        <w:rPr>
          <w:rFonts w:ascii="Calibri" w:eastAsia="Calibri" w:hAnsi="Calibri" w:cs="Calibri"/>
        </w:rPr>
        <w:t xml:space="preserve">Option 1 – Through direct integration between Ellucian Ethos and the </w:t>
      </w:r>
      <w:r w:rsidR="001B11F4">
        <w:rPr>
          <w:rFonts w:ascii="Calibri" w:eastAsia="Calibri" w:hAnsi="Calibri" w:cs="Calibri"/>
        </w:rPr>
        <w:t>Offeror</w:t>
      </w:r>
      <w:r w:rsidRPr="0AEE90AB">
        <w:rPr>
          <w:rFonts w:ascii="Calibri" w:eastAsia="Calibri" w:hAnsi="Calibri" w:cs="Calibri"/>
        </w:rPr>
        <w:t xml:space="preserve">'s system, the College will provide all course and section information to the </w:t>
      </w:r>
      <w:r w:rsidR="001B11F4">
        <w:rPr>
          <w:rFonts w:ascii="Calibri" w:eastAsia="Calibri" w:hAnsi="Calibri" w:cs="Calibri"/>
        </w:rPr>
        <w:t>Offeror</w:t>
      </w:r>
      <w:r w:rsidRPr="0AEE90AB">
        <w:rPr>
          <w:rFonts w:ascii="Calibri" w:eastAsia="Calibri" w:hAnsi="Calibri" w:cs="Calibri"/>
        </w:rPr>
        <w:t>.</w:t>
      </w:r>
      <w:r w:rsidR="00467BA7">
        <w:rPr>
          <w:rFonts w:ascii="Calibri" w:eastAsia="Calibri" w:hAnsi="Calibri" w:cs="Calibri"/>
        </w:rPr>
        <w:t xml:space="preserve"> </w:t>
      </w:r>
      <w:r w:rsidRPr="0AEE90AB">
        <w:rPr>
          <w:rFonts w:ascii="Calibri" w:eastAsia="Calibri" w:hAnsi="Calibri" w:cs="Calibri"/>
        </w:rPr>
        <w:t xml:space="preserve">The </w:t>
      </w:r>
      <w:r w:rsidR="001B11F4">
        <w:rPr>
          <w:rFonts w:ascii="Calibri" w:eastAsia="Calibri" w:hAnsi="Calibri" w:cs="Calibri"/>
        </w:rPr>
        <w:t>Offeror</w:t>
      </w:r>
      <w:r w:rsidRPr="0AEE90AB">
        <w:rPr>
          <w:rFonts w:ascii="Calibri" w:eastAsia="Calibri" w:hAnsi="Calibri" w:cs="Calibri"/>
        </w:rPr>
        <w:t xml:space="preserve"> will identify course books/materials through the adoption process, and then </w:t>
      </w:r>
      <w:r w:rsidR="6AFB81F0" w:rsidRPr="0AEE90AB">
        <w:rPr>
          <w:rFonts w:ascii="Calibri" w:eastAsia="Calibri" w:hAnsi="Calibri" w:cs="Calibri"/>
        </w:rPr>
        <w:t xml:space="preserve">provide </w:t>
      </w:r>
      <w:r w:rsidR="477FB1B8" w:rsidRPr="0AEE90AB">
        <w:rPr>
          <w:rFonts w:ascii="Calibri" w:eastAsia="Calibri" w:hAnsi="Calibri" w:cs="Calibri"/>
        </w:rPr>
        <w:t>a dynamic</w:t>
      </w:r>
      <w:r w:rsidRPr="0AEE90AB">
        <w:rPr>
          <w:rFonts w:ascii="Calibri" w:eastAsia="Calibri" w:hAnsi="Calibri" w:cs="Calibri"/>
        </w:rPr>
        <w:t xml:space="preserve"> link for their website containing the course material, pricing, and purchasing information </w:t>
      </w:r>
      <w:r w:rsidR="7ECB05B9" w:rsidRPr="0AEE90AB">
        <w:rPr>
          <w:rFonts w:ascii="Calibri" w:eastAsia="Calibri" w:hAnsi="Calibri" w:cs="Calibri"/>
        </w:rPr>
        <w:t xml:space="preserve"> to be embedded within the registration process</w:t>
      </w:r>
      <w:r w:rsidRPr="0AEE90AB">
        <w:rPr>
          <w:rFonts w:ascii="Calibri" w:eastAsia="Calibri" w:hAnsi="Calibri" w:cs="Calibri"/>
        </w:rPr>
        <w:t xml:space="preserve">. </w:t>
      </w:r>
    </w:p>
    <w:p w14:paraId="6C05A57E" w14:textId="270D7BD7" w:rsidR="00214E4B" w:rsidRDefault="2339D0BE" w:rsidP="6AD7796A">
      <w:pPr>
        <w:pStyle w:val="ListParagraph"/>
        <w:numPr>
          <w:ilvl w:val="4"/>
          <w:numId w:val="5"/>
        </w:numPr>
      </w:pPr>
      <w:r w:rsidRPr="0AEE90AB">
        <w:rPr>
          <w:rFonts w:ascii="Calibri" w:eastAsia="Calibri" w:hAnsi="Calibri" w:cs="Calibri"/>
        </w:rPr>
        <w:lastRenderedPageBreak/>
        <w:t xml:space="preserve">Option 2 – Course and section data is sent to the </w:t>
      </w:r>
      <w:r w:rsidR="001B11F4">
        <w:rPr>
          <w:rFonts w:ascii="Calibri" w:eastAsia="Calibri" w:hAnsi="Calibri" w:cs="Calibri"/>
        </w:rPr>
        <w:t>Offeror</w:t>
      </w:r>
      <w:r w:rsidRPr="0AEE90AB">
        <w:rPr>
          <w:rFonts w:ascii="Calibri" w:eastAsia="Calibri" w:hAnsi="Calibri" w:cs="Calibri"/>
        </w:rPr>
        <w:t xml:space="preserve"> by the Registrar’s Office on an agreed-upon schedule in a flat-file format. That data is used by the </w:t>
      </w:r>
      <w:r w:rsidR="001B11F4">
        <w:rPr>
          <w:rFonts w:ascii="Calibri" w:eastAsia="Calibri" w:hAnsi="Calibri" w:cs="Calibri"/>
        </w:rPr>
        <w:t>Offeror</w:t>
      </w:r>
      <w:r w:rsidRPr="0AEE90AB">
        <w:rPr>
          <w:rFonts w:ascii="Calibri" w:eastAsia="Calibri" w:hAnsi="Calibri" w:cs="Calibri"/>
        </w:rPr>
        <w:t xml:space="preserve"> to identify course books/materials through the adoption process and</w:t>
      </w:r>
      <w:r w:rsidR="04AD69FC" w:rsidRPr="0AEE90AB">
        <w:rPr>
          <w:rFonts w:ascii="Calibri" w:eastAsia="Calibri" w:hAnsi="Calibri" w:cs="Calibri"/>
        </w:rPr>
        <w:t xml:space="preserve"> to</w:t>
      </w:r>
      <w:r w:rsidRPr="0AEE90AB">
        <w:rPr>
          <w:rFonts w:ascii="Calibri" w:eastAsia="Calibri" w:hAnsi="Calibri" w:cs="Calibri"/>
        </w:rPr>
        <w:t xml:space="preserve"> then create and post on the </w:t>
      </w:r>
      <w:r w:rsidR="001B11F4">
        <w:rPr>
          <w:rFonts w:ascii="Calibri" w:eastAsia="Calibri" w:hAnsi="Calibri" w:cs="Calibri"/>
        </w:rPr>
        <w:t>Offeror</w:t>
      </w:r>
      <w:r w:rsidRPr="0AEE90AB">
        <w:rPr>
          <w:rFonts w:ascii="Calibri" w:eastAsia="Calibri" w:hAnsi="Calibri" w:cs="Calibri"/>
        </w:rPr>
        <w:t>’s website</w:t>
      </w:r>
      <w:r w:rsidR="4AAD7DC0" w:rsidRPr="0AEE90AB">
        <w:rPr>
          <w:rFonts w:ascii="Calibri" w:eastAsia="Calibri" w:hAnsi="Calibri" w:cs="Calibri"/>
        </w:rPr>
        <w:t xml:space="preserve"> a list of </w:t>
      </w:r>
      <w:r w:rsidR="7F6014B1" w:rsidRPr="0AEE90AB">
        <w:rPr>
          <w:rFonts w:ascii="Calibri" w:eastAsia="Calibri" w:hAnsi="Calibri" w:cs="Calibri"/>
        </w:rPr>
        <w:t xml:space="preserve"> </w:t>
      </w:r>
      <w:r w:rsidRPr="0AEE90AB">
        <w:rPr>
          <w:rFonts w:ascii="Calibri" w:eastAsia="Calibri" w:hAnsi="Calibri" w:cs="Calibri"/>
        </w:rPr>
        <w:t>textbook</w:t>
      </w:r>
      <w:r w:rsidR="107E1405" w:rsidRPr="0AEE90AB">
        <w:rPr>
          <w:rFonts w:ascii="Calibri" w:eastAsia="Calibri" w:hAnsi="Calibri" w:cs="Calibri"/>
        </w:rPr>
        <w:t>s</w:t>
      </w:r>
      <w:r w:rsidRPr="0AEE90AB">
        <w:rPr>
          <w:rFonts w:ascii="Calibri" w:eastAsia="Calibri" w:hAnsi="Calibri" w:cs="Calibri"/>
        </w:rPr>
        <w:t xml:space="preserve">  and pricing, aggregated by course and section number. </w:t>
      </w:r>
      <w:r w:rsidR="00467BA7">
        <w:rPr>
          <w:rFonts w:ascii="Calibri" w:eastAsia="Calibri" w:hAnsi="Calibri" w:cs="Calibri"/>
        </w:rPr>
        <w:t xml:space="preserve"> </w:t>
      </w:r>
      <w:r w:rsidRPr="0AEE90AB">
        <w:rPr>
          <w:rFonts w:ascii="Calibri" w:eastAsia="Calibri" w:hAnsi="Calibri" w:cs="Calibri"/>
        </w:rPr>
        <w:t xml:space="preserve">The </w:t>
      </w:r>
      <w:r w:rsidR="001B11F4">
        <w:rPr>
          <w:rFonts w:ascii="Calibri" w:eastAsia="Calibri" w:hAnsi="Calibri" w:cs="Calibri"/>
        </w:rPr>
        <w:t>Offeror</w:t>
      </w:r>
      <w:r w:rsidRPr="0AEE90AB">
        <w:rPr>
          <w:rFonts w:ascii="Calibri" w:eastAsia="Calibri" w:hAnsi="Calibri" w:cs="Calibri"/>
        </w:rPr>
        <w:t xml:space="preserve"> then provides </w:t>
      </w:r>
      <w:r w:rsidR="447365AA" w:rsidRPr="0AEE90AB">
        <w:rPr>
          <w:rFonts w:ascii="Calibri" w:eastAsia="Calibri" w:hAnsi="Calibri" w:cs="Calibri"/>
        </w:rPr>
        <w:t>the College</w:t>
      </w:r>
      <w:r w:rsidRPr="0AEE90AB">
        <w:rPr>
          <w:rFonts w:ascii="Calibri" w:eastAsia="Calibri" w:hAnsi="Calibri" w:cs="Calibri"/>
        </w:rPr>
        <w:t xml:space="preserve"> with a  </w:t>
      </w:r>
      <w:r w:rsidR="675A26EA" w:rsidRPr="0AEE90AB">
        <w:rPr>
          <w:rFonts w:ascii="Calibri" w:eastAsia="Calibri" w:hAnsi="Calibri" w:cs="Calibri"/>
        </w:rPr>
        <w:t xml:space="preserve">dynamic </w:t>
      </w:r>
      <w:r w:rsidRPr="0AEE90AB">
        <w:rPr>
          <w:rFonts w:ascii="Calibri" w:eastAsia="Calibri" w:hAnsi="Calibri" w:cs="Calibri"/>
        </w:rPr>
        <w:t xml:space="preserve">link </w:t>
      </w:r>
      <w:r w:rsidR="0B082DE5" w:rsidRPr="0AEE90AB">
        <w:rPr>
          <w:rFonts w:ascii="Calibri" w:eastAsia="Calibri" w:hAnsi="Calibri" w:cs="Calibri"/>
        </w:rPr>
        <w:t xml:space="preserve">for their website containing the course material, pricing, and purchasing information </w:t>
      </w:r>
      <w:r w:rsidRPr="0AEE90AB">
        <w:rPr>
          <w:rFonts w:ascii="Calibri" w:eastAsia="Calibri" w:hAnsi="Calibri" w:cs="Calibri"/>
        </w:rPr>
        <w:t xml:space="preserve">that will allow the </w:t>
      </w:r>
      <w:r w:rsidR="3C9EDC31" w:rsidRPr="0AEE90AB">
        <w:rPr>
          <w:rFonts w:ascii="Calibri" w:eastAsia="Calibri" w:hAnsi="Calibri" w:cs="Calibri"/>
        </w:rPr>
        <w:t>C</w:t>
      </w:r>
      <w:r w:rsidRPr="0AEE90AB">
        <w:rPr>
          <w:rFonts w:ascii="Calibri" w:eastAsia="Calibri" w:hAnsi="Calibri" w:cs="Calibri"/>
        </w:rPr>
        <w:t>ollege to</w:t>
      </w:r>
      <w:r w:rsidR="2FD93A52" w:rsidRPr="0AEE90AB">
        <w:rPr>
          <w:rFonts w:ascii="Calibri" w:eastAsia="Calibri" w:hAnsi="Calibri" w:cs="Calibri"/>
        </w:rPr>
        <w:t xml:space="preserve"> embed within the registration process</w:t>
      </w:r>
      <w:r w:rsidRPr="0AEE90AB">
        <w:rPr>
          <w:rFonts w:ascii="Calibri" w:eastAsia="Calibri" w:hAnsi="Calibri" w:cs="Calibri"/>
        </w:rPr>
        <w:t xml:space="preserve">    </w:t>
      </w:r>
    </w:p>
    <w:p w14:paraId="28D9EC46" w14:textId="2EE84FA3" w:rsidR="00214E4B" w:rsidRDefault="5687004A" w:rsidP="6AD7796A">
      <w:pPr>
        <w:pStyle w:val="ListParagraph"/>
        <w:numPr>
          <w:ilvl w:val="2"/>
          <w:numId w:val="5"/>
        </w:numPr>
        <w:jc w:val="both"/>
      </w:pPr>
      <w:bookmarkStart w:id="25" w:name="_Int_akxYC2w1"/>
      <w:r>
        <w:t>Offeror</w:t>
      </w:r>
      <w:bookmarkEnd w:id="25"/>
      <w:r>
        <w:t xml:space="preserve"> shall employ qualified staff, adequate in number, training, and experience for the efficient management and operation of the bookstore.</w:t>
      </w:r>
    </w:p>
    <w:p w14:paraId="734DD5AF" w14:textId="3ECD1092" w:rsidR="00214E4B" w:rsidRDefault="5687004A" w:rsidP="003B1347">
      <w:pPr>
        <w:pStyle w:val="ListParagraph"/>
        <w:numPr>
          <w:ilvl w:val="2"/>
          <w:numId w:val="5"/>
        </w:numPr>
        <w:jc w:val="both"/>
      </w:pPr>
      <w:bookmarkStart w:id="26" w:name="_Int_Xb26iL1X"/>
      <w:r>
        <w:t>Offeror</w:t>
      </w:r>
      <w:bookmarkEnd w:id="26"/>
      <w:r>
        <w:t xml:space="preserve"> shall ensure that </w:t>
      </w:r>
      <w:r w:rsidR="7181BED0">
        <w:t>all</w:t>
      </w:r>
      <w:r>
        <w:t xml:space="preserve"> its employees adhere to all campus regulations, policies, and demonstrate courtesy to all patrons.</w:t>
      </w:r>
    </w:p>
    <w:p w14:paraId="200702D5" w14:textId="25C0BDB7" w:rsidR="22C08F73" w:rsidRDefault="22C08F73" w:rsidP="6AD7796A">
      <w:pPr>
        <w:pStyle w:val="ListParagraph"/>
        <w:numPr>
          <w:ilvl w:val="2"/>
          <w:numId w:val="5"/>
        </w:numPr>
        <w:jc w:val="both"/>
      </w:pPr>
      <w:bookmarkStart w:id="27" w:name="_Int_z05n0Cc4"/>
      <w:r>
        <w:t xml:space="preserve">Offeror shall comply with College </w:t>
      </w:r>
      <w:r w:rsidR="0079054F">
        <w:t>Public Safety</w:t>
      </w:r>
      <w:r>
        <w:t xml:space="preserve"> and other College officials in providing security for the bookstore, including maintaining security alarms</w:t>
      </w:r>
      <w:r w:rsidR="00153D01">
        <w:t>, if applicable</w:t>
      </w:r>
      <w:r>
        <w:t>.</w:t>
      </w:r>
      <w:bookmarkEnd w:id="27"/>
    </w:p>
    <w:p w14:paraId="5C90875B" w14:textId="19813AC3" w:rsidR="605793CE" w:rsidRDefault="605793CE" w:rsidP="6AD7796A">
      <w:pPr>
        <w:pStyle w:val="ListParagraph"/>
        <w:numPr>
          <w:ilvl w:val="2"/>
          <w:numId w:val="5"/>
        </w:numPr>
        <w:jc w:val="both"/>
      </w:pPr>
      <w:r>
        <w:t>Offeror is responsible for providing security training and enforcing security policies and procedures as they apply to its staff.</w:t>
      </w:r>
    </w:p>
    <w:p w14:paraId="33D61AB2" w14:textId="3A07FFB8" w:rsidR="00214E4B" w:rsidRDefault="5687004A" w:rsidP="003B1347">
      <w:pPr>
        <w:pStyle w:val="ListParagraph"/>
        <w:numPr>
          <w:ilvl w:val="2"/>
          <w:numId w:val="5"/>
        </w:numPr>
        <w:jc w:val="both"/>
      </w:pPr>
      <w:r>
        <w:t>Personnel relations of the Offeror's staff shall be the Offeror's responsibility, including compliance with all applicable laws and regulations related to the employment of personnel.</w:t>
      </w:r>
    </w:p>
    <w:p w14:paraId="00E2DC15" w14:textId="617C0D73" w:rsidR="00214E4B" w:rsidRDefault="5687004A" w:rsidP="003B1347">
      <w:pPr>
        <w:pStyle w:val="ListParagraph"/>
        <w:numPr>
          <w:ilvl w:val="2"/>
          <w:numId w:val="5"/>
        </w:numPr>
        <w:jc w:val="both"/>
      </w:pPr>
      <w:r>
        <w:t>Offeror shall be completely responsible for the management of all bookstore services it operates under the agreement. This shall include all bookstore operating costs such as inventory, labor (including management and supervisory) fringe benefits, payroll taxes, insurance, telephone equipment and repairs, in-store security, custodial services, etc.</w:t>
      </w:r>
    </w:p>
    <w:p w14:paraId="1C45D1FA" w14:textId="77777777" w:rsidR="00214E4B" w:rsidRDefault="5687004A" w:rsidP="003B1347">
      <w:pPr>
        <w:pStyle w:val="ListParagraph"/>
        <w:numPr>
          <w:ilvl w:val="2"/>
          <w:numId w:val="5"/>
        </w:numPr>
        <w:jc w:val="both"/>
      </w:pPr>
      <w:r>
        <w:t>Offeror shall bear any loss caused by dishonest acts on the part of its employees.</w:t>
      </w:r>
    </w:p>
    <w:p w14:paraId="3155DE09" w14:textId="77777777" w:rsidR="00214E4B" w:rsidRDefault="5687004A" w:rsidP="003B1347">
      <w:pPr>
        <w:pStyle w:val="ListParagraph"/>
        <w:numPr>
          <w:ilvl w:val="2"/>
          <w:numId w:val="5"/>
        </w:numPr>
        <w:jc w:val="both"/>
      </w:pPr>
      <w:r>
        <w:t>Offeror shall be responsible for the disposition of damaged or surplus books, supplies, tools, materials, and any other damaged or surplus merchandise.</w:t>
      </w:r>
    </w:p>
    <w:p w14:paraId="20107D01" w14:textId="6F1CE817" w:rsidR="00214E4B" w:rsidRDefault="00153D01" w:rsidP="003B1347">
      <w:pPr>
        <w:pStyle w:val="ListParagraph"/>
        <w:numPr>
          <w:ilvl w:val="2"/>
          <w:numId w:val="5"/>
        </w:numPr>
        <w:jc w:val="both"/>
      </w:pPr>
      <w:r>
        <w:t>If applicable, t</w:t>
      </w:r>
      <w:r w:rsidR="5687004A">
        <w:t xml:space="preserve">he Offeror shall control the distribution of keys to the bookstore with the understanding that the </w:t>
      </w:r>
      <w:r w:rsidR="107478D4">
        <w:t>College</w:t>
      </w:r>
      <w:r w:rsidR="5687004A">
        <w:t xml:space="preserve"> shall have a master set for emergency use. Should any of the Offeror's employees lose assigned </w:t>
      </w:r>
      <w:r w:rsidR="442E3207">
        <w:t>keys or</w:t>
      </w:r>
      <w:r w:rsidR="5687004A">
        <w:t xml:space="preserve"> jeopardize the security of the facility in any other way, the Offeror shall be charged for the associated costs required to rekey the facility.</w:t>
      </w:r>
    </w:p>
    <w:p w14:paraId="73434408" w14:textId="3514809A" w:rsidR="00214E4B" w:rsidRDefault="5687004A" w:rsidP="003B1347">
      <w:pPr>
        <w:pStyle w:val="ListParagraph"/>
        <w:numPr>
          <w:ilvl w:val="2"/>
          <w:numId w:val="5"/>
        </w:numPr>
        <w:jc w:val="both"/>
      </w:pPr>
      <w:r>
        <w:t xml:space="preserve">Offeror’s staff, if parking on campus, are required to purchase valid parking permits from the </w:t>
      </w:r>
      <w:r w:rsidR="107478D4">
        <w:t>College</w:t>
      </w:r>
      <w:r>
        <w:t xml:space="preserve">’s Public Safety office. </w:t>
      </w:r>
      <w:r w:rsidR="6FBF790E">
        <w:t>The offer's</w:t>
      </w:r>
      <w:r>
        <w:t xml:space="preserve"> staff will be responsible for payment of parking or traffic fines.</w:t>
      </w:r>
    </w:p>
    <w:p w14:paraId="3E1881BD" w14:textId="4300A91A" w:rsidR="00214E4B" w:rsidRPr="00214E4B" w:rsidRDefault="1CC407CE" w:rsidP="003B1347">
      <w:pPr>
        <w:pStyle w:val="ListParagraph"/>
        <w:numPr>
          <w:ilvl w:val="2"/>
          <w:numId w:val="5"/>
        </w:numPr>
        <w:jc w:val="both"/>
      </w:pPr>
      <w:r>
        <w:t xml:space="preserve">The </w:t>
      </w:r>
      <w:r w:rsidR="001B11F4">
        <w:t>Offeror</w:t>
      </w:r>
      <w:r w:rsidR="5687004A">
        <w:t xml:space="preserve"> shall regularly solicit feedback and input from faculty, staff, students, and other constituents.</w:t>
      </w:r>
    </w:p>
    <w:p w14:paraId="41CA7590" w14:textId="77777777" w:rsidR="00134453" w:rsidRDefault="00134453" w:rsidP="00134453">
      <w:pPr>
        <w:pStyle w:val="ListParagraph"/>
        <w:rPr>
          <w:rFonts w:cstheme="minorHAnsi"/>
          <w:b/>
        </w:rPr>
      </w:pPr>
    </w:p>
    <w:p w14:paraId="2DF89F03" w14:textId="37C954E4" w:rsidR="003860E0" w:rsidRPr="00B4272E" w:rsidRDefault="3EB3AB22"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28" w:name="_Toc121731222"/>
      <w:r w:rsidRPr="6AD7796A">
        <w:rPr>
          <w:rFonts w:asciiTheme="minorHAnsi" w:hAnsiTheme="minorHAnsi" w:cstheme="minorBidi"/>
          <w:b/>
          <w:bCs/>
          <w:caps/>
          <w:color w:val="auto"/>
          <w:sz w:val="28"/>
          <w:szCs w:val="28"/>
        </w:rPr>
        <w:t>General Instructions</w:t>
      </w:r>
      <w:bookmarkEnd w:id="28"/>
    </w:p>
    <w:p w14:paraId="35F903DE" w14:textId="08CFCCAD" w:rsidR="003860E0" w:rsidRPr="003C073A" w:rsidRDefault="3EB3AB22" w:rsidP="003B1347">
      <w:pPr>
        <w:pStyle w:val="ListParagraph"/>
        <w:numPr>
          <w:ilvl w:val="2"/>
          <w:numId w:val="5"/>
        </w:numPr>
        <w:jc w:val="both"/>
      </w:pPr>
      <w:r>
        <w:t xml:space="preserve">Proposals </w:t>
      </w:r>
      <w:r w:rsidR="3F39C788">
        <w:t>must be</w:t>
      </w:r>
      <w:r>
        <w:t xml:space="preserve"> submitted electronically as detailed below.  Except as otherwise addressed in this solicitation, all submission materials must be submitted at the same time (in a single package or electronic submission).  If multiple submissions are received, only the latest timely </w:t>
      </w:r>
      <w:r w:rsidR="3F39C788">
        <w:t xml:space="preserve">two </w:t>
      </w:r>
      <w:r>
        <w:t>submission</w:t>
      </w:r>
      <w:r w:rsidR="3F39C788">
        <w:t>s</w:t>
      </w:r>
      <w:r>
        <w:t xml:space="preserve"> will be considered.</w:t>
      </w:r>
    </w:p>
    <w:p w14:paraId="2D1623F5" w14:textId="77777777" w:rsidR="003860E0" w:rsidRPr="003C073A" w:rsidRDefault="003860E0" w:rsidP="003860E0">
      <w:pPr>
        <w:pStyle w:val="ListParagraph"/>
        <w:jc w:val="both"/>
      </w:pPr>
    </w:p>
    <w:p w14:paraId="456E2C58" w14:textId="5D8E0AF4" w:rsidR="003860E0" w:rsidRPr="003C073A" w:rsidRDefault="4AE5A3DD" w:rsidP="003B1347">
      <w:pPr>
        <w:pStyle w:val="ListParagraph"/>
        <w:numPr>
          <w:ilvl w:val="2"/>
          <w:numId w:val="5"/>
        </w:numPr>
        <w:jc w:val="both"/>
      </w:pPr>
      <w:r>
        <w:t>One Alternative Proposal is allowed</w:t>
      </w:r>
      <w:r w:rsidR="5DB37F78">
        <w:t xml:space="preserve"> but must be clearly marked as </w:t>
      </w:r>
      <w:r w:rsidR="56044C47">
        <w:t>Proposal</w:t>
      </w:r>
      <w:r w:rsidR="27D29627">
        <w:t xml:space="preserve"> </w:t>
      </w:r>
      <w:r w:rsidR="56044C47">
        <w:t>1</w:t>
      </w:r>
      <w:r w:rsidR="2ACA365D">
        <w:t xml:space="preserve"> </w:t>
      </w:r>
      <w:r w:rsidR="5DB37F78">
        <w:t xml:space="preserve">and </w:t>
      </w:r>
      <w:r w:rsidR="6B5119D4">
        <w:t xml:space="preserve">if a </w:t>
      </w:r>
      <w:r w:rsidR="24A5113B">
        <w:t>second proposal</w:t>
      </w:r>
      <w:r w:rsidR="2ACA365D">
        <w:t xml:space="preserve"> is submitted it must be label </w:t>
      </w:r>
      <w:r w:rsidR="56044C47">
        <w:t>Proposal 2</w:t>
      </w:r>
      <w:r w:rsidR="5DB37F78">
        <w:t xml:space="preserve"> on each page of the submittal.</w:t>
      </w:r>
    </w:p>
    <w:p w14:paraId="7FAB9F97" w14:textId="483401DA" w:rsidR="003860E0" w:rsidRPr="003C073A" w:rsidRDefault="003860E0" w:rsidP="003860E0">
      <w:pPr>
        <w:spacing w:after="0" w:line="240" w:lineRule="auto"/>
        <w:jc w:val="both"/>
      </w:pPr>
    </w:p>
    <w:p w14:paraId="76166867" w14:textId="2E407A0E" w:rsidR="003860E0" w:rsidRPr="003C073A" w:rsidRDefault="3EB3AB22" w:rsidP="003B1347">
      <w:pPr>
        <w:pStyle w:val="ListParagraph"/>
        <w:numPr>
          <w:ilvl w:val="2"/>
          <w:numId w:val="5"/>
        </w:numPr>
        <w:jc w:val="both"/>
      </w:pPr>
      <w:r>
        <w:t xml:space="preserve">All electronic files must be in </w:t>
      </w:r>
      <w:r w:rsidR="3F39C788">
        <w:t xml:space="preserve">Adobe PDF, </w:t>
      </w:r>
      <w:r>
        <w:t>Microsoft Word or Excel format;</w:t>
      </w:r>
      <w:r w:rsidR="2FDEC412">
        <w:t xml:space="preserve"> </w:t>
      </w:r>
      <w:r>
        <w:t xml:space="preserve">the only exception is for financials, brochures or other information only available in an alternate format.  </w:t>
      </w:r>
    </w:p>
    <w:p w14:paraId="1C667862" w14:textId="77777777" w:rsidR="00BB409A" w:rsidRPr="003C073A" w:rsidRDefault="00BB409A" w:rsidP="00116B86">
      <w:pPr>
        <w:pStyle w:val="ListParagraph"/>
      </w:pPr>
    </w:p>
    <w:p w14:paraId="76ED0CC9" w14:textId="42C1EA59" w:rsidR="003860E0" w:rsidRPr="00B4272E" w:rsidRDefault="3EB3AB22" w:rsidP="6AD7796A">
      <w:pPr>
        <w:pStyle w:val="ListParagraph"/>
        <w:numPr>
          <w:ilvl w:val="0"/>
          <w:numId w:val="5"/>
        </w:numPr>
        <w:jc w:val="both"/>
        <w:rPr>
          <w:b/>
          <w:bCs/>
          <w:caps/>
          <w:sz w:val="28"/>
          <w:szCs w:val="28"/>
        </w:rPr>
      </w:pPr>
      <w:r w:rsidRPr="6AD7796A">
        <w:rPr>
          <w:b/>
          <w:bCs/>
          <w:caps/>
          <w:sz w:val="28"/>
          <w:szCs w:val="28"/>
        </w:rPr>
        <w:lastRenderedPageBreak/>
        <w:t>Trade Secrets</w:t>
      </w:r>
    </w:p>
    <w:p w14:paraId="7D3283D7" w14:textId="4AC29824" w:rsidR="009D5B6D" w:rsidRDefault="009D5B6D" w:rsidP="00EC05C4">
      <w:pPr>
        <w:pStyle w:val="ListParagraph"/>
        <w:numPr>
          <w:ilvl w:val="2"/>
          <w:numId w:val="5"/>
        </w:numPr>
        <w:jc w:val="both"/>
      </w:pPr>
      <w:r>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to LCSC’s  Solicitation will be a public record subject to disclosure under the Public Records Law.  The Public Records Law contains certain exemptions.  One exemption potentially applicable to part of your response may be for trade secrets.  Trade secrets 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  If you consider any material that you provide in your Bid, Proposal or Quotation to be a trade secret, or otherwise protected from disclosure, you MUST so indicate by marking as “exempt” EACH PAGE containing such information.  Marking your entire Bid, Proposal or Quotation as exempt is not acceptable or in accordance with the Solicitation or the Public Records Law and WILL NOT BE HONORED.  In addition, a legend or statement on one (1) page that all or substantially all of the response is exempt from disclosure is not acceptable or in accordance with the Public Records Law and WILL NOT BE HONORED.</w:t>
      </w:r>
    </w:p>
    <w:p w14:paraId="1FA6EAB9" w14:textId="089300F4" w:rsidR="009D5B6D" w:rsidRDefault="009D5B6D" w:rsidP="00230A2E">
      <w:pPr>
        <w:pStyle w:val="ListParagraph"/>
        <w:numPr>
          <w:ilvl w:val="2"/>
          <w:numId w:val="5"/>
        </w:numPr>
        <w:jc w:val="both"/>
      </w:pPr>
      <w:r>
        <w:t>Prices that you provide in your Bid, Proposal or Quotation are not a trade secret.  LCSC, to the extent allowed by law and in accordance with these instructions, will honor a designation of nondisclosure. Any questions regarding the applicability of the Public Records Law should be addressed to your own legal counsel PRIOR TO SUBMISSION of your Bid, Proposal or Quotation.</w:t>
      </w:r>
    </w:p>
    <w:p w14:paraId="2DDE3108" w14:textId="54147607" w:rsidR="003860E0" w:rsidRPr="003C073A" w:rsidRDefault="009D5B6D" w:rsidP="001D6D31">
      <w:pPr>
        <w:pStyle w:val="ListParagraph"/>
        <w:numPr>
          <w:ilvl w:val="2"/>
          <w:numId w:val="5"/>
        </w:numPr>
        <w:jc w:val="both"/>
      </w:pPr>
      <w:r>
        <w:t xml:space="preserve"> </w:t>
      </w:r>
      <w:r w:rsidR="3EB3AB22">
        <w:t>In addition to marking each page of the document with a trade secret notation, Offerors must also:</w:t>
      </w:r>
    </w:p>
    <w:p w14:paraId="1A64D392" w14:textId="742F4F2E" w:rsidR="003860E0" w:rsidRDefault="3EB3AB22" w:rsidP="009D5B6D">
      <w:pPr>
        <w:pStyle w:val="ListParagraph"/>
        <w:numPr>
          <w:ilvl w:val="3"/>
          <w:numId w:val="5"/>
        </w:numPr>
        <w:jc w:val="both"/>
      </w:pPr>
      <w:r>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14:paraId="55FD8867" w14:textId="77777777" w:rsidR="003860E0" w:rsidRDefault="003860E0" w:rsidP="003860E0">
      <w:pPr>
        <w:pStyle w:val="ListParagraph"/>
        <w:jc w:val="both"/>
      </w:pPr>
    </w:p>
    <w:p w14:paraId="51BEF63B" w14:textId="3000BF5D" w:rsidR="003860E0" w:rsidRDefault="3EB3AB22" w:rsidP="009D5B6D">
      <w:pPr>
        <w:pStyle w:val="ListParagraph"/>
        <w:numPr>
          <w:ilvl w:val="3"/>
          <w:numId w:val="5"/>
        </w:numPr>
        <w:jc w:val="both"/>
      </w:pPr>
      <w:r>
        <w:t xml:space="preserve">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w:t>
      </w:r>
      <w:r w:rsidR="636E9020">
        <w:t>LCSC</w:t>
      </w:r>
      <w:r>
        <w:t>’s procurement personnel to determine the precise text/material subject to the notation.</w:t>
      </w:r>
      <w:r w:rsidR="009D5B6D">
        <w:t xml:space="preserve"> </w:t>
      </w:r>
      <w:r>
        <w:t xml:space="preserve"> Additionally, this list must identify with each notation the specific basis for your position that the material be treated as exempt from disclosure and how the exempting the material complies with the Public Records Law.</w:t>
      </w:r>
    </w:p>
    <w:p w14:paraId="79381646" w14:textId="77777777" w:rsidR="003860E0" w:rsidRDefault="003860E0" w:rsidP="003860E0">
      <w:pPr>
        <w:spacing w:after="0" w:line="240" w:lineRule="auto"/>
        <w:ind w:left="720"/>
        <w:jc w:val="both"/>
      </w:pPr>
    </w:p>
    <w:p w14:paraId="0514C1D6" w14:textId="440FB751" w:rsidR="003860E0" w:rsidRDefault="3EB3AB22" w:rsidP="009D5B6D">
      <w:pPr>
        <w:pStyle w:val="ListParagraph"/>
        <w:numPr>
          <w:ilvl w:val="3"/>
          <w:numId w:val="5"/>
        </w:numPr>
        <w:jc w:val="both"/>
      </w:pPr>
      <w:r>
        <w:t xml:space="preserve">Submit a redacted copy of the Proposal with all trade secret information removed or blacked out.  The redacted copy must be submitted electronically, with the word </w:t>
      </w:r>
      <w:r>
        <w:lastRenderedPageBreak/>
        <w:t>“redacted” in the file name, whether the Proposal is submitted manually or electronically.</w:t>
      </w:r>
    </w:p>
    <w:p w14:paraId="39F733B9" w14:textId="77777777" w:rsidR="009D5B6D" w:rsidRDefault="009D5B6D" w:rsidP="009D5B6D">
      <w:pPr>
        <w:pStyle w:val="ListParagraph"/>
      </w:pPr>
    </w:p>
    <w:p w14:paraId="29F86995" w14:textId="3AC5FA3D" w:rsidR="009D5B6D" w:rsidRPr="003860E0" w:rsidRDefault="009D5B6D" w:rsidP="00C80113">
      <w:pPr>
        <w:pStyle w:val="ListParagraph"/>
        <w:numPr>
          <w:ilvl w:val="2"/>
          <w:numId w:val="5"/>
        </w:numPr>
        <w:jc w:val="both"/>
      </w:pPr>
      <w:r>
        <w:t>Offeror shall indemnify and defend LCSC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LCSC shall constitute a complete waiver of any and all claims for damages caused by any such release.  If LCSC receives a request for materials claimed exempt by the Offeror, the Offeror shall provide the legal defense for such claim.</w:t>
      </w:r>
    </w:p>
    <w:p w14:paraId="55C7C9A5" w14:textId="64987E05" w:rsidR="009A37D8" w:rsidRPr="009A37D8" w:rsidRDefault="009A37D8" w:rsidP="009A37D8">
      <w:pPr>
        <w:spacing w:after="0" w:line="240" w:lineRule="auto"/>
        <w:rPr>
          <w:rFonts w:cstheme="minorHAnsi"/>
        </w:rPr>
      </w:pPr>
    </w:p>
    <w:p w14:paraId="011E1B6E" w14:textId="6DA6B02E" w:rsidR="005531F7" w:rsidRPr="00B4272E" w:rsidRDefault="123B046A"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29" w:name="_Toc121731223"/>
      <w:r w:rsidRPr="6AD7796A">
        <w:rPr>
          <w:rFonts w:asciiTheme="minorHAnsi" w:hAnsiTheme="minorHAnsi" w:cstheme="minorBidi"/>
          <w:b/>
          <w:bCs/>
          <w:caps/>
          <w:color w:val="auto"/>
          <w:sz w:val="28"/>
          <w:szCs w:val="28"/>
        </w:rPr>
        <w:t xml:space="preserve">Electronic </w:t>
      </w:r>
      <w:r w:rsidR="29629D0C" w:rsidRPr="6AD7796A">
        <w:rPr>
          <w:rFonts w:asciiTheme="minorHAnsi" w:hAnsiTheme="minorHAnsi" w:cstheme="minorBidi"/>
          <w:b/>
          <w:bCs/>
          <w:caps/>
          <w:color w:val="auto"/>
          <w:sz w:val="28"/>
          <w:szCs w:val="28"/>
        </w:rPr>
        <w:t>Submission</w:t>
      </w:r>
      <w:bookmarkEnd w:id="29"/>
      <w:r w:rsidR="29629D0C" w:rsidRPr="6AD7796A">
        <w:rPr>
          <w:rFonts w:asciiTheme="minorHAnsi" w:hAnsiTheme="minorHAnsi" w:cstheme="minorBidi"/>
          <w:b/>
          <w:bCs/>
          <w:caps/>
          <w:color w:val="auto"/>
          <w:sz w:val="28"/>
          <w:szCs w:val="28"/>
        </w:rPr>
        <w:t xml:space="preserve"> </w:t>
      </w:r>
    </w:p>
    <w:p w14:paraId="48545077" w14:textId="66C02858" w:rsidR="009A37D8" w:rsidRPr="00467BA7" w:rsidRDefault="123B046A" w:rsidP="003B1347">
      <w:pPr>
        <w:pStyle w:val="ListParagraph"/>
        <w:numPr>
          <w:ilvl w:val="2"/>
          <w:numId w:val="5"/>
        </w:numPr>
        <w:jc w:val="both"/>
      </w:pPr>
      <w:r w:rsidRPr="00467BA7">
        <w:t xml:space="preserve">Electronically submitted Proposals must be submitted </w:t>
      </w:r>
      <w:r w:rsidR="0E42DF67" w:rsidRPr="00467BA7">
        <w:t>to</w:t>
      </w:r>
      <w:r w:rsidR="68C9D1C6" w:rsidRPr="00467BA7">
        <w:t xml:space="preserve"> the RFP lead</w:t>
      </w:r>
      <w:r w:rsidR="7D19419A" w:rsidRPr="00467BA7">
        <w:t xml:space="preserve">’s email address, identified in the RFP Administration </w:t>
      </w:r>
      <w:r w:rsidR="20CCFEB3" w:rsidRPr="00467BA7">
        <w:t>Information Section.</w:t>
      </w:r>
      <w:r w:rsidR="68C9D1C6" w:rsidRPr="00467BA7">
        <w:t xml:space="preserve"> </w:t>
      </w:r>
      <w:r w:rsidR="29629D0C" w:rsidRPr="00467BA7">
        <w:t>Remember to submit an additional redacted version of the proposal if you have identified trade secrets.</w:t>
      </w:r>
    </w:p>
    <w:p w14:paraId="3AEDD8AC" w14:textId="77777777" w:rsidR="009A37D8" w:rsidRDefault="009A37D8" w:rsidP="008F13BF">
      <w:pPr>
        <w:pStyle w:val="ListParagraph"/>
        <w:jc w:val="both"/>
      </w:pPr>
    </w:p>
    <w:p w14:paraId="0337AC4B" w14:textId="34959905" w:rsidR="007A29AE" w:rsidRDefault="5C8D4BB7" w:rsidP="003B1347">
      <w:pPr>
        <w:pStyle w:val="ListParagraph"/>
        <w:numPr>
          <w:ilvl w:val="2"/>
          <w:numId w:val="5"/>
        </w:numPr>
        <w:jc w:val="both"/>
      </w:pPr>
      <w:r>
        <w:t>Offeror</w:t>
      </w:r>
      <w:r w:rsidR="74CBEFCF">
        <w:t xml:space="preserve">s are strongly encouraged to begin the process of submitting the response far enough in advance of the End Time to allow for resolution of technical difficulties. Be advised that </w:t>
      </w:r>
      <w:r w:rsidR="18A70694">
        <w:t>LCSC</w:t>
      </w:r>
      <w:r w:rsidR="74CBEFCF">
        <w:t xml:space="preserve"> is not responsible for a </w:t>
      </w:r>
      <w:r>
        <w:t>Offeror</w:t>
      </w:r>
      <w:r w:rsidR="74CBEFCF">
        <w:t>’s failure to timely submit a responsive submission due to any technical or technological difficulties. See IDAPA 38.05.01.61.02.</w:t>
      </w:r>
    </w:p>
    <w:p w14:paraId="097E541D" w14:textId="29193F04" w:rsidR="007A29AE" w:rsidRDefault="007A29AE" w:rsidP="007A29AE">
      <w:pPr>
        <w:pStyle w:val="ListParagraph"/>
      </w:pPr>
    </w:p>
    <w:p w14:paraId="2374024E" w14:textId="44E58A20" w:rsidR="009A37D8" w:rsidRPr="008720B9" w:rsidRDefault="123B046A" w:rsidP="003B1347">
      <w:pPr>
        <w:pStyle w:val="ListParagraph"/>
        <w:numPr>
          <w:ilvl w:val="2"/>
          <w:numId w:val="5"/>
        </w:numPr>
        <w:jc w:val="both"/>
      </w:pPr>
      <w:r>
        <w:t xml:space="preserve">Offerors are further advised to </w:t>
      </w:r>
      <w:r w:rsidR="76BD7AB7">
        <w:t xml:space="preserve">submit </w:t>
      </w:r>
      <w:r>
        <w:t xml:space="preserve">response materials with descriptive file names, organized and consolidated in a manner which allows evaluators to efficiently navigate the Offeror’s response; as </w:t>
      </w:r>
      <w:r w:rsidR="636E9020">
        <w:t>LCSC</w:t>
      </w:r>
      <w:r>
        <w:t xml:space="preserve"> will print uploaded documents for evaluation in the manner </w:t>
      </w:r>
      <w:r w:rsidR="0EEBE6B3">
        <w:t>received.</w:t>
      </w:r>
    </w:p>
    <w:p w14:paraId="092B4393" w14:textId="21C0706A" w:rsidR="009A37D8" w:rsidRPr="009A37D8" w:rsidRDefault="009A37D8" w:rsidP="009A37D8">
      <w:pPr>
        <w:spacing w:after="0" w:line="240" w:lineRule="auto"/>
        <w:rPr>
          <w:rFonts w:cstheme="minorHAnsi"/>
        </w:rPr>
      </w:pPr>
    </w:p>
    <w:p w14:paraId="7B0EEACD" w14:textId="54908408" w:rsidR="000A7B9F" w:rsidRPr="00B4272E" w:rsidRDefault="123B046A"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30" w:name="_Toc121731224"/>
      <w:bookmarkStart w:id="31" w:name="_Toc365290232"/>
      <w:bookmarkStart w:id="32" w:name="_Toc366150910"/>
      <w:bookmarkStart w:id="33" w:name="_Toc366656604"/>
      <w:bookmarkStart w:id="34" w:name="_Toc370299088"/>
      <w:r w:rsidRPr="6AD7796A">
        <w:rPr>
          <w:rFonts w:asciiTheme="minorHAnsi" w:hAnsiTheme="minorHAnsi" w:cstheme="minorBidi"/>
          <w:b/>
          <w:bCs/>
          <w:caps/>
          <w:color w:val="auto"/>
          <w:sz w:val="28"/>
          <w:szCs w:val="28"/>
        </w:rPr>
        <w:t xml:space="preserve">Manual </w:t>
      </w:r>
      <w:r w:rsidR="2E616F75" w:rsidRPr="6AD7796A">
        <w:rPr>
          <w:rFonts w:asciiTheme="minorHAnsi" w:hAnsiTheme="minorHAnsi" w:cstheme="minorBidi"/>
          <w:b/>
          <w:bCs/>
          <w:caps/>
          <w:color w:val="auto"/>
          <w:sz w:val="28"/>
          <w:szCs w:val="28"/>
        </w:rPr>
        <w:t>Submission</w:t>
      </w:r>
      <w:bookmarkEnd w:id="30"/>
      <w:r w:rsidR="2E616F75" w:rsidRPr="6AD7796A">
        <w:rPr>
          <w:rFonts w:asciiTheme="minorHAnsi" w:hAnsiTheme="minorHAnsi" w:cstheme="minorBidi"/>
          <w:b/>
          <w:bCs/>
          <w:caps/>
          <w:color w:val="auto"/>
          <w:sz w:val="28"/>
          <w:szCs w:val="28"/>
        </w:rPr>
        <w:t xml:space="preserve"> </w:t>
      </w:r>
      <w:bookmarkEnd w:id="31"/>
      <w:bookmarkEnd w:id="32"/>
      <w:bookmarkEnd w:id="33"/>
      <w:bookmarkEnd w:id="34"/>
    </w:p>
    <w:p w14:paraId="240FE7BD" w14:textId="30C4BD78" w:rsidR="009A37D8" w:rsidRDefault="123B046A" w:rsidP="003B1347">
      <w:pPr>
        <w:pStyle w:val="ListParagraph"/>
        <w:numPr>
          <w:ilvl w:val="2"/>
          <w:numId w:val="5"/>
        </w:numPr>
        <w:jc w:val="both"/>
      </w:pPr>
      <w:r w:rsidRPr="008720B9">
        <w:t xml:space="preserve">The Proposal must be addressed to the RFP Lead, sealed, and identified as </w:t>
      </w:r>
      <w:r w:rsidR="009D5B6D">
        <w:t>“RFP 23-001 COLLEGE BOOKSTORE SERVICES”.</w:t>
      </w:r>
      <w:r w:rsidRPr="008720B9">
        <w:t xml:space="preserve">  Include your company name on the outside of the package.</w:t>
      </w:r>
    </w:p>
    <w:p w14:paraId="232576D2" w14:textId="3F474BC8" w:rsidR="009A37D8" w:rsidRDefault="009A37D8" w:rsidP="009A37D8">
      <w:pPr>
        <w:spacing w:after="0" w:line="240" w:lineRule="auto"/>
      </w:pPr>
    </w:p>
    <w:p w14:paraId="4D9E355A" w14:textId="18C2F95F" w:rsidR="009A37D8" w:rsidRDefault="00153D01" w:rsidP="003B1347">
      <w:pPr>
        <w:pStyle w:val="ListParagraph"/>
        <w:numPr>
          <w:ilvl w:val="2"/>
          <w:numId w:val="5"/>
        </w:numPr>
        <w:jc w:val="both"/>
      </w:pPr>
      <w:r>
        <w:t>If not electronic and via e-mail, e</w:t>
      </w:r>
      <w:r w:rsidR="123B046A" w:rsidRPr="008720B9">
        <w:t xml:space="preserve">ach Proposal must be submitted in one (1) original </w:t>
      </w:r>
      <w:r w:rsidR="009D5B6D">
        <w:t>with five (5)</w:t>
      </w:r>
      <w:r w:rsidR="123B046A" w:rsidRPr="008720B9">
        <w:t xml:space="preserve"> copies of the </w:t>
      </w:r>
      <w:r w:rsidR="75EDE4C2" w:rsidRPr="008720B9">
        <w:t>Proposal</w:t>
      </w:r>
      <w:r w:rsidR="123B046A" w:rsidRPr="008720B9">
        <w:t>.</w:t>
      </w:r>
    </w:p>
    <w:p w14:paraId="49718DCB" w14:textId="77777777" w:rsidR="009A37D8" w:rsidRDefault="009A37D8" w:rsidP="008F13BF">
      <w:pPr>
        <w:pStyle w:val="ListParagraph"/>
        <w:jc w:val="both"/>
      </w:pPr>
    </w:p>
    <w:p w14:paraId="3A6F6317" w14:textId="3313DA5C" w:rsidR="009A37D8" w:rsidRDefault="123B046A" w:rsidP="003B1347">
      <w:pPr>
        <w:pStyle w:val="ListParagraph"/>
        <w:numPr>
          <w:ilvl w:val="2"/>
          <w:numId w:val="5"/>
        </w:numPr>
        <w:jc w:val="both"/>
      </w:pPr>
      <w:r>
        <w:t xml:space="preserve">Offerors submitting manually must also submit one (1) electronic copy of the entire </w:t>
      </w:r>
      <w:r w:rsidR="7657AC1B">
        <w:t>Proposal on</w:t>
      </w:r>
      <w:r>
        <w:t xml:space="preserve"> USB device</w:t>
      </w:r>
      <w:r w:rsidR="00153D01">
        <w:t xml:space="preserve"> and/or via e-mail</w:t>
      </w:r>
      <w:r>
        <w:t xml:space="preserve">. The format and content must be the same as the manually submitted Proposal. The electronic version must NOT be password protected or locked in any way.  </w:t>
      </w:r>
    </w:p>
    <w:p w14:paraId="5E394C69" w14:textId="77777777" w:rsidR="009A37D8" w:rsidRDefault="009A37D8" w:rsidP="008F13BF">
      <w:pPr>
        <w:pStyle w:val="ListParagraph"/>
        <w:jc w:val="both"/>
      </w:pPr>
    </w:p>
    <w:p w14:paraId="73DBDA2F" w14:textId="77777777" w:rsidR="008F13BF" w:rsidRDefault="008F13BF" w:rsidP="009A37D8">
      <w:pPr>
        <w:spacing w:after="0" w:line="240" w:lineRule="auto"/>
        <w:rPr>
          <w:rFonts w:cstheme="minorHAnsi"/>
        </w:rPr>
      </w:pPr>
    </w:p>
    <w:p w14:paraId="2FF2AEFF" w14:textId="77777777" w:rsidR="005531F7" w:rsidRPr="003C71BD" w:rsidRDefault="3BC36782"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35" w:name="_Toc121731225"/>
      <w:r w:rsidRPr="6AD7796A">
        <w:rPr>
          <w:rFonts w:asciiTheme="minorHAnsi" w:hAnsiTheme="minorHAnsi" w:cstheme="minorBidi"/>
          <w:b/>
          <w:bCs/>
          <w:caps/>
          <w:color w:val="auto"/>
          <w:sz w:val="28"/>
          <w:szCs w:val="28"/>
        </w:rPr>
        <w:t>Proposal Format</w:t>
      </w:r>
      <w:bookmarkEnd w:id="35"/>
    </w:p>
    <w:p w14:paraId="62872FC3" w14:textId="77777777" w:rsidR="00904EE4" w:rsidRPr="00462413" w:rsidRDefault="00904EE4" w:rsidP="00462413">
      <w:pPr>
        <w:rPr>
          <w:rFonts w:cstheme="minorHAnsi"/>
          <w:vanish/>
        </w:rPr>
      </w:pPr>
    </w:p>
    <w:p w14:paraId="7605F272" w14:textId="77777777" w:rsidR="00904EE4" w:rsidRPr="00462413" w:rsidRDefault="00904EE4" w:rsidP="00462413">
      <w:pPr>
        <w:rPr>
          <w:rFonts w:cstheme="minorHAnsi"/>
          <w:vanish/>
        </w:rPr>
      </w:pPr>
    </w:p>
    <w:p w14:paraId="05F5BFA3" w14:textId="77777777" w:rsidR="00904EE4" w:rsidRPr="00462413" w:rsidRDefault="00904EE4" w:rsidP="00462413">
      <w:pPr>
        <w:rPr>
          <w:rFonts w:cstheme="minorHAnsi"/>
          <w:vanish/>
        </w:rPr>
      </w:pPr>
    </w:p>
    <w:p w14:paraId="1568A559" w14:textId="77777777" w:rsidR="00904EE4" w:rsidRPr="00462413" w:rsidRDefault="00904EE4" w:rsidP="00462413">
      <w:pPr>
        <w:rPr>
          <w:rFonts w:cstheme="minorHAnsi"/>
          <w:vanish/>
        </w:rPr>
      </w:pPr>
    </w:p>
    <w:p w14:paraId="60582573" w14:textId="434842A2" w:rsidR="00904EE4" w:rsidRDefault="00904EE4" w:rsidP="00462413">
      <w:pPr>
        <w:pStyle w:val="ListParagraph"/>
        <w:rPr>
          <w:rFonts w:cstheme="minorHAnsi"/>
        </w:rPr>
      </w:pPr>
    </w:p>
    <w:p w14:paraId="46312508" w14:textId="4BFAC510" w:rsidR="00E42334" w:rsidRDefault="03EEA2F2" w:rsidP="003B1347">
      <w:pPr>
        <w:pStyle w:val="ListParagraph"/>
        <w:numPr>
          <w:ilvl w:val="2"/>
          <w:numId w:val="5"/>
        </w:numPr>
        <w:jc w:val="both"/>
      </w:pPr>
      <w:r>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33B0609F" w14:textId="6ED45A77" w:rsidR="005531F7" w:rsidRPr="00462413" w:rsidRDefault="03EEA2F2" w:rsidP="003B1347">
      <w:pPr>
        <w:pStyle w:val="ListParagraph"/>
        <w:numPr>
          <w:ilvl w:val="2"/>
          <w:numId w:val="5"/>
        </w:numPr>
        <w:jc w:val="both"/>
      </w:pPr>
      <w:r>
        <w:lastRenderedPageBreak/>
        <w:t>Table of Contents</w:t>
      </w:r>
    </w:p>
    <w:p w14:paraId="57EB8ECD" w14:textId="6E06E4BA" w:rsidR="00E42334" w:rsidRPr="008720B9" w:rsidRDefault="03EEA2F2" w:rsidP="003B1347">
      <w:pPr>
        <w:pStyle w:val="ListParagraph"/>
        <w:numPr>
          <w:ilvl w:val="3"/>
          <w:numId w:val="5"/>
        </w:numPr>
        <w:jc w:val="both"/>
      </w:pPr>
      <w:r>
        <w:t>Include a table of contents in the</w:t>
      </w:r>
      <w:r w:rsidR="636E9020">
        <w:t xml:space="preserve"> </w:t>
      </w:r>
      <w:r>
        <w:t xml:space="preserve">Proposal identifying the contents of each section, including page numbers of major Sections.  </w:t>
      </w:r>
    </w:p>
    <w:p w14:paraId="1077886F" w14:textId="639F6BA2" w:rsidR="005531F7" w:rsidRPr="00462413" w:rsidRDefault="03EEA2F2" w:rsidP="003B1347">
      <w:pPr>
        <w:pStyle w:val="ListParagraph"/>
        <w:numPr>
          <w:ilvl w:val="2"/>
          <w:numId w:val="5"/>
        </w:numPr>
        <w:jc w:val="both"/>
      </w:pPr>
      <w:r>
        <w:t xml:space="preserve">Format </w:t>
      </w:r>
    </w:p>
    <w:p w14:paraId="656B6445" w14:textId="2612D633" w:rsidR="00E42334" w:rsidRPr="008720B9" w:rsidRDefault="03EEA2F2" w:rsidP="00515F66">
      <w:pPr>
        <w:pStyle w:val="ListParagraph"/>
        <w:numPr>
          <w:ilvl w:val="3"/>
          <w:numId w:val="5"/>
        </w:numPr>
        <w:jc w:val="both"/>
      </w:pPr>
      <w:r w:rsidRPr="009F296E">
        <w:rPr>
          <w:b/>
          <w:bCs/>
        </w:rPr>
        <w:t xml:space="preserve">Proposals shall follow the numerical order of this RFP </w:t>
      </w:r>
      <w:r>
        <w:t xml:space="preserve">beginning with </w:t>
      </w:r>
      <w:r w:rsidR="006E2BBC">
        <w:t>Instructions for Submission of Proposal/Scope of Services in Section 4</w:t>
      </w:r>
      <w:r>
        <w:t xml:space="preserve"> and continuing through the end of the applicable RFP Attachments, including all mandatory submission items </w:t>
      </w:r>
      <w:r w:rsidR="52EB570A">
        <w:t xml:space="preserve">detailed in Section </w:t>
      </w:r>
      <w:r w:rsidR="47E82004">
        <w:t>6</w:t>
      </w:r>
      <w:r w:rsidR="617CF806">
        <w:t xml:space="preserve"> and identified throughout the RFP</w:t>
      </w:r>
      <w:r>
        <w:t xml:space="preserve">.  Proposal sections and </w:t>
      </w:r>
      <w:r w:rsidR="617CF806">
        <w:t>subs</w:t>
      </w:r>
      <w:r>
        <w:t xml:space="preserve">ections must be identified with the corresponding numbers and headings used in this RFP.  In your response, restate the RFP section and/or </w:t>
      </w:r>
      <w:r w:rsidR="006E2BBC">
        <w:t>subs</w:t>
      </w:r>
      <w:r>
        <w:t>ection, followed with your response.</w:t>
      </w:r>
    </w:p>
    <w:p w14:paraId="5D4BBCC5" w14:textId="0AE56CEF" w:rsidR="00BE62B9" w:rsidRDefault="03EEA2F2" w:rsidP="003B1347">
      <w:pPr>
        <w:pStyle w:val="ListParagraph"/>
        <w:numPr>
          <w:ilvl w:val="3"/>
          <w:numId w:val="5"/>
        </w:numPr>
        <w:jc w:val="both"/>
      </w:pPr>
      <w:r>
        <w:t>Offerors are encouraged to use a different color font, bold text, italics, or other indicator to clearly distinguish the RFP section from the Offeror’s response.</w:t>
      </w:r>
      <w:r w:rsidR="617CF806">
        <w:t xml:space="preserve">  Except for brochures, </w:t>
      </w:r>
      <w:r w:rsidR="63F82926">
        <w:t xml:space="preserve">financials, </w:t>
      </w:r>
      <w:r w:rsidR="617CF806">
        <w:t xml:space="preserve">work samples, or other similar submission items, all electronic Proposals must be submitted in Microsoft Word or </w:t>
      </w:r>
      <w:r w:rsidR="6B680F9F">
        <w:t>Excel and</w:t>
      </w:r>
      <w:r w:rsidR="617CF806">
        <w:t xml:space="preserve"> must not be locked.  Offerors are strongly cautioned against including imbedded documents in the Proposal; </w:t>
      </w:r>
      <w:r w:rsidR="79962B2A">
        <w:t>LCSC will</w:t>
      </w:r>
      <w:r w:rsidR="617CF806">
        <w:t xml:space="preserve"> not be responsible for the RFP Lead or any evaluator’s failure to consider information outside of or </w:t>
      </w:r>
      <w:r w:rsidR="77211E37">
        <w:t>embedded</w:t>
      </w:r>
      <w:r w:rsidR="617CF806">
        <w:t xml:space="preserve"> in the Proposal.</w:t>
      </w:r>
      <w:r w:rsidR="026D3B2E">
        <w:t xml:space="preserve"> </w:t>
      </w:r>
    </w:p>
    <w:p w14:paraId="4F96EE75" w14:textId="77777777" w:rsidR="00462413" w:rsidRDefault="00462413" w:rsidP="00462413">
      <w:pPr>
        <w:pStyle w:val="ListParagraph"/>
        <w:ind w:left="1224"/>
        <w:jc w:val="both"/>
      </w:pPr>
    </w:p>
    <w:p w14:paraId="52E0294D" w14:textId="57C090BC" w:rsidR="00BE62B9" w:rsidRPr="00B4272E" w:rsidRDefault="3BC36782"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36" w:name="_Toc121731226"/>
      <w:r w:rsidRPr="6AD7796A">
        <w:rPr>
          <w:rFonts w:asciiTheme="minorHAnsi" w:hAnsiTheme="minorHAnsi" w:cstheme="minorBidi"/>
          <w:b/>
          <w:bCs/>
          <w:caps/>
          <w:color w:val="auto"/>
          <w:sz w:val="28"/>
          <w:szCs w:val="28"/>
        </w:rPr>
        <w:t>Proposal Review, Evaluation, and Award</w:t>
      </w:r>
      <w:bookmarkEnd w:id="36"/>
    </w:p>
    <w:p w14:paraId="07FBF812" w14:textId="435B76FA" w:rsidR="002D287A" w:rsidRPr="002D287A" w:rsidRDefault="002D287A" w:rsidP="00BC1CBE">
      <w:pPr>
        <w:pStyle w:val="NoSpacing"/>
        <w:ind w:left="432"/>
      </w:pPr>
      <w:r w:rsidRPr="002D287A">
        <w:t>Evaluation Criteria</w:t>
      </w:r>
      <w:r w:rsidR="00B84F3B">
        <w:t>:</w:t>
      </w:r>
    </w:p>
    <w:p w14:paraId="68688727" w14:textId="77777777" w:rsidR="002D287A" w:rsidRPr="002D287A" w:rsidRDefault="00F5056A" w:rsidP="6AD7796A">
      <w:pPr>
        <w:pStyle w:val="ListParagraph"/>
      </w:pPr>
      <w:bookmarkStart w:id="37" w:name="_Int_FhpqAUAm"/>
      <w:r w:rsidRPr="6AD7796A">
        <w:t>Contract</w:t>
      </w:r>
      <w:bookmarkEnd w:id="37"/>
      <w:r w:rsidRPr="6AD7796A">
        <w:t xml:space="preserve"> award will be issued after evaluation by a committee of stakeholders selected solely for this purpose.  </w:t>
      </w:r>
    </w:p>
    <w:p w14:paraId="0D15E15A" w14:textId="404C725D" w:rsidR="002D287A" w:rsidRDefault="002D287A" w:rsidP="002D287A">
      <w:pPr>
        <w:pStyle w:val="ListParagraph"/>
        <w:rPr>
          <w:rFonts w:cstheme="minorHAnsi"/>
        </w:rPr>
      </w:pPr>
      <w:r w:rsidRPr="002D287A">
        <w:rPr>
          <w:rFonts w:cstheme="minorHAnsi"/>
        </w:rPr>
        <w:t xml:space="preserve">Proposals will be evaluated to ascertain which proposal best meets the needs of </w:t>
      </w:r>
      <w:r w:rsidR="00B84F3B">
        <w:rPr>
          <w:rFonts w:cstheme="minorHAnsi"/>
        </w:rPr>
        <w:t>LCSC.</w:t>
      </w:r>
    </w:p>
    <w:p w14:paraId="4FCC265C" w14:textId="77777777" w:rsidR="00B84F3B" w:rsidRPr="002D287A" w:rsidRDefault="00B84F3B" w:rsidP="002D287A">
      <w:pPr>
        <w:pStyle w:val="ListParagraph"/>
        <w:rPr>
          <w:rFonts w:cstheme="minorHAnsi"/>
        </w:rPr>
      </w:pPr>
    </w:p>
    <w:p w14:paraId="1B72E8AE" w14:textId="77777777" w:rsidR="002D287A" w:rsidRPr="002801F9" w:rsidRDefault="00F5056A" w:rsidP="6AD7796A">
      <w:pPr>
        <w:pStyle w:val="ListParagraph"/>
      </w:pPr>
      <w:r w:rsidRPr="6AD7796A">
        <w:t>Evaluation and Award will be based on but shall not be limited to:</w:t>
      </w:r>
    </w:p>
    <w:p w14:paraId="22550A6B" w14:textId="1E90C1E0" w:rsidR="002D287A" w:rsidRPr="002801F9" w:rsidRDefault="00F5056A" w:rsidP="6AD7796A">
      <w:pPr>
        <w:pStyle w:val="ListParagraph"/>
        <w:numPr>
          <w:ilvl w:val="0"/>
          <w:numId w:val="12"/>
        </w:numPr>
      </w:pPr>
      <w:r w:rsidRPr="6AD7796A">
        <w:t xml:space="preserve">The proposal's responsiveness </w:t>
      </w:r>
      <w:r w:rsidR="27184E23" w:rsidRPr="6AD7796A">
        <w:t>and clear</w:t>
      </w:r>
      <w:r w:rsidRPr="6AD7796A">
        <w:t xml:space="preserve"> understanding of the work and services to be performed</w:t>
      </w:r>
    </w:p>
    <w:p w14:paraId="337D6EFB" w14:textId="745F4840" w:rsidR="002D287A" w:rsidRPr="002801F9" w:rsidRDefault="00F5056A" w:rsidP="6AD7796A">
      <w:pPr>
        <w:pStyle w:val="ListParagraph"/>
        <w:numPr>
          <w:ilvl w:val="0"/>
          <w:numId w:val="12"/>
        </w:numPr>
      </w:pPr>
      <w:r w:rsidRPr="6AD7796A">
        <w:t>Understanding of objectives and demonstration of a short- and long-term plan to accomplish stated goals</w:t>
      </w:r>
    </w:p>
    <w:p w14:paraId="1462297C" w14:textId="39AE1209" w:rsidR="002D287A" w:rsidRPr="002801F9" w:rsidRDefault="00F5056A" w:rsidP="6AD7796A">
      <w:pPr>
        <w:pStyle w:val="ListParagraph"/>
        <w:numPr>
          <w:ilvl w:val="0"/>
          <w:numId w:val="12"/>
        </w:numPr>
      </w:pPr>
      <w:r w:rsidRPr="6AD7796A">
        <w:t xml:space="preserve">Quality of overall proposal and management commitment </w:t>
      </w:r>
      <w:r w:rsidR="34B4307C" w:rsidRPr="6AD7796A">
        <w:t>to</w:t>
      </w:r>
      <w:r w:rsidRPr="6AD7796A">
        <w:t xml:space="preserve"> </w:t>
      </w:r>
      <w:r w:rsidR="2357AC16" w:rsidRPr="6AD7796A">
        <w:t>provide</w:t>
      </w:r>
      <w:r w:rsidRPr="6AD7796A">
        <w:t xml:space="preserve"> a high quality and customer focused solution</w:t>
      </w:r>
    </w:p>
    <w:p w14:paraId="14DE286E" w14:textId="0663B75D" w:rsidR="002D287A" w:rsidRPr="002801F9" w:rsidRDefault="00F5056A" w:rsidP="6AD7796A">
      <w:pPr>
        <w:pStyle w:val="ListParagraph"/>
        <w:numPr>
          <w:ilvl w:val="0"/>
          <w:numId w:val="12"/>
        </w:numPr>
      </w:pPr>
      <w:r w:rsidRPr="6AD7796A">
        <w:t>Available technology</w:t>
      </w:r>
    </w:p>
    <w:p w14:paraId="29C1C826" w14:textId="6B2B719E" w:rsidR="002D287A" w:rsidRPr="002801F9" w:rsidRDefault="00F5056A" w:rsidP="6AD7796A">
      <w:pPr>
        <w:pStyle w:val="ListParagraph"/>
        <w:numPr>
          <w:ilvl w:val="0"/>
          <w:numId w:val="12"/>
        </w:numPr>
      </w:pPr>
      <w:r w:rsidRPr="6AD7796A">
        <w:t xml:space="preserve">Compliance with proposal preparation instructions and administrative requirement for submitting the RFP </w:t>
      </w:r>
    </w:p>
    <w:p w14:paraId="0A281886" w14:textId="7CB2B487" w:rsidR="002D287A" w:rsidRPr="002801F9" w:rsidRDefault="00F5056A" w:rsidP="6AD7796A">
      <w:pPr>
        <w:pStyle w:val="ListParagraph"/>
        <w:numPr>
          <w:ilvl w:val="0"/>
          <w:numId w:val="12"/>
        </w:numPr>
      </w:pPr>
      <w:r w:rsidRPr="6AD7796A">
        <w:t>Completeness of proposal response</w:t>
      </w:r>
    </w:p>
    <w:p w14:paraId="1464BC6D" w14:textId="1EAEFA2B" w:rsidR="002D287A" w:rsidRPr="002801F9" w:rsidRDefault="00F5056A" w:rsidP="6AD7796A">
      <w:pPr>
        <w:pStyle w:val="ListParagraph"/>
        <w:numPr>
          <w:ilvl w:val="0"/>
          <w:numId w:val="12"/>
        </w:numPr>
      </w:pPr>
      <w:r w:rsidRPr="6AD7796A">
        <w:t>Reference reviews</w:t>
      </w:r>
    </w:p>
    <w:p w14:paraId="779D4FD3" w14:textId="4B7F7246" w:rsidR="002D287A" w:rsidRPr="002801F9" w:rsidRDefault="00F5056A" w:rsidP="6AD7796A">
      <w:pPr>
        <w:pStyle w:val="ListParagraph"/>
        <w:numPr>
          <w:ilvl w:val="0"/>
          <w:numId w:val="12"/>
        </w:numPr>
      </w:pPr>
      <w:r w:rsidRPr="6AD7796A">
        <w:t>Oral presentation</w:t>
      </w:r>
    </w:p>
    <w:p w14:paraId="19A6D63F" w14:textId="218885D3" w:rsidR="00FE2C59" w:rsidRPr="002801F9" w:rsidRDefault="00FE2C59" w:rsidP="006E2BBC">
      <w:pPr>
        <w:pStyle w:val="ListParagraph"/>
        <w:ind w:left="1440"/>
      </w:pPr>
    </w:p>
    <w:p w14:paraId="2EE90227" w14:textId="3616CF4C" w:rsidR="003C71BD" w:rsidRPr="002801F9" w:rsidRDefault="00F5056A" w:rsidP="6AD7796A">
      <w:pPr>
        <w:pStyle w:val="ListParagraph"/>
      </w:pPr>
      <w:r w:rsidRPr="6AD7796A">
        <w:t xml:space="preserve">The </w:t>
      </w:r>
      <w:r w:rsidR="107478D4" w:rsidRPr="6AD7796A">
        <w:t>College</w:t>
      </w:r>
      <w:r w:rsidRPr="6AD7796A">
        <w:t xml:space="preserve"> shall be the sole determining authority in judging the acceptability of any proposal for this contract.</w:t>
      </w:r>
    </w:p>
    <w:p w14:paraId="42656FB5" w14:textId="77777777" w:rsidR="005711CD" w:rsidRPr="002801F9" w:rsidRDefault="1B5EC60F" w:rsidP="6AD7796A">
      <w:pPr>
        <w:pStyle w:val="ListParagraph"/>
        <w:numPr>
          <w:ilvl w:val="2"/>
          <w:numId w:val="5"/>
        </w:numPr>
        <w:jc w:val="both"/>
      </w:pPr>
      <w:r>
        <w:t>Step 1</w:t>
      </w:r>
    </w:p>
    <w:p w14:paraId="487B5416" w14:textId="05C57006" w:rsidR="005711CD" w:rsidRPr="006E2BBC" w:rsidRDefault="75EDE4C2" w:rsidP="6AD7796A">
      <w:pPr>
        <w:pStyle w:val="ListParagraph"/>
        <w:numPr>
          <w:ilvl w:val="3"/>
          <w:numId w:val="5"/>
        </w:numPr>
        <w:jc w:val="both"/>
        <w:rPr>
          <w:b/>
          <w:bCs/>
        </w:rPr>
      </w:pPr>
      <w:r w:rsidRPr="006E2BBC">
        <w:rPr>
          <w:b/>
          <w:bCs/>
        </w:rPr>
        <w:t>Proposal</w:t>
      </w:r>
      <w:r w:rsidR="1B5EC60F" w:rsidRPr="006E2BBC">
        <w:rPr>
          <w:b/>
          <w:bCs/>
        </w:rPr>
        <w:t xml:space="preserve"> Includes:</w:t>
      </w:r>
    </w:p>
    <w:p w14:paraId="46A3E6A6" w14:textId="7A9333C8" w:rsidR="005711CD" w:rsidRPr="002801F9" w:rsidRDefault="1B5EC60F" w:rsidP="6AD7796A">
      <w:pPr>
        <w:pStyle w:val="ListParagraph"/>
        <w:numPr>
          <w:ilvl w:val="4"/>
          <w:numId w:val="5"/>
        </w:numPr>
        <w:jc w:val="both"/>
      </w:pPr>
      <w:r>
        <w:t xml:space="preserve">Mandatory Submission Requirements </w:t>
      </w:r>
      <w:r w:rsidR="006E2BBC">
        <w:t xml:space="preserve"> </w:t>
      </w:r>
      <w:r w:rsidR="006E2BBC">
        <w:tab/>
      </w:r>
      <w:r w:rsidR="006E2BBC">
        <w:tab/>
      </w:r>
      <w:r w:rsidR="003C1645">
        <w:tab/>
      </w:r>
      <w:r>
        <w:t xml:space="preserve">Pass/Fail </w:t>
      </w:r>
    </w:p>
    <w:p w14:paraId="48A31808" w14:textId="7FB55633" w:rsidR="005711CD" w:rsidRPr="002801F9" w:rsidRDefault="1B5EC60F" w:rsidP="6AD7796A">
      <w:pPr>
        <w:pStyle w:val="ListParagraph"/>
        <w:numPr>
          <w:ilvl w:val="4"/>
          <w:numId w:val="5"/>
        </w:numPr>
        <w:jc w:val="both"/>
      </w:pPr>
      <w:r>
        <w:t>Customer/Reference Interviews</w:t>
      </w:r>
      <w:r w:rsidR="006E2BBC">
        <w:t xml:space="preserve"> </w:t>
      </w:r>
      <w:r>
        <w:t xml:space="preserve">  </w:t>
      </w:r>
      <w:r w:rsidR="005711CD">
        <w:tab/>
      </w:r>
      <w:r w:rsidR="005711CD">
        <w:tab/>
      </w:r>
      <w:r w:rsidR="003C1645">
        <w:tab/>
      </w:r>
      <w:r w:rsidR="7B523E28">
        <w:t>200</w:t>
      </w:r>
      <w:r>
        <w:t xml:space="preserve"> points </w:t>
      </w:r>
    </w:p>
    <w:p w14:paraId="1F83CED9" w14:textId="6AB8DC82" w:rsidR="005711CD" w:rsidRPr="002801F9" w:rsidRDefault="1B5EC60F" w:rsidP="6AD7796A">
      <w:pPr>
        <w:pStyle w:val="ListParagraph"/>
        <w:numPr>
          <w:ilvl w:val="4"/>
          <w:numId w:val="5"/>
        </w:numPr>
        <w:jc w:val="both"/>
      </w:pPr>
      <w:r>
        <w:t xml:space="preserve">Scope of Services (Section </w:t>
      </w:r>
      <w:r w:rsidR="35D7F9E9">
        <w:t>4.00</w:t>
      </w:r>
      <w:r>
        <w:t xml:space="preserve">) </w:t>
      </w:r>
      <w:r w:rsidR="005711CD">
        <w:tab/>
      </w:r>
      <w:r w:rsidR="005711CD">
        <w:tab/>
      </w:r>
      <w:r w:rsidR="006E2BBC">
        <w:tab/>
      </w:r>
      <w:r w:rsidR="003C1645">
        <w:tab/>
      </w:r>
      <w:r w:rsidR="0FB6D0EA">
        <w:t>800</w:t>
      </w:r>
      <w:r>
        <w:t xml:space="preserve"> points</w:t>
      </w:r>
    </w:p>
    <w:p w14:paraId="4ECFEA42" w14:textId="50F05C57" w:rsidR="005711CD" w:rsidRPr="003C1645" w:rsidRDefault="1B5EC60F" w:rsidP="003C1645">
      <w:pPr>
        <w:ind w:left="2160" w:firstLine="720"/>
        <w:jc w:val="both"/>
        <w:rPr>
          <w:u w:val="single"/>
        </w:rPr>
      </w:pPr>
      <w:r w:rsidRPr="003C1645">
        <w:rPr>
          <w:u w:val="single"/>
        </w:rPr>
        <w:t>Total Step 1</w:t>
      </w:r>
      <w:r w:rsidR="005711CD" w:rsidRPr="003C1645">
        <w:rPr>
          <w:u w:val="single"/>
        </w:rPr>
        <w:tab/>
      </w:r>
      <w:r w:rsidR="003C1645" w:rsidRPr="003C1645">
        <w:rPr>
          <w:u w:val="single"/>
        </w:rPr>
        <w:tab/>
      </w:r>
      <w:r w:rsidR="003C1645" w:rsidRPr="003C1645">
        <w:rPr>
          <w:u w:val="single"/>
        </w:rPr>
        <w:tab/>
      </w:r>
      <w:r w:rsidR="003C1645" w:rsidRPr="003C1645">
        <w:rPr>
          <w:u w:val="single"/>
        </w:rPr>
        <w:tab/>
      </w:r>
      <w:r w:rsidR="003C1645" w:rsidRPr="003C1645">
        <w:rPr>
          <w:u w:val="single"/>
        </w:rPr>
        <w:tab/>
      </w:r>
      <w:r w:rsidR="003C1645">
        <w:rPr>
          <w:u w:val="single"/>
        </w:rPr>
        <w:tab/>
      </w:r>
      <w:r w:rsidR="30645E51" w:rsidRPr="003C1645">
        <w:rPr>
          <w:u w:val="single"/>
        </w:rPr>
        <w:t>10</w:t>
      </w:r>
      <w:r w:rsidRPr="003C1645">
        <w:rPr>
          <w:u w:val="single"/>
        </w:rPr>
        <w:t>00 points</w:t>
      </w:r>
    </w:p>
    <w:p w14:paraId="195AD3C0" w14:textId="77777777" w:rsidR="005711CD" w:rsidRPr="002801F9" w:rsidRDefault="1B5EC60F" w:rsidP="6AD7796A">
      <w:pPr>
        <w:pStyle w:val="ListParagraph"/>
        <w:numPr>
          <w:ilvl w:val="2"/>
          <w:numId w:val="5"/>
        </w:numPr>
        <w:jc w:val="both"/>
      </w:pPr>
      <w:r>
        <w:lastRenderedPageBreak/>
        <w:t>Step 2</w:t>
      </w:r>
    </w:p>
    <w:p w14:paraId="4C7A2432" w14:textId="2A632CDC" w:rsidR="005711CD" w:rsidRPr="002801F9" w:rsidRDefault="1B5EC60F" w:rsidP="6AD7796A">
      <w:pPr>
        <w:pStyle w:val="ListParagraph"/>
        <w:numPr>
          <w:ilvl w:val="3"/>
          <w:numId w:val="5"/>
        </w:numPr>
        <w:jc w:val="both"/>
      </w:pPr>
      <w:r>
        <w:t xml:space="preserve">Financial </w:t>
      </w:r>
      <w:r w:rsidR="5D57EF88">
        <w:t xml:space="preserve">and Textbook Pricing </w:t>
      </w:r>
      <w:r>
        <w:t>Proposal (Attachment</w:t>
      </w:r>
      <w:r w:rsidR="00153D01">
        <w:t>s</w:t>
      </w:r>
      <w:r>
        <w:t xml:space="preserve"> 5</w:t>
      </w:r>
      <w:r w:rsidR="4CAFF785">
        <w:t xml:space="preserve"> &amp; 6</w:t>
      </w:r>
      <w:r>
        <w:t>)</w:t>
      </w:r>
      <w:r w:rsidR="005711CD">
        <w:tab/>
      </w:r>
      <w:r>
        <w:t>500 points</w:t>
      </w:r>
    </w:p>
    <w:p w14:paraId="04CB7BE4" w14:textId="77777777" w:rsidR="005711CD" w:rsidRPr="002801F9" w:rsidRDefault="1B5EC60F" w:rsidP="6AD7796A">
      <w:pPr>
        <w:pStyle w:val="ListParagraph"/>
        <w:numPr>
          <w:ilvl w:val="2"/>
          <w:numId w:val="5"/>
        </w:numPr>
        <w:jc w:val="both"/>
      </w:pPr>
      <w:r>
        <w:t>Step 3</w:t>
      </w:r>
    </w:p>
    <w:p w14:paraId="0D5C989F" w14:textId="30134BC6" w:rsidR="005711CD" w:rsidRPr="002801F9" w:rsidRDefault="1B5EC60F" w:rsidP="6AD7796A">
      <w:pPr>
        <w:pStyle w:val="ListParagraph"/>
        <w:numPr>
          <w:ilvl w:val="3"/>
          <w:numId w:val="5"/>
        </w:numPr>
        <w:jc w:val="both"/>
      </w:pPr>
      <w:r>
        <w:t>Oral Presentation</w:t>
      </w:r>
      <w:r w:rsidR="7F491C43">
        <w:t>s (finalists only)</w:t>
      </w:r>
      <w:r w:rsidR="005711CD">
        <w:tab/>
      </w:r>
      <w:r w:rsidR="005711CD">
        <w:tab/>
      </w:r>
      <w:r w:rsidR="005711CD">
        <w:tab/>
      </w:r>
      <w:r w:rsidR="005711CD">
        <w:tab/>
      </w:r>
      <w:r w:rsidR="41CBFD3B">
        <w:t>2</w:t>
      </w:r>
      <w:r>
        <w:t>00 points</w:t>
      </w:r>
    </w:p>
    <w:p w14:paraId="3457C77B" w14:textId="2D3B8160" w:rsidR="005711CD" w:rsidRPr="003C1645" w:rsidRDefault="1B5EC60F" w:rsidP="6AD7796A">
      <w:pPr>
        <w:pStyle w:val="ListParagraph"/>
        <w:numPr>
          <w:ilvl w:val="2"/>
          <w:numId w:val="5"/>
        </w:numPr>
        <w:jc w:val="both"/>
        <w:rPr>
          <w:b/>
          <w:bCs/>
          <w:u w:val="single"/>
        </w:rPr>
      </w:pPr>
      <w:r w:rsidRPr="003C1645">
        <w:rPr>
          <w:b/>
          <w:bCs/>
          <w:u w:val="single"/>
        </w:rPr>
        <w:t>Grand Total</w:t>
      </w:r>
      <w:r w:rsidR="005711CD" w:rsidRPr="003C1645">
        <w:rPr>
          <w:b/>
          <w:bCs/>
          <w:u w:val="single"/>
        </w:rPr>
        <w:tab/>
      </w:r>
      <w:r w:rsidR="005711CD" w:rsidRPr="003C1645">
        <w:rPr>
          <w:b/>
          <w:bCs/>
          <w:u w:val="single"/>
        </w:rPr>
        <w:tab/>
      </w:r>
      <w:r w:rsidR="005711CD" w:rsidRPr="003C1645">
        <w:rPr>
          <w:b/>
          <w:bCs/>
          <w:u w:val="single"/>
        </w:rPr>
        <w:tab/>
      </w:r>
      <w:r w:rsidR="005711CD" w:rsidRPr="003C1645">
        <w:rPr>
          <w:b/>
          <w:bCs/>
          <w:u w:val="single"/>
        </w:rPr>
        <w:tab/>
      </w:r>
      <w:r w:rsidR="005711CD" w:rsidRPr="003C1645">
        <w:rPr>
          <w:b/>
          <w:bCs/>
          <w:u w:val="single"/>
        </w:rPr>
        <w:tab/>
      </w:r>
      <w:r w:rsidR="005711CD" w:rsidRPr="003C1645">
        <w:rPr>
          <w:b/>
          <w:bCs/>
          <w:u w:val="single"/>
        </w:rPr>
        <w:tab/>
      </w:r>
      <w:r w:rsidR="005711CD" w:rsidRPr="003C1645">
        <w:rPr>
          <w:b/>
          <w:bCs/>
          <w:u w:val="single"/>
        </w:rPr>
        <w:tab/>
      </w:r>
      <w:r w:rsidR="005711CD" w:rsidRPr="003C1645">
        <w:rPr>
          <w:b/>
          <w:bCs/>
          <w:u w:val="single"/>
        </w:rPr>
        <w:tab/>
      </w:r>
      <w:r w:rsidRPr="003C1645">
        <w:rPr>
          <w:b/>
          <w:bCs/>
          <w:u w:val="single"/>
        </w:rPr>
        <w:t>1,</w:t>
      </w:r>
      <w:r w:rsidR="5F74C4A1" w:rsidRPr="003C1645">
        <w:rPr>
          <w:b/>
          <w:bCs/>
          <w:u w:val="single"/>
        </w:rPr>
        <w:t>7</w:t>
      </w:r>
      <w:r w:rsidRPr="003C1645">
        <w:rPr>
          <w:b/>
          <w:bCs/>
          <w:u w:val="single"/>
        </w:rPr>
        <w:t>00 points</w:t>
      </w:r>
    </w:p>
    <w:p w14:paraId="4BA66452" w14:textId="77777777" w:rsidR="005711CD" w:rsidRDefault="005711CD" w:rsidP="6AD7796A">
      <w:pPr>
        <w:pStyle w:val="ListParagraph"/>
      </w:pPr>
    </w:p>
    <w:p w14:paraId="329BC9D6" w14:textId="77777777" w:rsidR="00B84F3B" w:rsidRDefault="00B84F3B" w:rsidP="002D287A">
      <w:pPr>
        <w:pStyle w:val="ListParagraph"/>
        <w:rPr>
          <w:rFonts w:cstheme="minorHAnsi"/>
        </w:rPr>
      </w:pPr>
    </w:p>
    <w:p w14:paraId="337AC497" w14:textId="77777777" w:rsidR="001B7805" w:rsidRPr="001F2DD3" w:rsidRDefault="001B7805" w:rsidP="00BC1CBE">
      <w:pPr>
        <w:pStyle w:val="ListParagraph"/>
        <w:ind w:left="0" w:firstLine="720"/>
        <w:rPr>
          <w:rFonts w:cstheme="minorHAnsi"/>
        </w:rPr>
      </w:pPr>
    </w:p>
    <w:p w14:paraId="667A220B" w14:textId="77777777" w:rsidR="00AB76BD" w:rsidRPr="00B4272E" w:rsidRDefault="0C3A41AD"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38" w:name="_Toc121731227"/>
      <w:r w:rsidRPr="6AD7796A">
        <w:rPr>
          <w:rFonts w:asciiTheme="minorHAnsi" w:hAnsiTheme="minorHAnsi" w:cstheme="minorBidi"/>
          <w:b/>
          <w:bCs/>
          <w:caps/>
          <w:color w:val="auto"/>
          <w:sz w:val="28"/>
          <w:szCs w:val="28"/>
        </w:rPr>
        <w:t>Oral Presentations/</w:t>
      </w:r>
      <w:r w:rsidR="5324F760" w:rsidRPr="6AD7796A">
        <w:rPr>
          <w:rFonts w:asciiTheme="minorHAnsi" w:hAnsiTheme="minorHAnsi" w:cstheme="minorBidi"/>
          <w:b/>
          <w:bCs/>
          <w:caps/>
          <w:color w:val="auto"/>
          <w:sz w:val="28"/>
          <w:szCs w:val="28"/>
        </w:rPr>
        <w:t>Demonstrations</w:t>
      </w:r>
      <w:bookmarkEnd w:id="38"/>
    </w:p>
    <w:p w14:paraId="70423F61" w14:textId="73CBEEEE" w:rsidR="00B77A7B" w:rsidRPr="00B77A7B" w:rsidRDefault="24A8761E" w:rsidP="6AD7796A">
      <w:pPr>
        <w:pStyle w:val="ListParagraph"/>
        <w:numPr>
          <w:ilvl w:val="1"/>
          <w:numId w:val="5"/>
        </w:numPr>
        <w:jc w:val="both"/>
      </w:pPr>
      <w:r w:rsidRPr="6AD7796A">
        <w:t xml:space="preserve">At </w:t>
      </w:r>
      <w:r w:rsidR="636E9020" w:rsidRPr="6AD7796A">
        <w:t>LCSC’s</w:t>
      </w:r>
      <w:r w:rsidRPr="6AD7796A">
        <w:t xml:space="preserve"> option, up to three (3) Offerors, with the highest raw score after the evaluation of the </w:t>
      </w:r>
      <w:r w:rsidR="75EDE4C2" w:rsidRPr="6AD7796A">
        <w:t>Proposal</w:t>
      </w:r>
      <w:r w:rsidRPr="6AD7796A">
        <w:t xml:space="preserve"> is complete, </w:t>
      </w:r>
      <w:r w:rsidR="290ACD21" w:rsidRPr="6AD7796A">
        <w:t>will</w:t>
      </w:r>
      <w:r w:rsidRPr="6AD7796A">
        <w:t xml:space="preserve"> be asked to make </w:t>
      </w:r>
      <w:r w:rsidR="02F7DD3C" w:rsidRPr="6AD7796A">
        <w:t xml:space="preserve">an </w:t>
      </w:r>
      <w:r w:rsidRPr="6AD7796A">
        <w:t>oral presentation</w:t>
      </w:r>
      <w:r w:rsidR="2D85A30E" w:rsidRPr="6AD7796A">
        <w:t xml:space="preserve"> either </w:t>
      </w:r>
      <w:r w:rsidR="477F26AF" w:rsidRPr="6AD7796A">
        <w:t>in person or virtually</w:t>
      </w:r>
      <w:r w:rsidRPr="6AD7796A">
        <w:t xml:space="preserve">.  </w:t>
      </w:r>
    </w:p>
    <w:p w14:paraId="1AB6675A" w14:textId="77777777" w:rsidR="00B77A7B" w:rsidRPr="00B77A7B" w:rsidRDefault="00B77A7B" w:rsidP="00B77A7B">
      <w:pPr>
        <w:pStyle w:val="ListParagraph"/>
        <w:ind w:left="360"/>
        <w:rPr>
          <w:rFonts w:cstheme="minorHAnsi"/>
        </w:rPr>
      </w:pPr>
    </w:p>
    <w:p w14:paraId="7364CF48" w14:textId="77777777" w:rsidR="002D287A" w:rsidRPr="002D287A" w:rsidRDefault="002D287A" w:rsidP="002D287A">
      <w:pPr>
        <w:spacing w:after="0" w:line="240" w:lineRule="auto"/>
        <w:rPr>
          <w:rFonts w:cstheme="minorHAnsi"/>
        </w:rPr>
      </w:pPr>
      <w:r w:rsidRPr="002D287A">
        <w:rPr>
          <w:rFonts w:cstheme="minorHAnsi"/>
        </w:rPr>
        <w:t>GENERAL</w:t>
      </w:r>
    </w:p>
    <w:p w14:paraId="7D71012D" w14:textId="77777777" w:rsidR="002D287A" w:rsidRPr="002D287A" w:rsidRDefault="002D287A" w:rsidP="002D287A">
      <w:pPr>
        <w:spacing w:after="0" w:line="240" w:lineRule="auto"/>
        <w:rPr>
          <w:rFonts w:cstheme="minorHAnsi"/>
        </w:rPr>
      </w:pPr>
    </w:p>
    <w:p w14:paraId="73471DA5" w14:textId="4531F34F" w:rsidR="002D287A" w:rsidRPr="002D287A" w:rsidRDefault="00F5056A" w:rsidP="6AD7796A">
      <w:pPr>
        <w:spacing w:after="0" w:line="240" w:lineRule="auto"/>
        <w:jc w:val="both"/>
      </w:pPr>
      <w:r w:rsidRPr="6AD7796A">
        <w:t>a.</w:t>
      </w:r>
      <w:r w:rsidR="002D287A">
        <w:tab/>
      </w:r>
      <w:r w:rsidRPr="6AD7796A">
        <w:t xml:space="preserve">The </w:t>
      </w:r>
      <w:r w:rsidR="107478D4" w:rsidRPr="6AD7796A">
        <w:t>College</w:t>
      </w:r>
      <w:r w:rsidRPr="6AD7796A">
        <w:t xml:space="preserve"> will not provide compensation to </w:t>
      </w:r>
      <w:r w:rsidR="001B11F4">
        <w:t>Offeror</w:t>
      </w:r>
      <w:r w:rsidRPr="6AD7796A">
        <w:t xml:space="preserve">s for any expenses incurred by the </w:t>
      </w:r>
    </w:p>
    <w:p w14:paraId="0A493E5A" w14:textId="28500554" w:rsidR="002D287A" w:rsidRPr="002D287A" w:rsidRDefault="001B11F4" w:rsidP="6AD7796A">
      <w:pPr>
        <w:spacing w:after="0" w:line="240" w:lineRule="auto"/>
        <w:jc w:val="both"/>
      </w:pPr>
      <w:r>
        <w:t>Offeror</w:t>
      </w:r>
      <w:r w:rsidR="00F5056A" w:rsidRPr="6AD7796A">
        <w:t xml:space="preserve">(s) for proposal preparation or for any demonstrations that may be made, unless otherwise </w:t>
      </w:r>
    </w:p>
    <w:p w14:paraId="36E9BC77" w14:textId="35F09619" w:rsidR="002D287A" w:rsidRPr="002D287A" w:rsidRDefault="00F5056A" w:rsidP="6AD7796A">
      <w:pPr>
        <w:spacing w:after="0" w:line="240" w:lineRule="auto"/>
        <w:jc w:val="both"/>
      </w:pPr>
      <w:r w:rsidRPr="6AD7796A">
        <w:t xml:space="preserve">expressly stated. </w:t>
      </w:r>
      <w:r w:rsidR="1E54C6B7" w:rsidRPr="6AD7796A">
        <w:t>Offeror</w:t>
      </w:r>
      <w:r w:rsidRPr="6AD7796A">
        <w:t>s submit proposals at their own risk and expense.</w:t>
      </w:r>
    </w:p>
    <w:p w14:paraId="3FEFFCCB" w14:textId="77777777" w:rsidR="002D287A" w:rsidRPr="002D287A" w:rsidRDefault="002D287A" w:rsidP="00E11A17">
      <w:pPr>
        <w:spacing w:after="0" w:line="240" w:lineRule="auto"/>
        <w:jc w:val="both"/>
        <w:rPr>
          <w:rFonts w:cstheme="minorHAnsi"/>
        </w:rPr>
      </w:pPr>
    </w:p>
    <w:p w14:paraId="14F7DFE2" w14:textId="20E92303" w:rsidR="002D287A" w:rsidRPr="002D287A" w:rsidRDefault="00F5056A" w:rsidP="6AD7796A">
      <w:pPr>
        <w:spacing w:after="0" w:line="240" w:lineRule="auto"/>
        <w:jc w:val="both"/>
      </w:pPr>
      <w:r w:rsidRPr="6AD7796A">
        <w:t>b.</w:t>
      </w:r>
      <w:r w:rsidR="002D287A">
        <w:tab/>
      </w:r>
      <w:r w:rsidRPr="6AD7796A">
        <w:t xml:space="preserve">The </w:t>
      </w:r>
      <w:r w:rsidR="107478D4" w:rsidRPr="6AD7796A">
        <w:t>College</w:t>
      </w:r>
      <w:r w:rsidRPr="6AD7796A">
        <w:t xml:space="preserve"> reserves the right to conduct interviews with all or some of the </w:t>
      </w:r>
      <w:r w:rsidR="001B11F4">
        <w:t>Offeror</w:t>
      </w:r>
      <w:r w:rsidRPr="6AD7796A">
        <w:t xml:space="preserve">s at any point during the evaluation process; however, the </w:t>
      </w:r>
      <w:r w:rsidR="107478D4" w:rsidRPr="6AD7796A">
        <w:t>College</w:t>
      </w:r>
      <w:r w:rsidRPr="6AD7796A">
        <w:t xml:space="preserve"> may determine that interviews are not necessary. In the event interviews are conducted, information provided during the interview process shall be taken into consideration when evaluating the stated criteria. </w:t>
      </w:r>
    </w:p>
    <w:p w14:paraId="04549F85" w14:textId="77777777" w:rsidR="002D287A" w:rsidRPr="002D287A" w:rsidRDefault="002D287A" w:rsidP="00E11A17">
      <w:pPr>
        <w:spacing w:after="0" w:line="240" w:lineRule="auto"/>
        <w:jc w:val="both"/>
        <w:rPr>
          <w:rFonts w:cstheme="minorHAnsi"/>
        </w:rPr>
      </w:pPr>
    </w:p>
    <w:p w14:paraId="3D78708E" w14:textId="6542401D" w:rsidR="002D287A" w:rsidRPr="002D287A" w:rsidRDefault="00F5056A" w:rsidP="6AD7796A">
      <w:pPr>
        <w:spacing w:after="0" w:line="240" w:lineRule="auto"/>
        <w:jc w:val="both"/>
      </w:pPr>
      <w:r w:rsidRPr="6AD7796A">
        <w:t>c.</w:t>
      </w:r>
      <w:r w:rsidR="002D287A">
        <w:tab/>
      </w:r>
      <w:r w:rsidRPr="6AD7796A">
        <w:t xml:space="preserve">The </w:t>
      </w:r>
      <w:r w:rsidR="107478D4" w:rsidRPr="6AD7796A">
        <w:t>College</w:t>
      </w:r>
      <w:r w:rsidRPr="6AD7796A">
        <w:t xml:space="preserve"> reserves the right to make such additional investigations as it deems necessary to </w:t>
      </w:r>
    </w:p>
    <w:p w14:paraId="5082DD1D" w14:textId="2AF0E61C" w:rsidR="002D287A" w:rsidRPr="002D287A" w:rsidRDefault="7C4520E0" w:rsidP="138E40CF">
      <w:pPr>
        <w:spacing w:after="0" w:line="240" w:lineRule="auto"/>
        <w:jc w:val="both"/>
      </w:pPr>
      <w:r w:rsidRPr="138E40CF">
        <w:t xml:space="preserve">establish the competence and financial stability of any </w:t>
      </w:r>
      <w:r w:rsidR="001B11F4">
        <w:t>Offeror</w:t>
      </w:r>
      <w:r w:rsidRPr="138E40CF">
        <w:t xml:space="preserve"> submitting a proposal.</w:t>
      </w:r>
    </w:p>
    <w:p w14:paraId="47698018" w14:textId="77777777" w:rsidR="002D287A" w:rsidRPr="002D287A" w:rsidRDefault="002D287A" w:rsidP="00E11A17">
      <w:pPr>
        <w:spacing w:after="0" w:line="240" w:lineRule="auto"/>
        <w:jc w:val="both"/>
        <w:rPr>
          <w:rFonts w:cstheme="minorHAnsi"/>
        </w:rPr>
      </w:pPr>
    </w:p>
    <w:p w14:paraId="3563FB66" w14:textId="76B8869A" w:rsidR="002D287A" w:rsidRPr="002D287A" w:rsidRDefault="00F5056A" w:rsidP="6AD7796A">
      <w:pPr>
        <w:spacing w:after="0" w:line="240" w:lineRule="auto"/>
        <w:jc w:val="both"/>
      </w:pPr>
      <w:r w:rsidRPr="6AD7796A">
        <w:t>d.</w:t>
      </w:r>
      <w:r w:rsidR="002D287A">
        <w:tab/>
      </w:r>
      <w:r w:rsidRPr="6AD7796A">
        <w:t xml:space="preserve">Proposals and any other information submitted by </w:t>
      </w:r>
      <w:r w:rsidR="001B11F4">
        <w:t>Offeror</w:t>
      </w:r>
      <w:r w:rsidRPr="6AD7796A">
        <w:t xml:space="preserve">s in response to this Request for </w:t>
      </w:r>
    </w:p>
    <w:p w14:paraId="57B05A5C" w14:textId="18CA1A6F" w:rsidR="002D287A" w:rsidRPr="002D287A" w:rsidRDefault="00F5056A" w:rsidP="6AD7796A">
      <w:pPr>
        <w:spacing w:after="0" w:line="240" w:lineRule="auto"/>
        <w:jc w:val="both"/>
      </w:pPr>
      <w:r w:rsidRPr="6AD7796A">
        <w:t xml:space="preserve">Proposal shall become the property of the </w:t>
      </w:r>
      <w:r w:rsidR="107478D4" w:rsidRPr="6AD7796A">
        <w:t>College</w:t>
      </w:r>
      <w:r w:rsidRPr="6AD7796A">
        <w:t>.</w:t>
      </w:r>
    </w:p>
    <w:p w14:paraId="23876140" w14:textId="77777777" w:rsidR="002D287A" w:rsidRPr="002D287A" w:rsidRDefault="002D287A" w:rsidP="00E11A17">
      <w:pPr>
        <w:spacing w:after="0" w:line="240" w:lineRule="auto"/>
        <w:jc w:val="both"/>
        <w:rPr>
          <w:rFonts w:cstheme="minorHAnsi"/>
        </w:rPr>
      </w:pPr>
    </w:p>
    <w:p w14:paraId="7D0823FB" w14:textId="466F058E" w:rsidR="002D287A" w:rsidRPr="002D287A" w:rsidRDefault="00F5056A" w:rsidP="6AD7796A">
      <w:pPr>
        <w:spacing w:after="0" w:line="240" w:lineRule="auto"/>
        <w:jc w:val="both"/>
      </w:pPr>
      <w:r w:rsidRPr="6AD7796A">
        <w:t>e.</w:t>
      </w:r>
      <w:r w:rsidR="002D287A">
        <w:tab/>
      </w:r>
      <w:r w:rsidRPr="6AD7796A">
        <w:t xml:space="preserve">Proposals that are qualified with conditional clauses or alterations or items not called for in the RFP documents, or irregularities of any kind, are subject to disqualification by the </w:t>
      </w:r>
      <w:r w:rsidR="107478D4" w:rsidRPr="6AD7796A">
        <w:t>College</w:t>
      </w:r>
      <w:r w:rsidRPr="6AD7796A">
        <w:t xml:space="preserve"> at its option.</w:t>
      </w:r>
    </w:p>
    <w:p w14:paraId="3C595E5A" w14:textId="77777777" w:rsidR="002D287A" w:rsidRPr="002D287A" w:rsidRDefault="002D287A" w:rsidP="00E11A17">
      <w:pPr>
        <w:spacing w:after="0" w:line="240" w:lineRule="auto"/>
        <w:jc w:val="both"/>
        <w:rPr>
          <w:rFonts w:cstheme="minorHAnsi"/>
        </w:rPr>
      </w:pPr>
    </w:p>
    <w:p w14:paraId="4B857A70" w14:textId="74DB5535" w:rsidR="002D287A" w:rsidRPr="002D287A" w:rsidRDefault="00F5056A" w:rsidP="6AD7796A">
      <w:pPr>
        <w:spacing w:after="0" w:line="240" w:lineRule="auto"/>
        <w:jc w:val="both"/>
      </w:pPr>
      <w:r w:rsidRPr="6AD7796A">
        <w:t>f.</w:t>
      </w:r>
      <w:r w:rsidR="002D287A">
        <w:tab/>
      </w:r>
      <w:r w:rsidRPr="6AD7796A">
        <w:t xml:space="preserve">The </w:t>
      </w:r>
      <w:r w:rsidR="107478D4" w:rsidRPr="6AD7796A">
        <w:t>College</w:t>
      </w:r>
      <w:r w:rsidRPr="6AD7796A">
        <w:t xml:space="preserve"> makes no guarantee that an award will be made </w:t>
      </w:r>
      <w:bookmarkStart w:id="39" w:name="_Int_Ib8MoUGA"/>
      <w:r w:rsidRPr="6AD7796A">
        <w:t>as a result of</w:t>
      </w:r>
      <w:bookmarkEnd w:id="39"/>
      <w:r w:rsidRPr="6AD7796A">
        <w:t xml:space="preserve"> this RFP. The </w:t>
      </w:r>
      <w:r w:rsidR="107478D4" w:rsidRPr="6AD7796A">
        <w:t>College</w:t>
      </w:r>
      <w:r w:rsidRPr="6AD7796A">
        <w:t xml:space="preserve"> </w:t>
      </w:r>
    </w:p>
    <w:p w14:paraId="5AB6E910" w14:textId="77777777" w:rsidR="002D287A" w:rsidRPr="002D287A" w:rsidRDefault="002D287A" w:rsidP="00E11A17">
      <w:pPr>
        <w:spacing w:after="0" w:line="240" w:lineRule="auto"/>
        <w:jc w:val="both"/>
        <w:rPr>
          <w:rFonts w:cstheme="minorHAnsi"/>
        </w:rPr>
      </w:pPr>
      <w:r w:rsidRPr="002D287A">
        <w:rPr>
          <w:rFonts w:cstheme="minorHAnsi"/>
        </w:rPr>
        <w:t xml:space="preserve">reserves the right to accept or reject any or all proposals, waive any informalities or minor technical </w:t>
      </w:r>
    </w:p>
    <w:p w14:paraId="3617E481" w14:textId="77777777" w:rsidR="002D287A" w:rsidRPr="002D287A" w:rsidRDefault="002D287A" w:rsidP="00E11A17">
      <w:pPr>
        <w:spacing w:after="0" w:line="240" w:lineRule="auto"/>
        <w:jc w:val="both"/>
        <w:rPr>
          <w:rFonts w:cstheme="minorHAnsi"/>
        </w:rPr>
      </w:pPr>
      <w:r w:rsidRPr="002D287A">
        <w:rPr>
          <w:rFonts w:cstheme="minorHAnsi"/>
        </w:rPr>
        <w:t xml:space="preserve">inconsistencies, or delete any item-requirement(s) from this RFP or resulting Contract when deemed </w:t>
      </w:r>
    </w:p>
    <w:p w14:paraId="4DA5EC99" w14:textId="6D061FF3" w:rsidR="002D287A" w:rsidRPr="002D287A" w:rsidRDefault="00F5056A" w:rsidP="6AD7796A">
      <w:pPr>
        <w:spacing w:after="0" w:line="240" w:lineRule="auto"/>
        <w:jc w:val="both"/>
      </w:pPr>
      <w:r w:rsidRPr="6AD7796A">
        <w:t xml:space="preserve">to be in the </w:t>
      </w:r>
      <w:r w:rsidR="107478D4" w:rsidRPr="6AD7796A">
        <w:t>College</w:t>
      </w:r>
      <w:r w:rsidRPr="6AD7796A">
        <w:t xml:space="preserve">'s best interest. Representations made within the proposal will be binding on </w:t>
      </w:r>
    </w:p>
    <w:p w14:paraId="71728B36" w14:textId="2010B842" w:rsidR="002D287A" w:rsidRPr="002D287A" w:rsidRDefault="0F41D454" w:rsidP="138E40CF">
      <w:pPr>
        <w:spacing w:after="0" w:line="240" w:lineRule="auto"/>
        <w:jc w:val="both"/>
      </w:pPr>
      <w:r>
        <w:t xml:space="preserve">responding </w:t>
      </w:r>
      <w:r w:rsidR="001B11F4">
        <w:t>Offeror</w:t>
      </w:r>
      <w:r>
        <w:t xml:space="preserve">s. The </w:t>
      </w:r>
      <w:r w:rsidR="107478D4">
        <w:t>College</w:t>
      </w:r>
      <w:r>
        <w:t xml:space="preserve"> will not be bound to act by any previous communication or </w:t>
      </w:r>
    </w:p>
    <w:p w14:paraId="52538A75" w14:textId="3C798E9F" w:rsidR="002D287A" w:rsidRPr="002D287A" w:rsidRDefault="7C4520E0" w:rsidP="138E40CF">
      <w:pPr>
        <w:spacing w:after="0" w:line="240" w:lineRule="auto"/>
        <w:jc w:val="both"/>
      </w:pPr>
      <w:r w:rsidRPr="138E40CF">
        <w:t xml:space="preserve">proposal submitted by the </w:t>
      </w:r>
      <w:r w:rsidR="001B11F4">
        <w:t>Offeror</w:t>
      </w:r>
      <w:r w:rsidRPr="138E40CF">
        <w:t>s other than this RFP.</w:t>
      </w:r>
    </w:p>
    <w:p w14:paraId="69F37D73" w14:textId="77777777" w:rsidR="002D287A" w:rsidRPr="002D287A" w:rsidRDefault="002D287A" w:rsidP="00E11A17">
      <w:pPr>
        <w:spacing w:after="0" w:line="240" w:lineRule="auto"/>
        <w:jc w:val="both"/>
        <w:rPr>
          <w:rFonts w:cstheme="minorHAnsi"/>
        </w:rPr>
      </w:pPr>
    </w:p>
    <w:p w14:paraId="3D20818A" w14:textId="3E4E8939" w:rsidR="002D287A" w:rsidRPr="002D287A" w:rsidRDefault="00F5056A" w:rsidP="6AD7796A">
      <w:pPr>
        <w:spacing w:after="0" w:line="240" w:lineRule="auto"/>
        <w:jc w:val="both"/>
      </w:pPr>
      <w:r w:rsidRPr="6AD7796A">
        <w:t>g.</w:t>
      </w:r>
      <w:r w:rsidR="002D287A">
        <w:tab/>
      </w:r>
      <w:r w:rsidRPr="6AD7796A">
        <w:t xml:space="preserve">The </w:t>
      </w:r>
      <w:r w:rsidR="1E54C6B7" w:rsidRPr="6AD7796A">
        <w:t>Offeror</w:t>
      </w:r>
      <w:r w:rsidRPr="6AD7796A">
        <w:t xml:space="preserve">(s) deemed to be fully qualified and best suited among those submitting written </w:t>
      </w:r>
    </w:p>
    <w:p w14:paraId="23166007" w14:textId="38908635" w:rsidR="002D287A" w:rsidRPr="002D287A" w:rsidRDefault="00F5056A" w:rsidP="6AD7796A">
      <w:pPr>
        <w:spacing w:after="0" w:line="240" w:lineRule="auto"/>
        <w:jc w:val="both"/>
      </w:pPr>
      <w:r w:rsidRPr="6AD7796A">
        <w:t xml:space="preserve">proposals and/or oral presentations will be identified </w:t>
      </w:r>
      <w:r w:rsidR="65844FF7" w:rsidRPr="6AD7796A">
        <w:t>based on</w:t>
      </w:r>
      <w:r w:rsidRPr="6AD7796A">
        <w:t xml:space="preserve"> the evaluation factors stated </w:t>
      </w:r>
    </w:p>
    <w:p w14:paraId="2C6EBEAA" w14:textId="77777777" w:rsidR="002D287A" w:rsidRPr="002D287A" w:rsidRDefault="002D287A" w:rsidP="00E11A17">
      <w:pPr>
        <w:spacing w:after="0" w:line="240" w:lineRule="auto"/>
        <w:jc w:val="both"/>
        <w:rPr>
          <w:rFonts w:cstheme="minorHAnsi"/>
        </w:rPr>
      </w:pPr>
      <w:r w:rsidRPr="002D287A">
        <w:rPr>
          <w:rFonts w:cstheme="minorHAnsi"/>
        </w:rPr>
        <w:t xml:space="preserve">throughout the response instructions and specification sections. Negotiations may be conducted with </w:t>
      </w:r>
    </w:p>
    <w:p w14:paraId="2F955C98" w14:textId="166DC578" w:rsidR="002D287A" w:rsidRPr="002D287A" w:rsidRDefault="00F5056A" w:rsidP="6AD7796A">
      <w:pPr>
        <w:spacing w:after="0" w:line="240" w:lineRule="auto"/>
        <w:jc w:val="both"/>
      </w:pPr>
      <w:r w:rsidRPr="6AD7796A">
        <w:t xml:space="preserve">any or all </w:t>
      </w:r>
      <w:r w:rsidR="001B11F4">
        <w:t>Offeror</w:t>
      </w:r>
      <w:r w:rsidRPr="6AD7796A">
        <w:t xml:space="preserve">s. After negotiations are completed with </w:t>
      </w:r>
      <w:r w:rsidR="001B11F4">
        <w:t>Offeror</w:t>
      </w:r>
      <w:r w:rsidRPr="6AD7796A">
        <w:t xml:space="preserve">s, </w:t>
      </w:r>
      <w:r w:rsidR="72EE13FC" w:rsidRPr="6AD7796A">
        <w:t xml:space="preserve">LCSC </w:t>
      </w:r>
      <w:r w:rsidRPr="6AD7796A">
        <w:t xml:space="preserve">shall select and notify </w:t>
      </w:r>
    </w:p>
    <w:p w14:paraId="100E0F16" w14:textId="0C3D5D38" w:rsidR="002D287A" w:rsidRPr="002D287A" w:rsidRDefault="00F5056A" w:rsidP="6AD7796A">
      <w:pPr>
        <w:spacing w:after="0" w:line="240" w:lineRule="auto"/>
        <w:jc w:val="both"/>
      </w:pPr>
      <w:r w:rsidRPr="6AD7796A">
        <w:t xml:space="preserve">the </w:t>
      </w:r>
      <w:r w:rsidR="001B11F4">
        <w:t>Offeror</w:t>
      </w:r>
      <w:r w:rsidRPr="6AD7796A">
        <w:t xml:space="preserve">(s) which has, in </w:t>
      </w:r>
      <w:r w:rsidR="3F08BD4A" w:rsidRPr="6AD7796A">
        <w:t xml:space="preserve">LCSC’S </w:t>
      </w:r>
      <w:r w:rsidRPr="6AD7796A">
        <w:t xml:space="preserve">opinion, made the best proposal, and award the contract to take </w:t>
      </w:r>
    </w:p>
    <w:p w14:paraId="066566A2" w14:textId="292DF1E8" w:rsidR="002D287A" w:rsidRPr="002D287A" w:rsidRDefault="00F5056A" w:rsidP="6AD7796A">
      <w:pPr>
        <w:spacing w:after="0" w:line="240" w:lineRule="auto"/>
        <w:jc w:val="both"/>
      </w:pPr>
      <w:r w:rsidRPr="6AD7796A">
        <w:t xml:space="preserve">effect on the dates negotiated with </w:t>
      </w:r>
      <w:r w:rsidR="001B11F4">
        <w:t>Offeror</w:t>
      </w:r>
      <w:r w:rsidRPr="6AD7796A">
        <w:t xml:space="preserve">(s). </w:t>
      </w:r>
      <w:r w:rsidR="7649193E" w:rsidRPr="6AD7796A">
        <w:t xml:space="preserve">LCSC </w:t>
      </w:r>
      <w:r w:rsidRPr="6AD7796A">
        <w:t xml:space="preserve">reserves the right to judgment concerning </w:t>
      </w:r>
    </w:p>
    <w:p w14:paraId="7B1F0BB2" w14:textId="62A60C79" w:rsidR="002D287A" w:rsidRPr="002D287A" w:rsidRDefault="00F5056A" w:rsidP="6AD7796A">
      <w:pPr>
        <w:spacing w:after="0" w:line="240" w:lineRule="auto"/>
        <w:jc w:val="both"/>
      </w:pPr>
      <w:r w:rsidRPr="6AD7796A">
        <w:t xml:space="preserve">quality of service and the </w:t>
      </w:r>
      <w:r w:rsidR="001B11F4">
        <w:t>Offeror</w:t>
      </w:r>
      <w:r w:rsidRPr="6AD7796A">
        <w:t>'s capability to service the agreement.</w:t>
      </w:r>
    </w:p>
    <w:p w14:paraId="7110AA5D" w14:textId="77777777" w:rsidR="002D287A" w:rsidRPr="002D287A" w:rsidRDefault="002D287A" w:rsidP="00E11A17">
      <w:pPr>
        <w:spacing w:after="0" w:line="240" w:lineRule="auto"/>
        <w:jc w:val="both"/>
        <w:rPr>
          <w:rFonts w:cstheme="minorHAnsi"/>
        </w:rPr>
      </w:pPr>
    </w:p>
    <w:p w14:paraId="415FEF22" w14:textId="49BEE616" w:rsidR="009F296E" w:rsidRDefault="0F41D454" w:rsidP="009F296E">
      <w:r>
        <w:t>h.</w:t>
      </w:r>
      <w:r w:rsidR="7C4520E0">
        <w:tab/>
      </w:r>
      <w:r>
        <w:t>No Proposal-</w:t>
      </w:r>
      <w:r w:rsidR="0082231E">
        <w:t xml:space="preserve"> </w:t>
      </w:r>
      <w:r>
        <w:t xml:space="preserve">It is requested that those </w:t>
      </w:r>
      <w:r w:rsidR="001B11F4">
        <w:t>Offeror</w:t>
      </w:r>
      <w:r>
        <w:t xml:space="preserve">s who do not desire to submit a proposal indicate the same by submitting a "No Proposal" to </w:t>
      </w:r>
      <w:r w:rsidR="2E740E44">
        <w:t>LCSC</w:t>
      </w:r>
      <w:r w:rsidR="0082231E">
        <w:t xml:space="preserve">’s RFP Lead </w:t>
      </w:r>
      <w:hyperlink r:id="rId20" w:history="1">
        <w:r w:rsidR="009F296E" w:rsidRPr="004A5ED9">
          <w:t>via</w:t>
        </w:r>
      </w:hyperlink>
      <w:r w:rsidR="009F296E">
        <w:t xml:space="preserve"> email identified in RFP </w:t>
      </w:r>
      <w:r w:rsidR="009F296E" w:rsidRPr="00F02DE9">
        <w:t>Administration Information section, page 1 of this RFP</w:t>
      </w:r>
      <w:r w:rsidR="009F296E">
        <w:t>.</w:t>
      </w:r>
    </w:p>
    <w:p w14:paraId="6413538C" w14:textId="1865C2CC" w:rsidR="003C71BD" w:rsidRDefault="003C71BD" w:rsidP="138E40CF">
      <w:pPr>
        <w:spacing w:after="0" w:line="240" w:lineRule="auto"/>
        <w:jc w:val="both"/>
      </w:pPr>
    </w:p>
    <w:p w14:paraId="5A37A39D" w14:textId="77777777" w:rsidR="00E11A17" w:rsidRPr="003C71BD" w:rsidRDefault="00E11A17" w:rsidP="00E11A17">
      <w:pPr>
        <w:spacing w:after="0" w:line="240" w:lineRule="auto"/>
        <w:jc w:val="both"/>
        <w:rPr>
          <w:rFonts w:cstheme="minorHAnsi"/>
        </w:rPr>
      </w:pPr>
    </w:p>
    <w:p w14:paraId="65D80EF9" w14:textId="38B5852F" w:rsidR="00DC187C" w:rsidRPr="00B4272E" w:rsidRDefault="5324F760"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40" w:name="_Toc121731228"/>
      <w:r w:rsidRPr="6AD7796A">
        <w:rPr>
          <w:rFonts w:asciiTheme="minorHAnsi" w:hAnsiTheme="minorHAnsi" w:cstheme="minorBidi"/>
          <w:b/>
          <w:bCs/>
          <w:caps/>
          <w:color w:val="auto"/>
          <w:sz w:val="28"/>
          <w:szCs w:val="28"/>
        </w:rPr>
        <w:t>Responsibility</w:t>
      </w:r>
      <w:bookmarkEnd w:id="40"/>
    </w:p>
    <w:p w14:paraId="26C320EF" w14:textId="093E5309" w:rsidR="00217DF2" w:rsidRDefault="6B5FF99B" w:rsidP="6AD7796A">
      <w:pPr>
        <w:pStyle w:val="ListParagraph"/>
        <w:ind w:left="0"/>
        <w:jc w:val="both"/>
      </w:pPr>
      <w:r w:rsidRPr="6AD7796A">
        <w:rPr>
          <w:snapToGrid w:val="0"/>
        </w:rPr>
        <w:t xml:space="preserve">Pursuant to IDAPA 38.05.01.081, the RFP Lead may, in the </w:t>
      </w:r>
      <w:r w:rsidR="1A19BC7A" w:rsidRPr="6AD7796A">
        <w:rPr>
          <w:snapToGrid w:val="0"/>
        </w:rPr>
        <w:t>LCSC</w:t>
      </w:r>
      <w:r w:rsidRPr="6AD7796A">
        <w:rPr>
          <w:snapToGrid w:val="0"/>
        </w:rPr>
        <w:t xml:space="preserve">’s sole discretion, require the apparent high point Offeror to provide </w:t>
      </w:r>
      <w:r w:rsidRPr="00217DF2">
        <w:t xml:space="preserve">documentation to demonstrate its responsibility.  </w:t>
      </w:r>
      <w:bookmarkStart w:id="41" w:name="_Int_JlBXMXTC"/>
      <w:r w:rsidRPr="00217DF2">
        <w:t xml:space="preserve">The RFP Lead may request documentation including, but not limited </w:t>
      </w:r>
      <w:bookmarkStart w:id="42" w:name="_Int_CdheYX23"/>
      <w:r w:rsidRPr="00217DF2">
        <w:t>to</w:t>
      </w:r>
      <w:r w:rsidR="5DDB85BA" w:rsidRPr="00217DF2">
        <w:t>,</w:t>
      </w:r>
      <w:bookmarkEnd w:id="42"/>
      <w:r w:rsidRPr="00217DF2">
        <w:t xml:space="preserve"> </w:t>
      </w:r>
      <w:r w:rsidR="63F82926">
        <w:t xml:space="preserve">credit or </w:t>
      </w:r>
      <w:r w:rsidRPr="6AD7796A">
        <w:rPr>
          <w:snapToGrid w:val="0"/>
        </w:rPr>
        <w:t>financial reports, and references.</w:t>
      </w:r>
      <w:bookmarkEnd w:id="41"/>
      <w:r w:rsidRPr="6AD7796A">
        <w:rPr>
          <w:snapToGrid w:val="0"/>
        </w:rPr>
        <w:t xml:space="preserve">  </w:t>
      </w:r>
      <w:r w:rsidRPr="00217DF2">
        <w:t xml:space="preserve">Failure to provide requested documentation may result in the Offeror being deemed non-responsible.  </w:t>
      </w:r>
      <w:r w:rsidRPr="6AD7796A">
        <w:rPr>
          <w:snapToGrid w:val="0"/>
        </w:rPr>
        <w:t xml:space="preserve">Nothing herein shall prevent </w:t>
      </w:r>
      <w:r w:rsidR="636E9020" w:rsidRPr="6AD7796A">
        <w:rPr>
          <w:snapToGrid w:val="0"/>
        </w:rPr>
        <w:t>LCSC</w:t>
      </w:r>
      <w:r w:rsidRPr="6AD7796A">
        <w:rPr>
          <w:snapToGrid w:val="0"/>
        </w:rPr>
        <w:t xml:space="preserve"> from using other means to determine Offeror’s responsibility.</w:t>
      </w:r>
    </w:p>
    <w:p w14:paraId="26486FD4" w14:textId="7ECF2140" w:rsidR="003C71BD" w:rsidRPr="003C71BD" w:rsidRDefault="003C71BD" w:rsidP="00E11A17">
      <w:pPr>
        <w:spacing w:after="0" w:line="240" w:lineRule="auto"/>
        <w:jc w:val="both"/>
        <w:rPr>
          <w:rFonts w:cstheme="minorHAnsi"/>
        </w:rPr>
      </w:pPr>
    </w:p>
    <w:p w14:paraId="2CC34FE2" w14:textId="77777777" w:rsidR="000A7B9F" w:rsidRPr="006151A1" w:rsidRDefault="5324F760" w:rsidP="6AD7796A">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43" w:name="_Toc119954610"/>
      <w:bookmarkStart w:id="44" w:name="_Toc121731229"/>
      <w:r w:rsidRPr="6AD7796A">
        <w:rPr>
          <w:rFonts w:asciiTheme="minorHAnsi" w:hAnsiTheme="minorHAnsi" w:cstheme="minorBidi"/>
          <w:b/>
          <w:bCs/>
          <w:caps/>
          <w:color w:val="auto"/>
          <w:sz w:val="28"/>
          <w:szCs w:val="28"/>
        </w:rPr>
        <w:t>Award</w:t>
      </w:r>
      <w:bookmarkEnd w:id="43"/>
      <w:bookmarkEnd w:id="44"/>
    </w:p>
    <w:p w14:paraId="692F10C0" w14:textId="4DA2804C" w:rsidR="00217DF2" w:rsidRPr="006151A1" w:rsidRDefault="6B5FF99B" w:rsidP="6AD7796A">
      <w:pPr>
        <w:jc w:val="both"/>
      </w:pPr>
      <w:r>
        <w:t xml:space="preserve">Award of Contract will be made to the responsive, responsible Offeror whose Proposal receives the highest number of total normalized points. </w:t>
      </w:r>
    </w:p>
    <w:p w14:paraId="00D9AE8C" w14:textId="5FABBDD7" w:rsidR="00487D11" w:rsidRPr="006151A1" w:rsidRDefault="30F2A458" w:rsidP="6AD7796A">
      <w:pPr>
        <w:pStyle w:val="ListParagraph"/>
        <w:numPr>
          <w:ilvl w:val="2"/>
          <w:numId w:val="5"/>
        </w:numPr>
        <w:jc w:val="both"/>
      </w:pPr>
      <w:r>
        <w:t xml:space="preserve">The </w:t>
      </w:r>
      <w:r w:rsidR="107478D4">
        <w:t>College</w:t>
      </w:r>
      <w:r>
        <w:t xml:space="preserve"> makes no warranty or guarantee that an award will be made </w:t>
      </w:r>
      <w:bookmarkStart w:id="45" w:name="_Int_YNx89V9k"/>
      <w:r>
        <w:t>as a result of</w:t>
      </w:r>
      <w:bookmarkEnd w:id="45"/>
      <w:r>
        <w:t xml:space="preserve"> this RFP.</w:t>
      </w:r>
    </w:p>
    <w:p w14:paraId="26B7DDDE" w14:textId="0CE57500" w:rsidR="00487D11" w:rsidRPr="006151A1" w:rsidRDefault="30F2A458" w:rsidP="6AD7796A">
      <w:pPr>
        <w:pStyle w:val="ListParagraph"/>
        <w:numPr>
          <w:ilvl w:val="2"/>
          <w:numId w:val="5"/>
        </w:numPr>
        <w:jc w:val="both"/>
      </w:pPr>
      <w:r>
        <w:t xml:space="preserve">The </w:t>
      </w:r>
      <w:r w:rsidR="107478D4">
        <w:t>College</w:t>
      </w:r>
      <w:r>
        <w:t xml:space="preserve"> reserves the right to accept or reject any or all proposals, waive any formalities, procedural requirements, or minor technical inconsistencies, and delete any requirement or specification from this RFP or the proposed form of Agreement when the </w:t>
      </w:r>
      <w:r w:rsidR="107478D4">
        <w:t>College</w:t>
      </w:r>
      <w:r>
        <w:t xml:space="preserve"> deems such to be in the </w:t>
      </w:r>
      <w:r w:rsidR="107478D4">
        <w:t>College</w:t>
      </w:r>
      <w:r>
        <w:t>'s best interest.</w:t>
      </w:r>
    </w:p>
    <w:p w14:paraId="76C75B92" w14:textId="256FD760" w:rsidR="00487D11" w:rsidRPr="006151A1" w:rsidRDefault="107478D4" w:rsidP="6AD7796A">
      <w:pPr>
        <w:pStyle w:val="ListParagraph"/>
        <w:numPr>
          <w:ilvl w:val="2"/>
          <w:numId w:val="5"/>
        </w:numPr>
        <w:jc w:val="both"/>
      </w:pPr>
      <w:bookmarkStart w:id="46" w:name="_Int_h08iyjBY"/>
      <w:r>
        <w:t>College</w:t>
      </w:r>
      <w:r w:rsidR="30F2A458">
        <w:t xml:space="preserve"> will use commercially reasonable efforts to avoid public disclosure of the contents of a proposal prior to selection of the Offeror.</w:t>
      </w:r>
      <w:bookmarkEnd w:id="46"/>
    </w:p>
    <w:p w14:paraId="0C8FF8AD" w14:textId="572DBE5B" w:rsidR="00487D11" w:rsidRPr="006151A1" w:rsidRDefault="30F2A458" w:rsidP="6AD7796A">
      <w:pPr>
        <w:pStyle w:val="ListParagraph"/>
        <w:numPr>
          <w:ilvl w:val="2"/>
          <w:numId w:val="5"/>
        </w:numPr>
        <w:jc w:val="both"/>
      </w:pPr>
      <w:r>
        <w:t xml:space="preserve">Subsequent Oral Presentations - after completion of the initial review and evaluation of the submitted proposals, the </w:t>
      </w:r>
      <w:r w:rsidR="107478D4">
        <w:t>College</w:t>
      </w:r>
      <w:r>
        <w:t xml:space="preserve"> may in its sole discretion invite one or more selected Offeror to participate in oral presentations concerning their respective proposal.</w:t>
      </w:r>
    </w:p>
    <w:p w14:paraId="0A43BD1F" w14:textId="1D856B71" w:rsidR="00487D11" w:rsidRPr="006151A1" w:rsidRDefault="30F2A458" w:rsidP="6AD7796A">
      <w:pPr>
        <w:pStyle w:val="ListParagraph"/>
        <w:numPr>
          <w:ilvl w:val="2"/>
          <w:numId w:val="5"/>
        </w:numPr>
        <w:jc w:val="both"/>
      </w:pPr>
      <w:r>
        <w:t xml:space="preserve">Negotiations with Select Offerors - at the </w:t>
      </w:r>
      <w:r w:rsidR="107478D4">
        <w:t>College</w:t>
      </w:r>
      <w:r>
        <w:t xml:space="preserve">'s sole option and discretion, the </w:t>
      </w:r>
      <w:r w:rsidR="107478D4">
        <w:t>College</w:t>
      </w:r>
      <w:r>
        <w:t xml:space="preserve"> may discuss and negotiate all elements of the proposals submitted by one or more selected Offerors whose proposals are within a competitive range determined by the </w:t>
      </w:r>
      <w:r w:rsidR="107478D4">
        <w:t>College</w:t>
      </w:r>
      <w:r>
        <w:t>.</w:t>
      </w:r>
    </w:p>
    <w:p w14:paraId="63BB118C" w14:textId="77777777" w:rsidR="00487D11" w:rsidRPr="006151A1" w:rsidRDefault="00487D11" w:rsidP="00EC10A6">
      <w:pPr>
        <w:pStyle w:val="ListParagraph"/>
        <w:ind w:left="1224"/>
        <w:jc w:val="both"/>
      </w:pPr>
    </w:p>
    <w:p w14:paraId="1A9D060C" w14:textId="77777777" w:rsidR="00487D11" w:rsidRPr="006151A1" w:rsidRDefault="30F2A458" w:rsidP="6AD7796A">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47" w:name="_bookmark40"/>
      <w:bookmarkStart w:id="48" w:name="_Toc119954611"/>
      <w:bookmarkStart w:id="49" w:name="_Toc121731230"/>
      <w:bookmarkEnd w:id="47"/>
      <w:r w:rsidRPr="6AD7796A">
        <w:rPr>
          <w:rFonts w:asciiTheme="minorHAnsi" w:hAnsiTheme="minorHAnsi" w:cstheme="minorBidi"/>
          <w:b/>
          <w:bCs/>
          <w:caps/>
          <w:color w:val="auto"/>
          <w:sz w:val="28"/>
          <w:szCs w:val="28"/>
        </w:rPr>
        <w:t>Revisions of Proposals</w:t>
      </w:r>
      <w:bookmarkEnd w:id="48"/>
      <w:bookmarkEnd w:id="49"/>
    </w:p>
    <w:p w14:paraId="64DD0713" w14:textId="78CABD0E" w:rsidR="00487D11" w:rsidRPr="006151A1" w:rsidRDefault="30F2A458" w:rsidP="6AD7796A">
      <w:pPr>
        <w:pStyle w:val="ListParagraph"/>
        <w:numPr>
          <w:ilvl w:val="2"/>
          <w:numId w:val="5"/>
        </w:numPr>
        <w:jc w:val="both"/>
      </w:pPr>
      <w:r>
        <w:t xml:space="preserve">After submission of a proposal but before the final selection of the successful proposal is made, the </w:t>
      </w:r>
      <w:r w:rsidR="107478D4">
        <w:t>College</w:t>
      </w:r>
      <w:r>
        <w:t xml:space="preserve"> may select one or more Offerors to revise their respective proposals </w:t>
      </w:r>
      <w:bookmarkStart w:id="50" w:name="_Int_AYUAcPix"/>
      <w:r>
        <w:t>in order to</w:t>
      </w:r>
      <w:bookmarkEnd w:id="50"/>
      <w:r>
        <w:t xml:space="preserve"> obtain the best and final offers of such proposal.</w:t>
      </w:r>
    </w:p>
    <w:p w14:paraId="5E82823C" w14:textId="509980B8" w:rsidR="00487D11" w:rsidRPr="006151A1" w:rsidRDefault="30F2A458" w:rsidP="6AD7796A">
      <w:pPr>
        <w:pStyle w:val="ListParagraph"/>
        <w:numPr>
          <w:ilvl w:val="2"/>
          <w:numId w:val="5"/>
        </w:numPr>
        <w:jc w:val="both"/>
      </w:pPr>
      <w:r>
        <w:t>In the event, representations made by an Offeror in its revised proposal, including price, scope and consideration quotes, will be binding on the Offeror.</w:t>
      </w:r>
    </w:p>
    <w:p w14:paraId="3F3C2BAF" w14:textId="6E3AE833" w:rsidR="00487D11" w:rsidRDefault="30F2A458" w:rsidP="6AD7796A">
      <w:pPr>
        <w:pStyle w:val="ListParagraph"/>
        <w:numPr>
          <w:ilvl w:val="2"/>
          <w:numId w:val="5"/>
        </w:numPr>
        <w:jc w:val="both"/>
      </w:pPr>
      <w:r>
        <w:t xml:space="preserve">The </w:t>
      </w:r>
      <w:r w:rsidR="107478D4">
        <w:t>College</w:t>
      </w:r>
      <w:r>
        <w:t xml:space="preserve"> will provide each selected Offeror within the competitive range an equal opportunity for discussion and revision of its proposal.</w:t>
      </w:r>
    </w:p>
    <w:p w14:paraId="64EADABF" w14:textId="77777777" w:rsidR="0079054F" w:rsidRPr="006151A1" w:rsidRDefault="0079054F" w:rsidP="0079054F">
      <w:pPr>
        <w:pStyle w:val="ListParagraph"/>
        <w:ind w:left="1224"/>
        <w:jc w:val="both"/>
      </w:pPr>
    </w:p>
    <w:p w14:paraId="0264BBA2" w14:textId="77777777" w:rsidR="00487D11" w:rsidRPr="006151A1" w:rsidRDefault="30F2A458" w:rsidP="6AD7796A">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51" w:name="_bookmark41"/>
      <w:bookmarkStart w:id="52" w:name="_Toc119954612"/>
      <w:bookmarkStart w:id="53" w:name="_Toc121731231"/>
      <w:bookmarkEnd w:id="51"/>
      <w:r w:rsidRPr="6AD7796A">
        <w:rPr>
          <w:rFonts w:asciiTheme="minorHAnsi" w:hAnsiTheme="minorHAnsi" w:cstheme="minorBidi"/>
          <w:b/>
          <w:bCs/>
          <w:caps/>
          <w:color w:val="auto"/>
          <w:sz w:val="28"/>
          <w:szCs w:val="28"/>
        </w:rPr>
        <w:t>Determination of Successful Offeror</w:t>
      </w:r>
      <w:bookmarkEnd w:id="52"/>
      <w:bookmarkEnd w:id="53"/>
    </w:p>
    <w:p w14:paraId="6D7EEE45" w14:textId="1F04592E" w:rsidR="00487D11" w:rsidRPr="006151A1" w:rsidRDefault="30F2A458" w:rsidP="6AD7796A">
      <w:pPr>
        <w:pStyle w:val="ListParagraph"/>
        <w:numPr>
          <w:ilvl w:val="2"/>
          <w:numId w:val="5"/>
        </w:numPr>
        <w:jc w:val="both"/>
      </w:pPr>
      <w:r>
        <w:t xml:space="preserve">The </w:t>
      </w:r>
      <w:r w:rsidR="107478D4">
        <w:t>College</w:t>
      </w:r>
      <w:r>
        <w:t xml:space="preserve"> may make the selection of the successful proposal </w:t>
      </w:r>
      <w:r w:rsidR="31D096AA">
        <w:t>based on</w:t>
      </w:r>
      <w:r>
        <w:t xml:space="preserve"> the proposals initially submitted, without discussion, clarification or modification. In the alternative, </w:t>
      </w:r>
      <w:r w:rsidR="107478D4">
        <w:lastRenderedPageBreak/>
        <w:t>College</w:t>
      </w:r>
      <w:r>
        <w:t xml:space="preserve"> may make the selection of the successful proposal </w:t>
      </w:r>
      <w:r w:rsidR="0A09ECE1">
        <w:t>based on</w:t>
      </w:r>
      <w:r>
        <w:t xml:space="preserve"> negotiation with any of the Offerors.</w:t>
      </w:r>
    </w:p>
    <w:p w14:paraId="3987C4A8" w14:textId="31DEA049" w:rsidR="00487D11" w:rsidRPr="006151A1" w:rsidRDefault="30F2A458" w:rsidP="6AD7796A">
      <w:pPr>
        <w:pStyle w:val="ListParagraph"/>
        <w:numPr>
          <w:ilvl w:val="2"/>
          <w:numId w:val="5"/>
        </w:numPr>
        <w:jc w:val="both"/>
      </w:pPr>
      <w:r>
        <w:t xml:space="preserve">The </w:t>
      </w:r>
      <w:r w:rsidR="107478D4">
        <w:t>College</w:t>
      </w:r>
      <w:r>
        <w:t xml:space="preserve"> is not obligated to select the Offeror offering the most attractive economic terms if that Offeror’s proposal is not the most advantageous to the </w:t>
      </w:r>
      <w:r w:rsidR="107478D4">
        <w:t>College</w:t>
      </w:r>
      <w:r>
        <w:t xml:space="preserve"> overall, as determined by the </w:t>
      </w:r>
      <w:r w:rsidR="107478D4">
        <w:t>College</w:t>
      </w:r>
      <w:r>
        <w:t>.</w:t>
      </w:r>
    </w:p>
    <w:p w14:paraId="3D4F6FCB" w14:textId="20D6B2B9" w:rsidR="00487D11" w:rsidRDefault="30F2A458" w:rsidP="6AD7796A">
      <w:pPr>
        <w:pStyle w:val="ListParagraph"/>
        <w:numPr>
          <w:ilvl w:val="2"/>
          <w:numId w:val="5"/>
        </w:numPr>
        <w:jc w:val="both"/>
      </w:pPr>
      <w:r>
        <w:t xml:space="preserve">The </w:t>
      </w:r>
      <w:r w:rsidR="107478D4">
        <w:t>College</w:t>
      </w:r>
      <w:r>
        <w:t xml:space="preserve"> will maintain in its files concerning this </w:t>
      </w:r>
      <w:bookmarkStart w:id="54" w:name="_Int_wrd4aGnz"/>
      <w:r>
        <w:t>RFP,</w:t>
      </w:r>
      <w:bookmarkEnd w:id="54"/>
      <w:r>
        <w:t xml:space="preserve"> a written record of the basis upon which a selection, if any, is made by the </w:t>
      </w:r>
      <w:r w:rsidR="107478D4">
        <w:t>College</w:t>
      </w:r>
      <w:r>
        <w:t>.</w:t>
      </w:r>
    </w:p>
    <w:p w14:paraId="679314CF" w14:textId="77777777" w:rsidR="0079054F" w:rsidRPr="006151A1" w:rsidRDefault="0079054F" w:rsidP="0079054F">
      <w:pPr>
        <w:pStyle w:val="ListParagraph"/>
        <w:ind w:left="1224"/>
        <w:jc w:val="both"/>
      </w:pPr>
    </w:p>
    <w:p w14:paraId="2B8084F5" w14:textId="77777777" w:rsidR="00487D11" w:rsidRPr="00DC735F" w:rsidRDefault="30F2A458" w:rsidP="6AD7796A">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55" w:name="_bookmark42"/>
      <w:bookmarkStart w:id="56" w:name="_Toc119954613"/>
      <w:bookmarkStart w:id="57" w:name="_Toc121731232"/>
      <w:bookmarkEnd w:id="55"/>
      <w:r w:rsidRPr="6AD7796A">
        <w:rPr>
          <w:rFonts w:asciiTheme="minorHAnsi" w:hAnsiTheme="minorHAnsi" w:cstheme="minorBidi"/>
          <w:b/>
          <w:bCs/>
          <w:caps/>
          <w:color w:val="auto"/>
          <w:sz w:val="28"/>
          <w:szCs w:val="28"/>
        </w:rPr>
        <w:t>Rejection of Proposals</w:t>
      </w:r>
      <w:bookmarkEnd w:id="56"/>
      <w:bookmarkEnd w:id="57"/>
    </w:p>
    <w:p w14:paraId="7C79660B" w14:textId="7D0E6160" w:rsidR="00487D11" w:rsidRDefault="30F2A458" w:rsidP="003B1347">
      <w:pPr>
        <w:pStyle w:val="ListParagraph"/>
        <w:numPr>
          <w:ilvl w:val="2"/>
          <w:numId w:val="5"/>
        </w:numPr>
        <w:jc w:val="both"/>
      </w:pPr>
      <w:r>
        <w:t xml:space="preserve">The </w:t>
      </w:r>
      <w:r w:rsidR="107478D4">
        <w:t>College</w:t>
      </w:r>
      <w:r>
        <w:t xml:space="preserve"> reserves the right to (i) enter into an Agreement for all or any portion of the requirements and specifications set forth in this RFP; (ii) reject </w:t>
      </w:r>
      <w:bookmarkStart w:id="58" w:name="_Int_JS0JKSnt"/>
      <w:r>
        <w:t>any and all</w:t>
      </w:r>
      <w:bookmarkEnd w:id="58"/>
      <w:r>
        <w:t xml:space="preserve"> proposals and re-solicit proposals; or (iii) reject </w:t>
      </w:r>
      <w:bookmarkStart w:id="59" w:name="_Int_Pe25zpDG"/>
      <w:r>
        <w:t>any and all</w:t>
      </w:r>
      <w:bookmarkEnd w:id="59"/>
      <w:r>
        <w:t xml:space="preserve"> proposals and temporarily or permanently abandon this selection process, as the </w:t>
      </w:r>
      <w:r w:rsidR="107478D4">
        <w:t>College</w:t>
      </w:r>
      <w:r>
        <w:t xml:space="preserve"> deems to be in the best interests of the </w:t>
      </w:r>
      <w:r w:rsidR="107478D4">
        <w:t>College</w:t>
      </w:r>
      <w:r>
        <w:t>.</w:t>
      </w:r>
    </w:p>
    <w:p w14:paraId="5BDC5A61" w14:textId="4978E5FB" w:rsidR="00487D11" w:rsidRPr="00217DF2" w:rsidRDefault="00487D11" w:rsidP="00217DF2">
      <w:pPr>
        <w:spacing w:after="0" w:line="240" w:lineRule="auto"/>
        <w:rPr>
          <w:rFonts w:cstheme="minorHAnsi"/>
        </w:rPr>
        <w:sectPr w:rsidR="00487D11" w:rsidRPr="00217DF2" w:rsidSect="007A4B8C">
          <w:pgSz w:w="12240" w:h="15840"/>
          <w:pgMar w:top="1440" w:right="1440" w:bottom="1440" w:left="1440" w:header="720" w:footer="720" w:gutter="0"/>
          <w:cols w:space="720"/>
          <w:docGrid w:linePitch="360"/>
        </w:sectPr>
      </w:pPr>
    </w:p>
    <w:p w14:paraId="2F842DCE" w14:textId="77777777" w:rsidR="000A7B9F" w:rsidRPr="00456216" w:rsidRDefault="00DC187C" w:rsidP="003B1347">
      <w:pPr>
        <w:pStyle w:val="Heading1"/>
        <w:numPr>
          <w:ilvl w:val="0"/>
          <w:numId w:val="5"/>
        </w:numPr>
        <w:spacing w:before="0" w:line="240" w:lineRule="auto"/>
        <w:contextualSpacing/>
        <w:rPr>
          <w:rFonts w:asciiTheme="minorHAnsi" w:hAnsiTheme="minorHAnsi" w:cstheme="minorBidi"/>
          <w:b/>
          <w:bCs/>
          <w:caps/>
          <w:color w:val="auto"/>
          <w:sz w:val="28"/>
          <w:szCs w:val="28"/>
        </w:rPr>
      </w:pPr>
      <w:bookmarkStart w:id="60" w:name="_Toc119954614"/>
      <w:bookmarkStart w:id="61" w:name="_Toc121731233"/>
      <w:r w:rsidRPr="00456216">
        <w:rPr>
          <w:rFonts w:asciiTheme="minorHAnsi" w:hAnsiTheme="minorHAnsi" w:cstheme="minorBidi"/>
          <w:b/>
          <w:bCs/>
          <w:caps/>
          <w:color w:val="auto"/>
          <w:sz w:val="28"/>
          <w:szCs w:val="28"/>
        </w:rPr>
        <w:lastRenderedPageBreak/>
        <w:t>Mandatory Submission Requirements</w:t>
      </w:r>
      <w:bookmarkEnd w:id="60"/>
      <w:bookmarkEnd w:id="61"/>
    </w:p>
    <w:p w14:paraId="110C6FD8" w14:textId="77777777" w:rsidR="0093725C" w:rsidRDefault="0093725C" w:rsidP="00217DF2">
      <w:pPr>
        <w:spacing w:after="0" w:line="240" w:lineRule="auto"/>
        <w:rPr>
          <w:rFonts w:cstheme="minorHAnsi"/>
        </w:rPr>
      </w:pPr>
    </w:p>
    <w:p w14:paraId="1C91C1CB" w14:textId="659B7A57" w:rsidR="001C3AA2" w:rsidRPr="00E44194" w:rsidRDefault="1BC4267A" w:rsidP="001C3AA2">
      <w:pPr>
        <w:spacing w:after="0" w:line="240" w:lineRule="auto"/>
        <w:contextualSpacing/>
        <w:jc w:val="both"/>
      </w:pPr>
      <w:bookmarkStart w:id="62" w:name="_Toc370299095"/>
      <w:bookmarkStart w:id="63" w:name="_Toc439169492"/>
      <w:r>
        <w:t xml:space="preserve">The </w:t>
      </w:r>
      <w:r w:rsidR="75EDE4C2">
        <w:t>Proposal</w:t>
      </w:r>
      <w:r>
        <w:t xml:space="preserve"> begins with the mandatory items identified in this list and the following sections.  </w:t>
      </w:r>
      <w:r w:rsidRPr="6AD7796A">
        <w:rPr>
          <w:b/>
          <w:bCs/>
        </w:rPr>
        <w:t>NOTE: THIS CHECKLIST IS PROVIDED AS A COURTESY ONLY; OFFERORS ARE RESPONSIBLE FOR SUBMITTING ALL MANDATORY SECTIONS, ATTACHMENTS, SUBMITTAL ITEMS, ETC., REGARDLESS OF WHETHER THEY ARE IDENTIFIED IN THIS LIST.</w:t>
      </w:r>
      <w:r>
        <w:t xml:space="preserve">  </w:t>
      </w:r>
    </w:p>
    <w:p w14:paraId="1EC456E6" w14:textId="77777777" w:rsidR="001C3AA2" w:rsidRPr="00E44194" w:rsidRDefault="001C3AA2" w:rsidP="001C3AA2">
      <w:pPr>
        <w:spacing w:after="0" w:line="240" w:lineRule="auto"/>
        <w:contextualSpacing/>
        <w:jc w:val="both"/>
      </w:pPr>
    </w:p>
    <w:p w14:paraId="6D467A56" w14:textId="4CE61A67" w:rsidR="001C3AA2" w:rsidRPr="00E44194" w:rsidRDefault="00E737A6" w:rsidP="6AD7796A">
      <w:pPr>
        <w:spacing w:after="0" w:line="240" w:lineRule="auto"/>
        <w:contextualSpacing/>
        <w:jc w:val="both"/>
        <w:rPr>
          <w:rFonts w:eastAsiaTheme="minorEastAsia"/>
        </w:rPr>
      </w:pPr>
      <w:sdt>
        <w:sdtPr>
          <w:rPr>
            <w:color w:val="2B579A"/>
            <w:shd w:val="clear" w:color="auto" w:fill="E6E6E6"/>
          </w:rPr>
          <w:id w:val="1245759755"/>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1BC4267A" w:rsidRPr="00E44194">
            <w:rPr>
              <w:rFonts w:eastAsia="MS Gothic"/>
            </w:rPr>
            <w:t>☐</w:t>
          </w:r>
        </w:sdtContent>
      </w:sdt>
      <w:bookmarkStart w:id="64" w:name="_Toc366150911"/>
      <w:bookmarkStart w:id="65" w:name="_Toc366656605"/>
      <w:bookmarkStart w:id="66" w:name="_Toc370299089"/>
      <w:r w:rsidR="001C3AA2" w:rsidRPr="00E44194">
        <w:tab/>
      </w:r>
      <w:r w:rsidR="1BC4267A" w:rsidRPr="00E44194">
        <w:t>(M</w:t>
      </w:r>
      <w:r w:rsidR="7B9BEF12" w:rsidRPr="6AD7796A">
        <w:rPr>
          <w:rFonts w:eastAsiaTheme="minorEastAsia"/>
        </w:rPr>
        <w:t>) Signature</w:t>
      </w:r>
      <w:r w:rsidR="1BC4267A" w:rsidRPr="6AD7796A">
        <w:rPr>
          <w:rFonts w:eastAsiaTheme="minorEastAsia"/>
        </w:rPr>
        <w:t xml:space="preserve"> Page</w:t>
      </w:r>
      <w:bookmarkEnd w:id="64"/>
      <w:bookmarkEnd w:id="65"/>
      <w:bookmarkEnd w:id="66"/>
      <w:r w:rsidR="1BC4267A" w:rsidRPr="6AD7796A">
        <w:rPr>
          <w:rFonts w:eastAsiaTheme="minorEastAsia"/>
        </w:rPr>
        <w:t xml:space="preserve">: All Proposals must be submitted with </w:t>
      </w:r>
      <w:r w:rsidR="3D7B4C5E" w:rsidRPr="6AD7796A">
        <w:rPr>
          <w:rFonts w:eastAsiaTheme="minorEastAsia"/>
        </w:rPr>
        <w:t>a</w:t>
      </w:r>
      <w:r w:rsidR="2733C183" w:rsidRPr="6AD7796A">
        <w:rPr>
          <w:rFonts w:eastAsiaTheme="minorEastAsia"/>
        </w:rPr>
        <w:t>n</w:t>
      </w:r>
      <w:r w:rsidR="3D7B4C5E" w:rsidRPr="6AD7796A">
        <w:rPr>
          <w:rFonts w:eastAsiaTheme="minorEastAsia"/>
        </w:rPr>
        <w:t xml:space="preserve"> LCSC</w:t>
      </w:r>
      <w:r w:rsidR="16A8B432" w:rsidRPr="6AD7796A">
        <w:rPr>
          <w:rFonts w:eastAsiaTheme="minorEastAsia"/>
        </w:rPr>
        <w:t xml:space="preserve"> </w:t>
      </w:r>
      <w:r w:rsidR="1BC4267A" w:rsidRPr="6AD7796A">
        <w:rPr>
          <w:rFonts w:eastAsiaTheme="minorEastAsia"/>
        </w:rPr>
        <w:t xml:space="preserve">supplied Signature Page, attached </w:t>
      </w:r>
      <w:r w:rsidR="21E3C84C" w:rsidRPr="6AD7796A">
        <w:rPr>
          <w:rFonts w:eastAsiaTheme="minorEastAsia"/>
        </w:rPr>
        <w:t>to the RFP.</w:t>
      </w:r>
      <w:r w:rsidR="006B6B8F">
        <w:rPr>
          <w:rFonts w:eastAsiaTheme="minorEastAsia"/>
        </w:rPr>
        <w:t xml:space="preserve">  </w:t>
      </w:r>
      <w:r w:rsidR="1BC4267A" w:rsidRPr="6AD7796A">
        <w:rPr>
          <w:rFonts w:eastAsiaTheme="minorEastAsia"/>
        </w:rPr>
        <w:t>For electronically submitted Proposals, submit a completed signature page.  For manually submitted Proposals, the signature page must contain an ORIGINAL HANDWRITTEN signature executed in INK OR AN ELECTRONIC SIGNATURE and be returned with the relevant Solicitation documents.</w:t>
      </w:r>
      <w:r w:rsidR="63F82926" w:rsidRPr="6AD7796A">
        <w:rPr>
          <w:rFonts w:eastAsiaTheme="minorEastAsia"/>
        </w:rPr>
        <w:t xml:space="preserve"> </w:t>
      </w:r>
      <w:r w:rsidR="1BC4267A" w:rsidRPr="6AD7796A">
        <w:rPr>
          <w:rFonts w:eastAsiaTheme="minorEastAsia"/>
        </w:rPr>
        <w:t xml:space="preserve"> Your ORIGINAL Signature Page should be included at the FRONT of your ORIGINAL </w:t>
      </w:r>
      <w:r w:rsidR="75EDE4C2" w:rsidRPr="6AD7796A">
        <w:rPr>
          <w:rFonts w:eastAsiaTheme="minorEastAsia"/>
        </w:rPr>
        <w:t>Proposal</w:t>
      </w:r>
    </w:p>
    <w:p w14:paraId="43D02BB4" w14:textId="77777777" w:rsidR="001C3AA2" w:rsidRPr="00E44194" w:rsidRDefault="001C3AA2" w:rsidP="6AD7796A">
      <w:pPr>
        <w:spacing w:after="0" w:line="240" w:lineRule="auto"/>
        <w:contextualSpacing/>
        <w:jc w:val="both"/>
        <w:rPr>
          <w:rFonts w:eastAsiaTheme="minorEastAsia"/>
        </w:rPr>
      </w:pPr>
    </w:p>
    <w:p w14:paraId="242978FA" w14:textId="79B211C2" w:rsidR="001C3AA2" w:rsidRDefault="00E737A6" w:rsidP="6AD7796A">
      <w:pPr>
        <w:spacing w:after="0" w:line="240" w:lineRule="auto"/>
        <w:contextualSpacing/>
        <w:jc w:val="both"/>
        <w:rPr>
          <w:rFonts w:eastAsiaTheme="minorEastAsia"/>
          <w:b/>
          <w:bCs/>
        </w:rPr>
      </w:pPr>
      <w:sdt>
        <w:sdtPr>
          <w:rPr>
            <w:color w:val="2B579A"/>
            <w:shd w:val="clear" w:color="auto" w:fill="E6E6E6"/>
          </w:rPr>
          <w:id w:val="-1508522176"/>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49D5F076">
            <w:rPr>
              <w:rFonts w:ascii="MS Gothic" w:eastAsia="MS Gothic" w:hAnsi="MS Gothic"/>
            </w:rPr>
            <w:t>☐</w:t>
          </w:r>
        </w:sdtContent>
      </w:sdt>
      <w:r w:rsidR="001C3AA2" w:rsidRPr="00E44194">
        <w:tab/>
      </w:r>
      <w:r w:rsidR="1BC4267A" w:rsidRPr="00E44194">
        <w:t>(M</w:t>
      </w:r>
      <w:r w:rsidR="6AEA0093" w:rsidRPr="00E44194">
        <w:t>) Cover</w:t>
      </w:r>
      <w:r w:rsidR="1BC4267A" w:rsidRPr="00E44194">
        <w:t xml:space="preserve"> Form</w:t>
      </w:r>
      <w:r w:rsidR="4B46A49E" w:rsidRPr="00E44194">
        <w:t>: Complete</w:t>
      </w:r>
      <w:r w:rsidR="1BC4267A" w:rsidRPr="00E44194">
        <w:t xml:space="preserve">, sign, and submit </w:t>
      </w:r>
      <w:r w:rsidR="63E2190A" w:rsidRPr="6AD7796A">
        <w:rPr>
          <w:b/>
          <w:bCs/>
        </w:rPr>
        <w:t>Attachment 4</w:t>
      </w:r>
      <w:r w:rsidR="1BC4267A" w:rsidRPr="22030D28">
        <w:rPr>
          <w:b/>
          <w:bCs/>
        </w:rPr>
        <w:t>, Cover Form</w:t>
      </w:r>
      <w:r w:rsidR="63E2190A" w:rsidRPr="22030D28">
        <w:rPr>
          <w:b/>
          <w:bCs/>
        </w:rPr>
        <w:t>.</w:t>
      </w:r>
    </w:p>
    <w:p w14:paraId="03307A79" w14:textId="30BFD535" w:rsidR="00F30079" w:rsidRDefault="00F30079" w:rsidP="6AD7796A">
      <w:pPr>
        <w:spacing w:after="0" w:line="240" w:lineRule="auto"/>
        <w:contextualSpacing/>
        <w:jc w:val="both"/>
        <w:rPr>
          <w:rFonts w:eastAsiaTheme="minorEastAsia"/>
          <w:b/>
          <w:bCs/>
        </w:rPr>
      </w:pPr>
    </w:p>
    <w:p w14:paraId="606F19B3" w14:textId="00DCF614" w:rsidR="00F30079" w:rsidRDefault="00E737A6" w:rsidP="6AD7796A">
      <w:pPr>
        <w:spacing w:after="0" w:line="240" w:lineRule="auto"/>
        <w:contextualSpacing/>
        <w:jc w:val="both"/>
      </w:pPr>
      <w:sdt>
        <w:sdtPr>
          <w:rPr>
            <w:color w:val="2B579A"/>
            <w:shd w:val="clear" w:color="auto" w:fill="E6E6E6"/>
          </w:rPr>
          <w:id w:val="-957492836"/>
          <w:placeholder>
            <w:docPart w:val="DefaultPlaceholder_1081868574"/>
          </w:placeholder>
          <w14:checkbox>
            <w14:checked w14:val="0"/>
            <w14:checkedState w14:val="2612" w14:font="MS Gothic"/>
            <w14:uncheckedState w14:val="2610" w14:font="MS Gothic"/>
          </w14:checkbox>
        </w:sdtPr>
        <w:sdtEndPr>
          <w:rPr>
            <w:color w:val="auto"/>
            <w:shd w:val="clear" w:color="auto" w:fill="auto"/>
          </w:rPr>
        </w:sdtEndPr>
        <w:sdtContent>
          <w:r w:rsidR="00BE80A0">
            <w:rPr>
              <w:rFonts w:ascii="MS Gothic" w:eastAsia="MS Gothic" w:hAnsi="MS Gothic"/>
            </w:rPr>
            <w:t>☐</w:t>
          </w:r>
        </w:sdtContent>
      </w:sdt>
      <w:r w:rsidR="00F30079" w:rsidRPr="00E44194">
        <w:tab/>
      </w:r>
      <w:r w:rsidR="00BE80A0" w:rsidRPr="00E44194">
        <w:t>(</w:t>
      </w:r>
      <w:r w:rsidR="00D10373">
        <w:t>ME</w:t>
      </w:r>
      <w:r w:rsidR="0082231E">
        <w:t xml:space="preserve"> &amp; E</w:t>
      </w:r>
      <w:r w:rsidR="00D10373">
        <w:t>) Proposal</w:t>
      </w:r>
      <w:r w:rsidR="00BE80A0">
        <w:t xml:space="preserve"> Response</w:t>
      </w:r>
      <w:r w:rsidR="5A17EF90">
        <w:t>s</w:t>
      </w:r>
      <w:r w:rsidR="00BE80A0">
        <w:t xml:space="preserve"> as detailed in </w:t>
      </w:r>
      <w:r w:rsidR="00BE80A0" w:rsidRPr="009F296E">
        <w:rPr>
          <w:b/>
          <w:bCs/>
        </w:rPr>
        <w:t xml:space="preserve">section </w:t>
      </w:r>
      <w:r w:rsidR="4A948D2B" w:rsidRPr="009F296E">
        <w:rPr>
          <w:b/>
          <w:bCs/>
        </w:rPr>
        <w:t>4</w:t>
      </w:r>
      <w:r w:rsidR="716E274D" w:rsidRPr="6AD7796A">
        <w:t>.</w:t>
      </w:r>
    </w:p>
    <w:p w14:paraId="206C96D5" w14:textId="553EC1DF" w:rsidR="001C3AA2" w:rsidRPr="00E44194" w:rsidRDefault="001C3AA2" w:rsidP="6AD7796A">
      <w:pPr>
        <w:spacing w:after="0" w:line="240" w:lineRule="auto"/>
        <w:contextualSpacing/>
        <w:jc w:val="both"/>
        <w:rPr>
          <w:rFonts w:eastAsiaTheme="minorEastAsia"/>
        </w:rPr>
      </w:pPr>
    </w:p>
    <w:p w14:paraId="6612C777" w14:textId="273E035C" w:rsidR="001C3AA2" w:rsidRPr="00E44194" w:rsidRDefault="0A9BF39C" w:rsidP="00D14C1B">
      <w:pPr>
        <w:spacing w:after="0" w:line="240" w:lineRule="auto"/>
        <w:contextualSpacing/>
        <w:jc w:val="both"/>
        <w:rPr>
          <w:rFonts w:eastAsiaTheme="minorEastAsia"/>
        </w:rPr>
      </w:pPr>
      <w:r w:rsidRPr="6AD7796A">
        <w:rPr>
          <w:rFonts w:eastAsiaTheme="minorEastAsia"/>
        </w:rPr>
        <w:t>☐</w:t>
      </w:r>
      <w:r w:rsidR="00D14C1B">
        <w:rPr>
          <w:rFonts w:eastAsiaTheme="minorEastAsia"/>
        </w:rPr>
        <w:tab/>
      </w:r>
      <w:r w:rsidRPr="6AD7796A">
        <w:rPr>
          <w:rFonts w:eastAsiaTheme="minorEastAsia"/>
        </w:rPr>
        <w:t>(</w:t>
      </w:r>
      <w:r w:rsidR="56055F77" w:rsidRPr="6AD7796A">
        <w:rPr>
          <w:rFonts w:eastAsiaTheme="minorEastAsia"/>
        </w:rPr>
        <w:t>ME</w:t>
      </w:r>
      <w:r w:rsidR="0082231E">
        <w:rPr>
          <w:rFonts w:eastAsiaTheme="minorEastAsia"/>
        </w:rPr>
        <w:t xml:space="preserve"> &amp; E</w:t>
      </w:r>
      <w:r w:rsidR="56055F77" w:rsidRPr="6AD7796A">
        <w:rPr>
          <w:rFonts w:eastAsiaTheme="minorEastAsia"/>
        </w:rPr>
        <w:t>) Financial</w:t>
      </w:r>
      <w:r w:rsidR="1B2DCE83" w:rsidRPr="6AD7796A">
        <w:rPr>
          <w:rFonts w:eastAsiaTheme="minorEastAsia"/>
        </w:rPr>
        <w:t xml:space="preserve"> </w:t>
      </w:r>
      <w:r w:rsidR="3D5A5D68" w:rsidRPr="6AD7796A">
        <w:rPr>
          <w:rFonts w:eastAsiaTheme="minorEastAsia"/>
        </w:rPr>
        <w:t xml:space="preserve">proposal and textbook pricing </w:t>
      </w:r>
      <w:r w:rsidR="0082231E">
        <w:rPr>
          <w:rFonts w:eastAsiaTheme="minorEastAsia"/>
        </w:rPr>
        <w:t xml:space="preserve">as detailed </w:t>
      </w:r>
      <w:r w:rsidR="1B2DCE83" w:rsidRPr="6AD7796A">
        <w:rPr>
          <w:rFonts w:eastAsiaTheme="minorEastAsia"/>
        </w:rPr>
        <w:t xml:space="preserve">in </w:t>
      </w:r>
      <w:r w:rsidRPr="009F296E">
        <w:rPr>
          <w:rFonts w:eastAsiaTheme="minorEastAsia"/>
          <w:b/>
          <w:bCs/>
        </w:rPr>
        <w:t>Attachments 5 and 6</w:t>
      </w:r>
      <w:r w:rsidRPr="6AD7796A">
        <w:rPr>
          <w:rFonts w:eastAsiaTheme="minorEastAsia"/>
        </w:rPr>
        <w:t>.</w:t>
      </w:r>
    </w:p>
    <w:p w14:paraId="4C598F6D" w14:textId="22562160" w:rsidR="22030D28" w:rsidRDefault="22030D28" w:rsidP="6AD7796A">
      <w:pPr>
        <w:spacing w:after="0" w:line="240" w:lineRule="auto"/>
        <w:ind w:firstLine="720"/>
        <w:contextualSpacing/>
        <w:jc w:val="both"/>
        <w:rPr>
          <w:rFonts w:eastAsiaTheme="minorEastAsia"/>
        </w:rPr>
      </w:pPr>
    </w:p>
    <w:p w14:paraId="797B065B" w14:textId="56BF7C70" w:rsidR="001C3AA2" w:rsidRPr="00E44194" w:rsidRDefault="00E737A6" w:rsidP="001C3AA2">
      <w:pPr>
        <w:spacing w:after="0" w:line="240" w:lineRule="auto"/>
        <w:contextualSpacing/>
        <w:jc w:val="both"/>
      </w:pPr>
      <w:sdt>
        <w:sdtPr>
          <w:id w:val="1577241415"/>
          <w:placeholder>
            <w:docPart w:val="DefaultPlaceholder_1081868574"/>
          </w:placeholder>
          <w14:checkbox>
            <w14:checked w14:val="0"/>
            <w14:checkedState w14:val="2612" w14:font="MS Gothic"/>
            <w14:uncheckedState w14:val="2610" w14:font="MS Gothic"/>
          </w14:checkbox>
        </w:sdtPr>
        <w:sdtEndPr/>
        <w:sdtContent>
          <w:r w:rsidR="00D14C1B">
            <w:rPr>
              <w:rFonts w:ascii="MS Gothic" w:eastAsia="MS Gothic" w:hAnsi="MS Gothic" w:hint="eastAsia"/>
            </w:rPr>
            <w:t>☐</w:t>
          </w:r>
        </w:sdtContent>
      </w:sdt>
      <w:r w:rsidR="001C3AA2" w:rsidRPr="00E44194">
        <w:tab/>
      </w:r>
      <w:r w:rsidR="1BC4267A" w:rsidRPr="00E44194">
        <w:t>(M</w:t>
      </w:r>
      <w:r w:rsidR="1DE5AD37" w:rsidRPr="00E44194">
        <w:t>) Acknowledgement</w:t>
      </w:r>
      <w:r w:rsidR="1BC4267A" w:rsidRPr="00E44194">
        <w:t xml:space="preserve">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w:t>
      </w:r>
      <w:r w:rsidR="1BC4267A">
        <w:t xml:space="preserve">See </w:t>
      </w:r>
      <w:r w:rsidR="1BC4267A" w:rsidRPr="00E44194">
        <w:t>IDAPA 38.05.01.52</w:t>
      </w:r>
      <w:r w:rsidR="1BC4267A">
        <w:t>.</w:t>
      </w:r>
    </w:p>
    <w:p w14:paraId="5BEE376E" w14:textId="7DDFC026" w:rsidR="001C3AA2" w:rsidRDefault="001C3AA2" w:rsidP="001C3AA2">
      <w:pPr>
        <w:spacing w:after="0" w:line="240" w:lineRule="auto"/>
        <w:contextualSpacing/>
        <w:jc w:val="both"/>
      </w:pPr>
    </w:p>
    <w:p w14:paraId="51311BAD" w14:textId="2F9F116A" w:rsidR="00BB409A" w:rsidRDefault="00E737A6" w:rsidP="00BB409A">
      <w:pPr>
        <w:spacing w:after="0" w:line="240" w:lineRule="auto"/>
        <w:contextualSpacing/>
        <w:jc w:val="both"/>
      </w:pPr>
      <w:sdt>
        <w:sdtPr>
          <w:id w:val="-828130364"/>
          <w:placeholder>
            <w:docPart w:val="DefaultPlaceholder_1081868574"/>
          </w:placeholder>
          <w14:checkbox>
            <w14:checked w14:val="0"/>
            <w14:checkedState w14:val="2612" w14:font="MS Gothic"/>
            <w14:uncheckedState w14:val="2610" w14:font="MS Gothic"/>
          </w14:checkbox>
        </w:sdtPr>
        <w:sdtEndPr/>
        <w:sdtContent>
          <w:r w:rsidR="00D14C1B">
            <w:rPr>
              <w:rFonts w:ascii="MS Gothic" w:eastAsia="MS Gothic" w:hAnsi="MS Gothic" w:hint="eastAsia"/>
            </w:rPr>
            <w:t>☐</w:t>
          </w:r>
        </w:sdtContent>
      </w:sdt>
      <w:r w:rsidR="00BB409A" w:rsidRPr="00E44194">
        <w:tab/>
      </w:r>
      <w:r w:rsidR="12C0A2AE">
        <w:t>Optional, r</w:t>
      </w:r>
      <w:r w:rsidR="63E2190A">
        <w:t xml:space="preserve">edacted copy of </w:t>
      </w:r>
      <w:r w:rsidR="75EDE4C2">
        <w:t>Proposal</w:t>
      </w:r>
      <w:r w:rsidR="63E2190A">
        <w:t xml:space="preserve"> and list of Trade Secret redactions, as detailed in </w:t>
      </w:r>
      <w:r w:rsidR="63E2190A" w:rsidRPr="6AD7796A">
        <w:rPr>
          <w:b/>
          <w:bCs/>
        </w:rPr>
        <w:t xml:space="preserve">Section </w:t>
      </w:r>
      <w:r w:rsidR="7AC57CF7" w:rsidRPr="6AD7796A">
        <w:rPr>
          <w:b/>
          <w:bCs/>
        </w:rPr>
        <w:t>7</w:t>
      </w:r>
    </w:p>
    <w:p w14:paraId="0E985017" w14:textId="1CF7EBAE" w:rsidR="000C2CC6" w:rsidRDefault="000C2CC6" w:rsidP="00BB409A">
      <w:pPr>
        <w:spacing w:after="0" w:line="240" w:lineRule="auto"/>
        <w:contextualSpacing/>
        <w:jc w:val="both"/>
      </w:pPr>
    </w:p>
    <w:p w14:paraId="26F73B06" w14:textId="2BCB06D8" w:rsidR="000C2CC6" w:rsidRPr="00D25994" w:rsidRDefault="00E737A6" w:rsidP="000C2CC6">
      <w:pPr>
        <w:spacing w:after="0" w:line="240" w:lineRule="auto"/>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0C2CC6">
            <w:rPr>
              <w:rFonts w:ascii="MS Gothic" w:eastAsia="MS Gothic" w:hAnsi="MS Gothic" w:hint="eastAsia"/>
            </w:rPr>
            <w:t>☐</w:t>
          </w:r>
        </w:sdtContent>
      </w:sdt>
      <w:r w:rsidR="000C2CC6" w:rsidRPr="00E44194">
        <w:tab/>
      </w:r>
      <w:r w:rsidR="00D25994">
        <w:t xml:space="preserve">Review the required types and levels of insurance—these are mandatory requirements.  If you do not already have the required types and levels of insurance, you are </w:t>
      </w:r>
      <w:r w:rsidR="00D25994">
        <w:rPr>
          <w:b/>
        </w:rPr>
        <w:t>strongly encouraged</w:t>
      </w:r>
      <w:r w:rsidR="00D25994">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BDB7741" w14:textId="77777777" w:rsidR="00BB409A" w:rsidRPr="00E44194" w:rsidRDefault="00BB409A" w:rsidP="001C3AA2">
      <w:pPr>
        <w:spacing w:after="0" w:line="240" w:lineRule="auto"/>
        <w:contextualSpacing/>
        <w:jc w:val="both"/>
      </w:pPr>
    </w:p>
    <w:bookmarkEnd w:id="62"/>
    <w:bookmarkEnd w:id="63"/>
    <w:p w14:paraId="559C5526" w14:textId="3471E16A" w:rsidR="00217DF2" w:rsidRPr="00D41D6E" w:rsidRDefault="00217DF2" w:rsidP="00D25994">
      <w:pPr>
        <w:spacing w:after="0" w:line="240" w:lineRule="auto"/>
        <w:contextualSpacing/>
        <w:jc w:val="both"/>
      </w:pPr>
      <w:r w:rsidRPr="00D41D6E">
        <w:tab/>
      </w:r>
    </w:p>
    <w:p w14:paraId="697B73AF" w14:textId="77777777" w:rsidR="00217DF2" w:rsidRPr="00D41D6E" w:rsidRDefault="00217DF2" w:rsidP="00217DF2">
      <w:r w:rsidRPr="00D41D6E">
        <w:br w:type="page"/>
      </w:r>
    </w:p>
    <w:p w14:paraId="7CDE0742" w14:textId="351C12DD" w:rsidR="00217DF2" w:rsidRPr="00217DF2" w:rsidRDefault="00217DF2" w:rsidP="00217DF2">
      <w:pPr>
        <w:spacing w:after="0" w:line="240" w:lineRule="auto"/>
        <w:rPr>
          <w:rFonts w:cstheme="minorHAnsi"/>
        </w:rPr>
        <w:sectPr w:rsidR="00217DF2" w:rsidRPr="00217DF2" w:rsidSect="007A4B8C">
          <w:pgSz w:w="12240" w:h="15840"/>
          <w:pgMar w:top="1440" w:right="1440" w:bottom="1440" w:left="1440" w:header="720" w:footer="720" w:gutter="0"/>
          <w:cols w:space="720"/>
          <w:docGrid w:linePitch="360"/>
        </w:sectPr>
      </w:pPr>
    </w:p>
    <w:p w14:paraId="70008C8F" w14:textId="3535073C" w:rsidR="001B7805" w:rsidRDefault="001B7805">
      <w:pPr>
        <w:rPr>
          <w:highlight w:val="yellow"/>
        </w:rPr>
      </w:pPr>
    </w:p>
    <w:p w14:paraId="130E631A" w14:textId="079A0847" w:rsidR="003F6FC2" w:rsidRDefault="00B52A74" w:rsidP="02530D49">
      <w:pPr>
        <w:pStyle w:val="Heading1"/>
        <w:numPr>
          <w:ilvl w:val="0"/>
          <w:numId w:val="0"/>
        </w:numPr>
        <w:jc w:val="center"/>
        <w:rPr>
          <w:rFonts w:asciiTheme="minorHAnsi" w:hAnsiTheme="minorHAnsi" w:cstheme="minorBidi"/>
          <w:b/>
          <w:bCs/>
          <w:color w:val="auto"/>
        </w:rPr>
      </w:pPr>
      <w:bookmarkStart w:id="67" w:name="_Toc119954615"/>
      <w:bookmarkStart w:id="68" w:name="_Toc121731234"/>
      <w:r w:rsidRPr="02530D49">
        <w:rPr>
          <w:rFonts w:asciiTheme="minorHAnsi" w:hAnsiTheme="minorHAnsi" w:cstheme="minorBidi"/>
          <w:b/>
          <w:bCs/>
          <w:color w:val="auto"/>
        </w:rPr>
        <w:t>ATTACHMENT 1 – PRE-PROPOSAL CONFERENCE REGISTRATION FORM</w:t>
      </w:r>
      <w:bookmarkEnd w:id="67"/>
      <w:bookmarkEnd w:id="68"/>
    </w:p>
    <w:p w14:paraId="09D07C4D" w14:textId="77777777" w:rsidR="006B6B8F" w:rsidRDefault="006B6B8F" w:rsidP="006B6B8F">
      <w:pPr>
        <w:jc w:val="center"/>
        <w:rPr>
          <w:rFonts w:cstheme="minorHAnsi"/>
        </w:rPr>
      </w:pPr>
      <w:r>
        <w:rPr>
          <w:rFonts w:cstheme="minorHAnsi"/>
        </w:rPr>
        <w:t>RFP 23-001 COLLEGE BOOKSTORE SERVICES</w:t>
      </w:r>
    </w:p>
    <w:tbl>
      <w:tblPr>
        <w:tblpPr w:leftFromText="180" w:rightFromText="180" w:vertAnchor="text" w:horzAnchor="margin" w:tblpXSpec="center" w:tblpY="335"/>
        <w:tblW w:w="4905" w:type="pct"/>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120" w:type="dxa"/>
          <w:right w:w="120" w:type="dxa"/>
        </w:tblCellMar>
        <w:tblLook w:val="04A0" w:firstRow="1" w:lastRow="0" w:firstColumn="1" w:lastColumn="0" w:noHBand="0" w:noVBand="1"/>
      </w:tblPr>
      <w:tblGrid>
        <w:gridCol w:w="4231"/>
        <w:gridCol w:w="6305"/>
      </w:tblGrid>
      <w:tr w:rsidR="00B52A74" w14:paraId="67E3C08A" w14:textId="77777777" w:rsidTr="6AD7796A">
        <w:tc>
          <w:tcPr>
            <w:tcW w:w="2008" w:type="pct"/>
            <w:tcBorders>
              <w:top w:val="single" w:sz="8" w:space="0" w:color="C0C0C0"/>
              <w:left w:val="single" w:sz="8" w:space="0" w:color="C0C0C0"/>
              <w:bottom w:val="single" w:sz="6" w:space="0" w:color="C0C0C0"/>
              <w:right w:val="single" w:sz="6" w:space="0" w:color="C0C0C0"/>
            </w:tcBorders>
            <w:hideMark/>
          </w:tcPr>
          <w:p w14:paraId="0FCB0730" w14:textId="77777777" w:rsidR="00B52A74" w:rsidRDefault="00B52A74">
            <w:pPr>
              <w:spacing w:after="58"/>
              <w:rPr>
                <w:rFonts w:cs="Arial"/>
                <w:b/>
                <w:bCs/>
              </w:rPr>
            </w:pPr>
            <w:r>
              <w:rPr>
                <w:rFonts w:cs="Arial"/>
                <w:b/>
                <w:bCs/>
              </w:rPr>
              <w:t>PRE-PROPOSAL CONFERENCE</w:t>
            </w:r>
          </w:p>
        </w:tc>
        <w:tc>
          <w:tcPr>
            <w:tcW w:w="2992" w:type="pct"/>
            <w:tcBorders>
              <w:top w:val="single" w:sz="8" w:space="0" w:color="C0C0C0"/>
              <w:left w:val="single" w:sz="6" w:space="0" w:color="C0C0C0"/>
              <w:bottom w:val="single" w:sz="6" w:space="0" w:color="C0C0C0"/>
              <w:right w:val="single" w:sz="8" w:space="0" w:color="C0C0C0"/>
            </w:tcBorders>
            <w:hideMark/>
          </w:tcPr>
          <w:p w14:paraId="7ADF699E" w14:textId="09CB9C83" w:rsidR="00B52A74" w:rsidRDefault="1DAC3E38" w:rsidP="6AD7796A">
            <w:pPr>
              <w:spacing w:after="58"/>
              <w:rPr>
                <w:rFonts w:cs="Arial"/>
              </w:rPr>
            </w:pPr>
            <w:r w:rsidRPr="6AD7796A">
              <w:rPr>
                <w:noProof/>
              </w:rPr>
              <w:t>Wednesday, January 4, 2023 9:00 a.m. Pacific Tim</w:t>
            </w:r>
            <w:r w:rsidR="006B6B8F">
              <w:rPr>
                <w:noProof/>
              </w:rPr>
              <w:t>e</w:t>
            </w:r>
          </w:p>
        </w:tc>
      </w:tr>
      <w:tr w:rsidR="00B52A74" w14:paraId="7D9A97BA" w14:textId="77777777" w:rsidTr="6AD7796A">
        <w:tc>
          <w:tcPr>
            <w:tcW w:w="2008" w:type="pct"/>
            <w:tcBorders>
              <w:top w:val="single" w:sz="6" w:space="0" w:color="C0C0C0"/>
              <w:left w:val="single" w:sz="8" w:space="0" w:color="C0C0C0"/>
              <w:bottom w:val="single" w:sz="8" w:space="0" w:color="C0C0C0"/>
              <w:right w:val="single" w:sz="6" w:space="0" w:color="C0C0C0"/>
            </w:tcBorders>
            <w:hideMark/>
          </w:tcPr>
          <w:p w14:paraId="275E6EF0" w14:textId="79FCC9C2" w:rsidR="00B52A74" w:rsidRDefault="006B6B8F">
            <w:pPr>
              <w:spacing w:after="58"/>
              <w:rPr>
                <w:rFonts w:cs="Arial"/>
                <w:b/>
                <w:bCs/>
              </w:rPr>
            </w:pPr>
            <w:r>
              <w:rPr>
                <w:rFonts w:cs="Arial"/>
                <w:b/>
                <w:bCs/>
              </w:rPr>
              <w:t>LCSC</w:t>
            </w:r>
          </w:p>
        </w:tc>
        <w:tc>
          <w:tcPr>
            <w:tcW w:w="2992" w:type="pct"/>
            <w:tcBorders>
              <w:top w:val="single" w:sz="6" w:space="0" w:color="C0C0C0"/>
              <w:left w:val="single" w:sz="6" w:space="0" w:color="C0C0C0"/>
              <w:bottom w:val="single" w:sz="8" w:space="0" w:color="C0C0C0"/>
              <w:right w:val="single" w:sz="8" w:space="0" w:color="C0C0C0"/>
            </w:tcBorders>
          </w:tcPr>
          <w:p w14:paraId="747D14F9" w14:textId="321A1C50" w:rsidR="006B6B8F" w:rsidRPr="006B6B8F" w:rsidRDefault="006B6B8F">
            <w:pPr>
              <w:spacing w:after="58"/>
              <w:rPr>
                <w:rFonts w:cs="Arial"/>
              </w:rPr>
            </w:pPr>
            <w:r>
              <w:rPr>
                <w:rFonts w:cs="Arial"/>
                <w:b/>
                <w:bCs/>
              </w:rPr>
              <w:t xml:space="preserve">RFP 23-001 </w:t>
            </w:r>
            <w:r>
              <w:rPr>
                <w:rFonts w:cs="Arial"/>
              </w:rPr>
              <w:t>COLLEGE BOOKERSTORE SERVICES</w:t>
            </w:r>
          </w:p>
        </w:tc>
      </w:tr>
    </w:tbl>
    <w:p w14:paraId="2EBBC3C4" w14:textId="77777777" w:rsidR="00B52A74" w:rsidRDefault="00B52A74" w:rsidP="00B52A74">
      <w:pPr>
        <w:ind w:left="1200"/>
        <w:rPr>
          <w:rFonts w:cs="Arial"/>
          <w:b/>
        </w:rPr>
      </w:pPr>
    </w:p>
    <w:p w14:paraId="74520028" w14:textId="749F16CC" w:rsidR="00B52A74" w:rsidRDefault="00B52A74" w:rsidP="00B52A74">
      <w:pPr>
        <w:ind w:left="1200"/>
        <w:rPr>
          <w:rFonts w:cs="Arial"/>
          <w:b/>
        </w:rPr>
      </w:pPr>
    </w:p>
    <w:p w14:paraId="08DCE317" w14:textId="7154A4EE" w:rsidR="00B52A74" w:rsidRDefault="6D13CE02" w:rsidP="6AD7796A">
      <w:pPr>
        <w:jc w:val="both"/>
        <w:rPr>
          <w:rFonts w:cs="Arial"/>
          <w:b/>
          <w:bCs/>
        </w:rPr>
      </w:pPr>
      <w:r w:rsidRPr="6AD7796A">
        <w:rPr>
          <w:rFonts w:cs="Arial"/>
          <w:b/>
          <w:bCs/>
        </w:rPr>
        <w:t>Oral</w:t>
      </w:r>
      <w:r w:rsidR="49D5F076" w:rsidRPr="6AD7796A">
        <w:rPr>
          <w:rFonts w:cs="Arial"/>
          <w:b/>
          <w:bCs/>
        </w:rPr>
        <w:t xml:space="preserve"> Information</w:t>
      </w:r>
      <w:r w:rsidR="7603CBF3" w:rsidRPr="6AD7796A">
        <w:rPr>
          <w:rFonts w:cs="Arial"/>
        </w:rPr>
        <w:t>: Questions</w:t>
      </w:r>
      <w:r w:rsidR="49D5F076" w:rsidRPr="6AD7796A">
        <w:rPr>
          <w:rFonts w:cs="Arial"/>
        </w:rPr>
        <w:t xml:space="preserve"> concerning an RFP must be directed in writing to the RFP Lead in the time</w:t>
      </w:r>
      <w:r w:rsidR="2E8557F7" w:rsidRPr="6AD7796A">
        <w:rPr>
          <w:rFonts w:cs="Arial"/>
        </w:rPr>
        <w:t xml:space="preserve"> </w:t>
      </w:r>
      <w:r w:rsidR="49D5F076" w:rsidRPr="6AD7796A">
        <w:rPr>
          <w:rFonts w:cs="Arial"/>
        </w:rPr>
        <w:t>period prescribed in the RFP</w:t>
      </w:r>
      <w:r w:rsidR="3DC57D26" w:rsidRPr="6AD7796A">
        <w:rPr>
          <w:rFonts w:cs="Arial"/>
        </w:rPr>
        <w:t xml:space="preserve"> </w:t>
      </w:r>
      <w:r w:rsidR="004A5ED9">
        <w:rPr>
          <w:rFonts w:cs="Arial"/>
        </w:rPr>
        <w:t>A</w:t>
      </w:r>
      <w:r w:rsidR="3DC57D26" w:rsidRPr="6AD7796A">
        <w:rPr>
          <w:rFonts w:cs="Arial"/>
        </w:rPr>
        <w:t xml:space="preserve">dministration </w:t>
      </w:r>
      <w:r w:rsidR="004A5ED9">
        <w:rPr>
          <w:rFonts w:cs="Arial"/>
        </w:rPr>
        <w:t>I</w:t>
      </w:r>
      <w:r w:rsidR="3DC57D26" w:rsidRPr="6AD7796A">
        <w:rPr>
          <w:rFonts w:cs="Arial"/>
        </w:rPr>
        <w:t>nformation section</w:t>
      </w:r>
      <w:r w:rsidR="004A5ED9">
        <w:rPr>
          <w:rFonts w:cs="Arial"/>
        </w:rPr>
        <w:t>, page 1 of this RFP.</w:t>
      </w:r>
      <w:r w:rsidR="49D5F076" w:rsidRPr="6AD7796A">
        <w:rPr>
          <w:rFonts w:cs="Arial"/>
        </w:rPr>
        <w:t xml:space="preserve">  </w:t>
      </w:r>
      <w:r w:rsidR="5C8D4BB7" w:rsidRPr="6AD7796A">
        <w:rPr>
          <w:rFonts w:cs="Arial"/>
        </w:rPr>
        <w:t>Offeror</w:t>
      </w:r>
      <w:r w:rsidR="49D5F076" w:rsidRPr="6AD7796A">
        <w:rPr>
          <w:rFonts w:cs="Arial"/>
        </w:rPr>
        <w:t xml:space="preserve">s are cautioned against relying on any verbal </w:t>
      </w:r>
      <w:r w:rsidR="47EC0635" w:rsidRPr="6AD7796A">
        <w:rPr>
          <w:rFonts w:cs="Arial"/>
        </w:rPr>
        <w:t>information and</w:t>
      </w:r>
      <w:r w:rsidR="49D5F076" w:rsidRPr="6AD7796A">
        <w:rPr>
          <w:rFonts w:cs="Arial"/>
        </w:rPr>
        <w:t xml:space="preserve"> do so at the </w:t>
      </w:r>
      <w:r w:rsidR="5C8D4BB7" w:rsidRPr="6AD7796A">
        <w:rPr>
          <w:rFonts w:cs="Arial"/>
        </w:rPr>
        <w:t>Offeror</w:t>
      </w:r>
      <w:r w:rsidR="49D5F076" w:rsidRPr="6AD7796A">
        <w:rPr>
          <w:rFonts w:cs="Arial"/>
        </w:rPr>
        <w:t xml:space="preserve">’s sole risk.  The RFP may only be amended by written documentation posted to </w:t>
      </w:r>
      <w:r w:rsidR="624230E8" w:rsidRPr="6AD7796A">
        <w:rPr>
          <w:rFonts w:cs="Arial"/>
          <w:b/>
          <w:bCs/>
        </w:rPr>
        <w:t>LCSC’s Purchasing website.</w:t>
      </w:r>
    </w:p>
    <w:p w14:paraId="1D0093D8" w14:textId="77777777" w:rsidR="00B52A74" w:rsidRPr="006B6B8F" w:rsidRDefault="00B52A74" w:rsidP="00B52A74">
      <w:pPr>
        <w:rPr>
          <w:rFonts w:cs="Arial"/>
          <w:b/>
          <w:bCs/>
        </w:rPr>
      </w:pPr>
    </w:p>
    <w:p w14:paraId="3A347892" w14:textId="51471C5E" w:rsidR="00B52A74" w:rsidRPr="006B6B8F" w:rsidRDefault="49D5F076" w:rsidP="006B6B8F">
      <w:pPr>
        <w:rPr>
          <w:rFonts w:cs="Arial"/>
        </w:rPr>
      </w:pPr>
      <w:r w:rsidRPr="006B6B8F">
        <w:rPr>
          <w:rFonts w:cs="Arial"/>
        </w:rPr>
        <w:t xml:space="preserve">Potential Offerors choosing to participate in the Pre-Proposal Conference </w:t>
      </w:r>
      <w:r w:rsidRPr="006B6B8F">
        <w:rPr>
          <w:rFonts w:cs="Arial"/>
          <w:b/>
          <w:bCs/>
        </w:rPr>
        <w:t>must pre-register</w:t>
      </w:r>
      <w:r w:rsidR="006B6B8F" w:rsidRPr="006B6B8F">
        <w:t xml:space="preserve"> </w:t>
      </w:r>
      <w:r w:rsidRPr="006B6B8F">
        <w:rPr>
          <w:rFonts w:cs="Arial"/>
        </w:rPr>
        <w:t xml:space="preserve">by submitting this completed form, via e-mail, to the RFP Lead </w:t>
      </w:r>
      <w:r w:rsidR="006B6B8F" w:rsidRPr="006B6B8F">
        <w:rPr>
          <w:rFonts w:cs="Arial"/>
        </w:rPr>
        <w:t xml:space="preserve">at the </w:t>
      </w:r>
      <w:r w:rsidR="006B6B8F" w:rsidRPr="006B6B8F">
        <w:rPr>
          <w:rFonts w:cs="Arial"/>
          <w:b/>
          <w:bCs/>
        </w:rPr>
        <w:t xml:space="preserve">email address and by the date and time identified in the </w:t>
      </w:r>
      <w:r w:rsidR="006B6B8F" w:rsidRPr="006B6B8F">
        <w:rPr>
          <w:b/>
          <w:bCs/>
        </w:rPr>
        <w:t>RFP Administration Information section, page 1 of this RFP</w:t>
      </w:r>
      <w:r w:rsidR="006B6B8F" w:rsidRPr="006B6B8F">
        <w:t xml:space="preserve">. </w:t>
      </w:r>
      <w:r w:rsidR="006B6B8F" w:rsidRPr="006B6B8F">
        <w:rPr>
          <w:rFonts w:cs="Arial"/>
        </w:rPr>
        <w:t xml:space="preserve"> </w:t>
      </w:r>
      <w:r w:rsidRPr="006B6B8F">
        <w:rPr>
          <w:rFonts w:cs="Arial"/>
        </w:rPr>
        <w:t xml:space="preserve">After the RFP Lead receives your form and the registration deadline passes, you will be provided with </w:t>
      </w:r>
      <w:r w:rsidR="009E793F">
        <w:rPr>
          <w:rFonts w:cs="Arial"/>
        </w:rPr>
        <w:t xml:space="preserve">virtual </w:t>
      </w:r>
      <w:r w:rsidRPr="006B6B8F">
        <w:rPr>
          <w:rFonts w:cs="Arial"/>
        </w:rPr>
        <w:t>conferencing and meeting details.  Please indicate in the appropriate column if your attendance will b</w:t>
      </w:r>
      <w:r w:rsidR="009E793F">
        <w:rPr>
          <w:rFonts w:cs="Arial"/>
        </w:rPr>
        <w:t>e virtual</w:t>
      </w:r>
      <w:r w:rsidRPr="006B6B8F">
        <w:rPr>
          <w:rFonts w:cs="Arial"/>
        </w:rPr>
        <w:t xml:space="preserve">. </w:t>
      </w:r>
    </w:p>
    <w:p w14:paraId="0A024E3C" w14:textId="77777777" w:rsidR="00B52A74" w:rsidRDefault="00B52A74" w:rsidP="00B52A74">
      <w:pPr>
        <w:ind w:left="1200"/>
        <w:rPr>
          <w:rFonts w:cs="Arial"/>
        </w:rPr>
      </w:pPr>
    </w:p>
    <w:p w14:paraId="15801B6E" w14:textId="77777777" w:rsidR="00B52A74" w:rsidRDefault="00B52A74" w:rsidP="00B52A74">
      <w:pPr>
        <w:ind w:left="240"/>
        <w:rPr>
          <w:rFonts w:cs="Arial"/>
          <w:b/>
        </w:rPr>
      </w:pPr>
      <w:r>
        <w:rPr>
          <w:rFonts w:cs="Arial"/>
          <w:b/>
        </w:rPr>
        <w:t>PLEASE PRINT:</w:t>
      </w:r>
    </w:p>
    <w:tbl>
      <w:tblPr>
        <w:tblW w:w="51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2529"/>
        <w:gridCol w:w="2440"/>
        <w:gridCol w:w="1918"/>
        <w:gridCol w:w="1134"/>
      </w:tblGrid>
      <w:tr w:rsidR="00B52A74" w14:paraId="36012809" w14:textId="77777777" w:rsidTr="00B52A74">
        <w:tc>
          <w:tcPr>
            <w:tcW w:w="1378"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A9174F" w14:textId="77777777" w:rsidR="00B52A74" w:rsidRDefault="00B52A74">
            <w:pPr>
              <w:rPr>
                <w:rFonts w:cs="Arial"/>
                <w:b/>
              </w:rPr>
            </w:pPr>
            <w:r>
              <w:rPr>
                <w:rFonts w:cs="Arial"/>
                <w:b/>
              </w:rPr>
              <w:t>Name</w:t>
            </w:r>
          </w:p>
        </w:tc>
        <w:tc>
          <w:tcPr>
            <w:tcW w:w="114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7F0356C" w14:textId="77777777" w:rsidR="00B52A74" w:rsidRDefault="00B52A74">
            <w:pPr>
              <w:rPr>
                <w:rFonts w:cs="Arial"/>
                <w:b/>
              </w:rPr>
            </w:pPr>
            <w:r>
              <w:rPr>
                <w:rFonts w:cs="Arial"/>
                <w:b/>
              </w:rPr>
              <w:t>Company</w:t>
            </w:r>
          </w:p>
        </w:tc>
        <w:tc>
          <w:tcPr>
            <w:tcW w:w="110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53E56AA" w14:textId="77777777" w:rsidR="00B52A74" w:rsidRDefault="00B52A74">
            <w:pPr>
              <w:rPr>
                <w:rFonts w:cs="Arial"/>
                <w:b/>
              </w:rPr>
            </w:pPr>
            <w:r>
              <w:rPr>
                <w:rFonts w:cs="Arial"/>
                <w:b/>
              </w:rPr>
              <w:t>Email Address</w:t>
            </w:r>
          </w:p>
        </w:tc>
        <w:tc>
          <w:tcPr>
            <w:tcW w:w="86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8F76D9" w14:textId="77777777" w:rsidR="00B52A74" w:rsidRDefault="00B52A74">
            <w:pPr>
              <w:jc w:val="center"/>
              <w:rPr>
                <w:rFonts w:cs="Arial"/>
                <w:b/>
              </w:rPr>
            </w:pPr>
            <w:r>
              <w:rPr>
                <w:rFonts w:cs="Arial"/>
                <w:b/>
              </w:rPr>
              <w:t>Phone Number</w:t>
            </w:r>
          </w:p>
        </w:tc>
        <w:tc>
          <w:tcPr>
            <w:tcW w:w="51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1CF3A6C" w14:textId="3018341E" w:rsidR="00B52A74" w:rsidRDefault="009E793F">
            <w:pPr>
              <w:jc w:val="center"/>
              <w:rPr>
                <w:rFonts w:cs="Arial"/>
                <w:b/>
              </w:rPr>
            </w:pPr>
            <w:r>
              <w:rPr>
                <w:rFonts w:cs="Arial"/>
                <w:b/>
              </w:rPr>
              <w:t>Virtual</w:t>
            </w:r>
          </w:p>
        </w:tc>
      </w:tr>
      <w:tr w:rsidR="00B52A74" w14:paraId="39D2F7D3" w14:textId="77777777" w:rsidTr="00B52A74">
        <w:trPr>
          <w:trHeight w:val="512"/>
        </w:trPr>
        <w:tc>
          <w:tcPr>
            <w:tcW w:w="1378" w:type="pct"/>
            <w:tcBorders>
              <w:top w:val="single" w:sz="4" w:space="0" w:color="auto"/>
              <w:left w:val="single" w:sz="4" w:space="0" w:color="auto"/>
              <w:bottom w:val="single" w:sz="4" w:space="0" w:color="auto"/>
              <w:right w:val="single" w:sz="4" w:space="0" w:color="auto"/>
            </w:tcBorders>
          </w:tcPr>
          <w:p w14:paraId="6569C333"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257264E1"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3094CE0D"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57B1990B" w14:textId="77777777" w:rsidR="00B52A74" w:rsidRDefault="00B52A74">
            <w:pPr>
              <w:jc w:val="center"/>
              <w:rPr>
                <w:rFonts w:cs="Arial"/>
              </w:rPr>
            </w:pPr>
          </w:p>
        </w:tc>
        <w:tc>
          <w:tcPr>
            <w:tcW w:w="512" w:type="pct"/>
            <w:tcBorders>
              <w:top w:val="single" w:sz="4" w:space="0" w:color="auto"/>
              <w:left w:val="single" w:sz="4" w:space="0" w:color="auto"/>
              <w:bottom w:val="single" w:sz="4" w:space="0" w:color="auto"/>
              <w:right w:val="single" w:sz="4" w:space="0" w:color="auto"/>
            </w:tcBorders>
          </w:tcPr>
          <w:p w14:paraId="53493068" w14:textId="77777777" w:rsidR="00B52A74" w:rsidRDefault="00B52A74">
            <w:pPr>
              <w:rPr>
                <w:rFonts w:cs="Arial"/>
              </w:rPr>
            </w:pPr>
          </w:p>
        </w:tc>
      </w:tr>
      <w:tr w:rsidR="00B52A74" w14:paraId="559EBCD9" w14:textId="77777777" w:rsidTr="00B52A74">
        <w:trPr>
          <w:trHeight w:val="620"/>
        </w:trPr>
        <w:tc>
          <w:tcPr>
            <w:tcW w:w="1378" w:type="pct"/>
            <w:tcBorders>
              <w:top w:val="single" w:sz="4" w:space="0" w:color="auto"/>
              <w:left w:val="single" w:sz="4" w:space="0" w:color="auto"/>
              <w:bottom w:val="single" w:sz="4" w:space="0" w:color="auto"/>
              <w:right w:val="single" w:sz="4" w:space="0" w:color="auto"/>
            </w:tcBorders>
          </w:tcPr>
          <w:p w14:paraId="6D7A1EA9"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00F71E67"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23560334"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35C594B2"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77E6357C" w14:textId="77777777" w:rsidR="00B52A74" w:rsidRDefault="00B52A74">
            <w:pPr>
              <w:rPr>
                <w:rFonts w:cs="Arial"/>
              </w:rPr>
            </w:pPr>
          </w:p>
        </w:tc>
      </w:tr>
      <w:tr w:rsidR="00B52A74" w14:paraId="692F8022" w14:textId="77777777" w:rsidTr="00B52A74">
        <w:trPr>
          <w:trHeight w:val="710"/>
        </w:trPr>
        <w:tc>
          <w:tcPr>
            <w:tcW w:w="1378" w:type="pct"/>
            <w:tcBorders>
              <w:top w:val="single" w:sz="4" w:space="0" w:color="auto"/>
              <w:left w:val="single" w:sz="4" w:space="0" w:color="auto"/>
              <w:bottom w:val="single" w:sz="4" w:space="0" w:color="auto"/>
              <w:right w:val="single" w:sz="4" w:space="0" w:color="auto"/>
            </w:tcBorders>
          </w:tcPr>
          <w:p w14:paraId="45BFB2C3"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6639CC30"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525B361D"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1037C6DD"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46D4B4F9" w14:textId="77777777" w:rsidR="00B52A74" w:rsidRDefault="00B52A74">
            <w:pPr>
              <w:rPr>
                <w:rFonts w:cs="Arial"/>
              </w:rPr>
            </w:pPr>
          </w:p>
        </w:tc>
      </w:tr>
      <w:tr w:rsidR="00B52A74" w14:paraId="34459038" w14:textId="77777777" w:rsidTr="00B52A74">
        <w:trPr>
          <w:trHeight w:val="710"/>
        </w:trPr>
        <w:tc>
          <w:tcPr>
            <w:tcW w:w="1378" w:type="pct"/>
            <w:tcBorders>
              <w:top w:val="single" w:sz="4" w:space="0" w:color="auto"/>
              <w:left w:val="single" w:sz="4" w:space="0" w:color="auto"/>
              <w:bottom w:val="single" w:sz="4" w:space="0" w:color="auto"/>
              <w:right w:val="single" w:sz="4" w:space="0" w:color="auto"/>
            </w:tcBorders>
          </w:tcPr>
          <w:p w14:paraId="5E5383B9" w14:textId="77777777" w:rsidR="00B52A74" w:rsidRDefault="00B52A74">
            <w:pPr>
              <w:rPr>
                <w:rFonts w:cs="Arial"/>
              </w:rPr>
            </w:pPr>
          </w:p>
        </w:tc>
        <w:tc>
          <w:tcPr>
            <w:tcW w:w="1142" w:type="pct"/>
            <w:tcBorders>
              <w:top w:val="single" w:sz="4" w:space="0" w:color="auto"/>
              <w:left w:val="single" w:sz="4" w:space="0" w:color="auto"/>
              <w:bottom w:val="single" w:sz="4" w:space="0" w:color="auto"/>
              <w:right w:val="single" w:sz="4" w:space="0" w:color="auto"/>
            </w:tcBorders>
          </w:tcPr>
          <w:p w14:paraId="44F13536" w14:textId="77777777" w:rsidR="00B52A74" w:rsidRDefault="00B52A74">
            <w:pPr>
              <w:rPr>
                <w:rFonts w:cs="Arial"/>
              </w:rPr>
            </w:pPr>
          </w:p>
        </w:tc>
        <w:tc>
          <w:tcPr>
            <w:tcW w:w="1102" w:type="pct"/>
            <w:tcBorders>
              <w:top w:val="single" w:sz="4" w:space="0" w:color="auto"/>
              <w:left w:val="single" w:sz="4" w:space="0" w:color="auto"/>
              <w:bottom w:val="single" w:sz="4" w:space="0" w:color="auto"/>
              <w:right w:val="single" w:sz="4" w:space="0" w:color="auto"/>
            </w:tcBorders>
          </w:tcPr>
          <w:p w14:paraId="74932CC2" w14:textId="77777777" w:rsidR="00B52A74" w:rsidRDefault="00B52A74">
            <w:pPr>
              <w:rPr>
                <w:rFonts w:cs="Arial"/>
              </w:rPr>
            </w:pPr>
          </w:p>
        </w:tc>
        <w:tc>
          <w:tcPr>
            <w:tcW w:w="866" w:type="pct"/>
            <w:tcBorders>
              <w:top w:val="single" w:sz="4" w:space="0" w:color="auto"/>
              <w:left w:val="single" w:sz="4" w:space="0" w:color="auto"/>
              <w:bottom w:val="single" w:sz="4" w:space="0" w:color="auto"/>
              <w:right w:val="single" w:sz="4" w:space="0" w:color="auto"/>
            </w:tcBorders>
          </w:tcPr>
          <w:p w14:paraId="4D290E01" w14:textId="77777777" w:rsidR="00B52A74" w:rsidRDefault="00B52A74">
            <w:pPr>
              <w:rPr>
                <w:rFonts w:cs="Arial"/>
              </w:rPr>
            </w:pPr>
          </w:p>
        </w:tc>
        <w:tc>
          <w:tcPr>
            <w:tcW w:w="512" w:type="pct"/>
            <w:tcBorders>
              <w:top w:val="single" w:sz="4" w:space="0" w:color="auto"/>
              <w:left w:val="single" w:sz="4" w:space="0" w:color="auto"/>
              <w:bottom w:val="single" w:sz="4" w:space="0" w:color="auto"/>
              <w:right w:val="single" w:sz="4" w:space="0" w:color="auto"/>
            </w:tcBorders>
          </w:tcPr>
          <w:p w14:paraId="3B0B1C32" w14:textId="77777777" w:rsidR="00B52A74" w:rsidRDefault="00B52A74">
            <w:pPr>
              <w:rPr>
                <w:rFonts w:cs="Arial"/>
              </w:rPr>
            </w:pPr>
          </w:p>
        </w:tc>
      </w:tr>
    </w:tbl>
    <w:p w14:paraId="0F67D766" w14:textId="3B3C33A8" w:rsidR="00B52A74" w:rsidRDefault="00B52A74">
      <w:r>
        <w:br w:type="page"/>
      </w:r>
    </w:p>
    <w:p w14:paraId="0F967FC9" w14:textId="178BE2ED" w:rsidR="00B52A74" w:rsidRPr="00B52A74" w:rsidRDefault="00B52A74" w:rsidP="02530D49">
      <w:pPr>
        <w:pStyle w:val="Heading1"/>
        <w:numPr>
          <w:ilvl w:val="0"/>
          <w:numId w:val="0"/>
        </w:numPr>
        <w:jc w:val="center"/>
        <w:rPr>
          <w:rFonts w:asciiTheme="minorHAnsi" w:hAnsiTheme="minorHAnsi"/>
          <w:b/>
          <w:bCs/>
          <w:color w:val="auto"/>
        </w:rPr>
      </w:pPr>
      <w:bookmarkStart w:id="69" w:name="_Toc119954616"/>
      <w:bookmarkStart w:id="70" w:name="_Toc121731235"/>
      <w:r w:rsidRPr="02530D49">
        <w:rPr>
          <w:rFonts w:asciiTheme="minorHAnsi" w:hAnsiTheme="minorHAnsi"/>
          <w:b/>
          <w:bCs/>
          <w:color w:val="auto"/>
        </w:rPr>
        <w:lastRenderedPageBreak/>
        <w:t>ATTACHMENT 2 – OFFEROR QUESTIONS</w:t>
      </w:r>
      <w:bookmarkEnd w:id="69"/>
      <w:bookmarkEnd w:id="70"/>
    </w:p>
    <w:p w14:paraId="1DA75C0A" w14:textId="77777777" w:rsidR="006B6B8F" w:rsidRDefault="006B6B8F" w:rsidP="006B6B8F">
      <w:pPr>
        <w:jc w:val="center"/>
        <w:rPr>
          <w:rFonts w:cstheme="minorHAnsi"/>
        </w:rPr>
      </w:pPr>
      <w:r>
        <w:rPr>
          <w:rFonts w:cstheme="minorHAnsi"/>
        </w:rPr>
        <w:t>RFP 23-001 COLLEGE BOOKSTORE SERVICES</w:t>
      </w:r>
    </w:p>
    <w:p w14:paraId="1846E9F1" w14:textId="77777777" w:rsidR="006B6B8F" w:rsidRDefault="006B6B8F" w:rsidP="00B52A74">
      <w:pPr>
        <w:jc w:val="center"/>
        <w:rPr>
          <w:rFonts w:cstheme="minorHAnsi"/>
        </w:rPr>
      </w:pPr>
    </w:p>
    <w:p w14:paraId="705D3F6F" w14:textId="2B12B31A" w:rsidR="00B52A74" w:rsidRPr="00B52A74" w:rsidRDefault="00B52A74" w:rsidP="00B52A74">
      <w:pPr>
        <w:spacing w:after="0" w:line="240" w:lineRule="auto"/>
        <w:contextualSpacing/>
        <w:rPr>
          <w:rFonts w:cs="Arial"/>
          <w:b/>
          <w:bCs/>
        </w:rPr>
      </w:pPr>
      <w:r>
        <w:rPr>
          <w:rFonts w:cs="Arial"/>
          <w:b/>
          <w:bCs/>
        </w:rPr>
        <w:t>Instructions:</w:t>
      </w:r>
    </w:p>
    <w:p w14:paraId="18874430" w14:textId="076DBEA5" w:rsidR="00B52A74" w:rsidRDefault="00B52A74" w:rsidP="00B52A74">
      <w:pPr>
        <w:spacing w:after="0" w:line="240" w:lineRule="auto"/>
        <w:contextualSpacing/>
        <w:jc w:val="both"/>
        <w:rPr>
          <w:rFonts w:cs="Arial"/>
          <w:bCs/>
        </w:rPr>
      </w:pPr>
      <w:r>
        <w:rPr>
          <w:rFonts w:cs="Arial"/>
          <w:bCs/>
        </w:rPr>
        <w:t>DO NOT IDENTIFY YOUR NAME OR YOUR COMPANY’S NAME OR PRODUCT NAMES OF INTELLECTUAL PROPERTY IN YOUR QUESTIONS.</w:t>
      </w:r>
    </w:p>
    <w:p w14:paraId="39E89D4E" w14:textId="77777777" w:rsidR="00B52A74" w:rsidRDefault="00B52A74" w:rsidP="00B52A74">
      <w:pPr>
        <w:spacing w:after="0" w:line="240" w:lineRule="auto"/>
        <w:contextualSpacing/>
        <w:rPr>
          <w:rFonts w:cs="Arial"/>
          <w:bCs/>
        </w:rPr>
      </w:pPr>
    </w:p>
    <w:p w14:paraId="1232B22A" w14:textId="7ED7DA8F" w:rsidR="00B52A74" w:rsidRDefault="00B52A74" w:rsidP="00B52A74">
      <w:pPr>
        <w:spacing w:after="0" w:line="240" w:lineRule="auto"/>
        <w:contextualSpacing/>
        <w:jc w:val="both"/>
        <w:rPr>
          <w:rFonts w:cs="Arial"/>
          <w:bCs/>
        </w:rPr>
      </w:pPr>
      <w:r>
        <w:rPr>
          <w:rFonts w:cs="Arial"/>
          <w:bCs/>
        </w:rPr>
        <w:t>ADD ROWS BY HITTING THE TAB KEY WHILE WITHIN THE TABLE AND WITHIN THE FINAL ROW.</w:t>
      </w:r>
    </w:p>
    <w:p w14:paraId="3DE9BA0B" w14:textId="77777777" w:rsidR="00B52A74" w:rsidRDefault="00B52A74" w:rsidP="00B52A74">
      <w:pPr>
        <w:spacing w:after="0" w:line="240" w:lineRule="auto"/>
        <w:contextualSpacing/>
        <w:rPr>
          <w:rFonts w:cs="Arial"/>
          <w:bCs/>
        </w:rPr>
      </w:pPr>
    </w:p>
    <w:p w14:paraId="4A930818" w14:textId="77777777" w:rsidR="00B52A74" w:rsidRDefault="00B52A74" w:rsidP="00B52A74">
      <w:pPr>
        <w:pStyle w:val="BodyText"/>
        <w:contextualSpacing/>
        <w:rPr>
          <w:rFonts w:cs="Arial"/>
          <w:bCs/>
          <w:szCs w:val="22"/>
        </w:rPr>
      </w:pPr>
      <w:r>
        <w:rPr>
          <w:rFonts w:cs="Arial"/>
          <w:bCs/>
          <w:szCs w:val="22"/>
        </w:rPr>
        <w:t>The following instructions must be followed when submitting questions using the question format on the following page.</w:t>
      </w:r>
    </w:p>
    <w:p w14:paraId="05AA613B" w14:textId="77777777" w:rsidR="00B52A74" w:rsidRDefault="00B52A74" w:rsidP="00B4272E">
      <w:pPr>
        <w:pStyle w:val="BodyText"/>
        <w:widowControl/>
        <w:numPr>
          <w:ilvl w:val="0"/>
          <w:numId w:val="11"/>
        </w:numPr>
        <w:contextualSpacing/>
        <w:rPr>
          <w:rFonts w:cs="Arial"/>
          <w:bCs/>
          <w:szCs w:val="22"/>
        </w:rPr>
      </w:pPr>
      <w:r>
        <w:rPr>
          <w:rFonts w:cs="Arial"/>
          <w:bCs/>
          <w:szCs w:val="22"/>
        </w:rPr>
        <w:t>DO NOT CHANGE THE FORMAT OR FONT.  Do not bold your questions or change the color of the font.</w:t>
      </w:r>
    </w:p>
    <w:p w14:paraId="7460C61C" w14:textId="7ADDE395" w:rsidR="00B52A74" w:rsidRDefault="49D5F076" w:rsidP="6AD7796A">
      <w:pPr>
        <w:pStyle w:val="BodyText"/>
        <w:widowControl/>
        <w:numPr>
          <w:ilvl w:val="0"/>
          <w:numId w:val="11"/>
        </w:numPr>
        <w:contextualSpacing/>
        <w:rPr>
          <w:rFonts w:cs="Arial"/>
        </w:rPr>
      </w:pPr>
      <w:r w:rsidRPr="6AD7796A">
        <w:rPr>
          <w:rFonts w:cs="Arial"/>
        </w:rPr>
        <w:t xml:space="preserve">Enter the RFP section number that the question is for in the “RFP Section” field (column 2).  If the question is a general question not related to a specific RFP section, enter “General” in column 2.  </w:t>
      </w:r>
      <w:bookmarkStart w:id="71" w:name="_Int_DIj3oIsM"/>
      <w:r w:rsidR="029003D0" w:rsidRPr="6AD7796A">
        <w:rPr>
          <w:rFonts w:cs="Arial"/>
        </w:rPr>
        <w:t xml:space="preserve">If the question is about a LCSC Term and Condition or a Special Term and Condition, state the clause number in column 2. </w:t>
      </w:r>
      <w:bookmarkEnd w:id="71"/>
      <w:r w:rsidRPr="6AD7796A">
        <w:rPr>
          <w:rFonts w:cs="Arial"/>
        </w:rPr>
        <w:t xml:space="preserve">If the question is </w:t>
      </w:r>
      <w:r w:rsidR="287D11A2" w:rsidRPr="6AD7796A">
        <w:rPr>
          <w:rFonts w:cs="Arial"/>
        </w:rPr>
        <w:t>regarding</w:t>
      </w:r>
      <w:r w:rsidRPr="6AD7796A">
        <w:rPr>
          <w:rFonts w:cs="Arial"/>
        </w:rPr>
        <w:t xml:space="preserve"> an attachment, enter the attachment identifier (example “Attachment 1”) in the “RFP Section” (column 2), and the attachment page number in the “RFP page” field (column 3).</w:t>
      </w:r>
    </w:p>
    <w:p w14:paraId="3F9D0A6C" w14:textId="1EF64FC0" w:rsidR="00B52A74" w:rsidRDefault="00B52A74" w:rsidP="00B4272E">
      <w:pPr>
        <w:pStyle w:val="BodyText"/>
        <w:widowControl/>
        <w:numPr>
          <w:ilvl w:val="0"/>
          <w:numId w:val="11"/>
        </w:numPr>
        <w:contextualSpacing/>
        <w:rPr>
          <w:rFonts w:cs="Arial"/>
          <w:bCs/>
          <w:szCs w:val="22"/>
        </w:rPr>
      </w:pPr>
      <w:r>
        <w:rPr>
          <w:rFonts w:cs="Arial"/>
          <w:bCs/>
          <w:szCs w:val="22"/>
        </w:rPr>
        <w:t xml:space="preserve">Do not enter text in the “Response” field (column 5).  This is for </w:t>
      </w:r>
      <w:r w:rsidR="00C800A8">
        <w:rPr>
          <w:rFonts w:cs="Arial"/>
          <w:bCs/>
          <w:szCs w:val="22"/>
        </w:rPr>
        <w:t>LCSC</w:t>
      </w:r>
      <w:r>
        <w:rPr>
          <w:rFonts w:cs="Arial"/>
          <w:bCs/>
          <w:szCs w:val="22"/>
        </w:rPr>
        <w:t>’s use only.</w:t>
      </w:r>
    </w:p>
    <w:p w14:paraId="06A59A98" w14:textId="297D26C6" w:rsidR="00B52A74" w:rsidRPr="00B52A74" w:rsidRDefault="49D5F076" w:rsidP="6AD7796A">
      <w:pPr>
        <w:pStyle w:val="BodyText"/>
        <w:widowControl/>
        <w:numPr>
          <w:ilvl w:val="0"/>
          <w:numId w:val="11"/>
        </w:numPr>
        <w:contextualSpacing/>
        <w:rPr>
          <w:b/>
          <w:bCs/>
        </w:rPr>
      </w:pPr>
      <w:r w:rsidRPr="6AD7796A">
        <w:rPr>
          <w:rFonts w:cs="Arial"/>
        </w:rPr>
        <w:t>Once completed, this form is to be e-mailed per the instructions in the RFP.  The e-mail subject line is to state the RFP number followed by “Questions.</w:t>
      </w:r>
      <w:r w:rsidR="1CA4E3E5" w:rsidRPr="6AD7796A">
        <w:rPr>
          <w:rFonts w:cs="Arial"/>
          <w:b/>
          <w:bCs/>
        </w:rPr>
        <w:t>”.</w:t>
      </w:r>
    </w:p>
    <w:p w14:paraId="1585D65F" w14:textId="77777777" w:rsidR="00B52A74" w:rsidRDefault="00B52A74">
      <w:pPr>
        <w:rPr>
          <w:rFonts w:cs="Arial"/>
          <w:b/>
          <w:bCs/>
        </w:rPr>
      </w:pPr>
    </w:p>
    <w:p w14:paraId="52A2736B" w14:textId="77777777" w:rsidR="00B52A74" w:rsidRDefault="00B52A74">
      <w:pPr>
        <w:rPr>
          <w:rFonts w:cs="Arial"/>
          <w:b/>
          <w:bCs/>
        </w:rPr>
      </w:pPr>
    </w:p>
    <w:p w14:paraId="72EE85C0" w14:textId="508132A8" w:rsidR="00B52A74" w:rsidRDefault="00B52A74">
      <w:pPr>
        <w:rPr>
          <w:rFonts w:cs="Arial"/>
          <w:b/>
          <w:bCs/>
        </w:rPr>
      </w:pPr>
      <w:r>
        <w:rPr>
          <w:rFonts w:cs="Arial"/>
          <w:b/>
          <w:bCs/>
        </w:rPr>
        <w:br w:type="page"/>
      </w:r>
    </w:p>
    <w:p w14:paraId="2DF7FCBB" w14:textId="77777777" w:rsidR="006B6B8F" w:rsidRDefault="006B6B8F" w:rsidP="006B6B8F">
      <w:pPr>
        <w:jc w:val="center"/>
        <w:rPr>
          <w:rFonts w:cstheme="minorHAnsi"/>
        </w:rPr>
      </w:pPr>
      <w:r>
        <w:rPr>
          <w:rFonts w:cstheme="minorHAnsi"/>
        </w:rPr>
        <w:lastRenderedPageBreak/>
        <w:t>RFP 23-001 COLLEGE BOOKSTORE SERVICES</w:t>
      </w:r>
    </w:p>
    <w:p w14:paraId="5BDC0620" w14:textId="77777777" w:rsidR="006B6B8F" w:rsidRPr="00B52A74" w:rsidRDefault="006B6B8F">
      <w:pPr>
        <w:rPr>
          <w:rFonts w:cstheme="minorHAnsi"/>
        </w:rPr>
      </w:pP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260"/>
        <w:gridCol w:w="1170"/>
        <w:gridCol w:w="3330"/>
        <w:gridCol w:w="3420"/>
      </w:tblGrid>
      <w:tr w:rsidR="00B52A74" w:rsidRPr="00831F65" w14:paraId="0A5DDC27" w14:textId="77777777" w:rsidTr="00267501">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831F65" w:rsidRDefault="00B52A74" w:rsidP="00267501">
            <w:pPr>
              <w:jc w:val="center"/>
              <w:rPr>
                <w:rFonts w:cs="Arial"/>
                <w:b/>
                <w:color w:val="FFFFFF"/>
              </w:rPr>
            </w:pPr>
            <w:r w:rsidRPr="00831F65">
              <w:rPr>
                <w:rFonts w:cs="Arial"/>
                <w:b/>
                <w:color w:val="FFFFFF"/>
              </w:rPr>
              <w:t>Question</w:t>
            </w:r>
          </w:p>
        </w:tc>
        <w:tc>
          <w:tcPr>
            <w:tcW w:w="1260" w:type="dxa"/>
            <w:tcBorders>
              <w:top w:val="single" w:sz="12" w:space="0" w:color="auto"/>
              <w:bottom w:val="single" w:sz="12" w:space="0" w:color="auto"/>
            </w:tcBorders>
            <w:shd w:val="clear" w:color="auto" w:fill="2B0060"/>
          </w:tcPr>
          <w:p w14:paraId="0D0EE02A" w14:textId="77777777" w:rsidR="00B52A74" w:rsidRPr="00831F65" w:rsidRDefault="00B52A74" w:rsidP="00267501">
            <w:pPr>
              <w:jc w:val="center"/>
              <w:rPr>
                <w:rFonts w:cs="Arial"/>
                <w:b/>
                <w:color w:val="FFFFFF"/>
              </w:rPr>
            </w:pPr>
            <w:r w:rsidRPr="00831F65">
              <w:rPr>
                <w:rFonts w:cs="Arial"/>
                <w:b/>
                <w:color w:val="FFFFFF"/>
              </w:rPr>
              <w:t>RFP Section</w:t>
            </w:r>
          </w:p>
        </w:tc>
        <w:tc>
          <w:tcPr>
            <w:tcW w:w="1170" w:type="dxa"/>
            <w:tcBorders>
              <w:top w:val="single" w:sz="12" w:space="0" w:color="auto"/>
              <w:bottom w:val="single" w:sz="12" w:space="0" w:color="auto"/>
            </w:tcBorders>
            <w:shd w:val="clear" w:color="auto" w:fill="2B0060"/>
          </w:tcPr>
          <w:p w14:paraId="0EBA5B5D" w14:textId="77777777" w:rsidR="00B52A74" w:rsidRPr="00831F65" w:rsidRDefault="00B52A74" w:rsidP="00267501">
            <w:pPr>
              <w:jc w:val="center"/>
              <w:rPr>
                <w:rFonts w:cs="Arial"/>
                <w:b/>
                <w:color w:val="FFFFFF"/>
              </w:rPr>
            </w:pPr>
            <w:r w:rsidRPr="00831F65">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831F65" w:rsidRDefault="00B52A74" w:rsidP="00267501">
            <w:pPr>
              <w:jc w:val="center"/>
              <w:rPr>
                <w:rFonts w:cs="Arial"/>
                <w:b/>
                <w:color w:val="FFFFFF"/>
              </w:rPr>
            </w:pPr>
            <w:r w:rsidRPr="00831F65">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831F65" w:rsidRDefault="00B52A74" w:rsidP="00267501">
            <w:pPr>
              <w:jc w:val="center"/>
              <w:rPr>
                <w:rFonts w:cs="Arial"/>
                <w:b/>
                <w:color w:val="FFFFFF"/>
              </w:rPr>
            </w:pPr>
            <w:r w:rsidRPr="00831F65">
              <w:rPr>
                <w:rFonts w:cs="Arial"/>
                <w:b/>
                <w:color w:val="FFFFFF"/>
              </w:rPr>
              <w:t>Response</w:t>
            </w:r>
          </w:p>
        </w:tc>
      </w:tr>
      <w:tr w:rsidR="00B52A74" w:rsidRPr="00831F65" w14:paraId="7D3587FB" w14:textId="77777777" w:rsidTr="00267501">
        <w:tc>
          <w:tcPr>
            <w:tcW w:w="1082" w:type="dxa"/>
            <w:tcBorders>
              <w:top w:val="single" w:sz="12" w:space="0" w:color="auto"/>
            </w:tcBorders>
          </w:tcPr>
          <w:p w14:paraId="4DD36EA7" w14:textId="77777777" w:rsidR="00B52A74" w:rsidRPr="00831F65" w:rsidRDefault="00B52A74" w:rsidP="00B52A74">
            <w:pPr>
              <w:spacing w:after="0" w:line="240" w:lineRule="auto"/>
              <w:contextualSpacing/>
              <w:rPr>
                <w:rFonts w:cs="Arial"/>
                <w:sz w:val="20"/>
              </w:rPr>
            </w:pPr>
            <w:r w:rsidRPr="00831F65">
              <w:rPr>
                <w:rFonts w:cs="Arial"/>
                <w:sz w:val="20"/>
              </w:rPr>
              <w:t>1</w:t>
            </w:r>
          </w:p>
        </w:tc>
        <w:tc>
          <w:tcPr>
            <w:tcW w:w="1260" w:type="dxa"/>
            <w:tcBorders>
              <w:top w:val="single" w:sz="12" w:space="0" w:color="auto"/>
            </w:tcBorders>
          </w:tcPr>
          <w:p w14:paraId="4348D622" w14:textId="77777777" w:rsidR="00B52A74" w:rsidRPr="00831F65" w:rsidRDefault="00B52A74" w:rsidP="00B52A74">
            <w:pPr>
              <w:spacing w:after="0" w:line="240" w:lineRule="auto"/>
              <w:contextualSpacing/>
              <w:rPr>
                <w:rFonts w:cs="Arial"/>
                <w:sz w:val="20"/>
              </w:rPr>
            </w:pPr>
          </w:p>
        </w:tc>
        <w:tc>
          <w:tcPr>
            <w:tcW w:w="1170" w:type="dxa"/>
            <w:tcBorders>
              <w:top w:val="single" w:sz="12" w:space="0" w:color="auto"/>
            </w:tcBorders>
          </w:tcPr>
          <w:p w14:paraId="5C4BAB8B" w14:textId="77777777" w:rsidR="00B52A74" w:rsidRPr="00831F65" w:rsidRDefault="00B52A74" w:rsidP="00B52A74">
            <w:pPr>
              <w:spacing w:after="0" w:line="240" w:lineRule="auto"/>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831F65" w:rsidRDefault="00B52A74" w:rsidP="00B52A74">
            <w:pPr>
              <w:spacing w:after="0" w:line="240" w:lineRule="auto"/>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831F65" w:rsidRDefault="00B52A74" w:rsidP="00B52A74">
            <w:pPr>
              <w:spacing w:after="0" w:line="240" w:lineRule="auto"/>
              <w:contextualSpacing/>
              <w:rPr>
                <w:rFonts w:cs="Arial"/>
                <w:sz w:val="20"/>
              </w:rPr>
            </w:pPr>
          </w:p>
        </w:tc>
      </w:tr>
      <w:tr w:rsidR="00B52A74" w:rsidRPr="00831F65" w14:paraId="26F3A671" w14:textId="77777777" w:rsidTr="00267501">
        <w:tc>
          <w:tcPr>
            <w:tcW w:w="1082" w:type="dxa"/>
          </w:tcPr>
          <w:p w14:paraId="09AEB4D4" w14:textId="77777777" w:rsidR="00B52A74" w:rsidRPr="00831F65" w:rsidRDefault="00B52A74" w:rsidP="00B52A74">
            <w:pPr>
              <w:spacing w:after="0" w:line="240" w:lineRule="auto"/>
              <w:contextualSpacing/>
              <w:rPr>
                <w:rFonts w:cs="Arial"/>
                <w:sz w:val="20"/>
              </w:rPr>
            </w:pPr>
            <w:r w:rsidRPr="00831F65">
              <w:rPr>
                <w:rFonts w:cs="Arial"/>
                <w:sz w:val="20"/>
              </w:rPr>
              <w:t>2</w:t>
            </w:r>
          </w:p>
        </w:tc>
        <w:tc>
          <w:tcPr>
            <w:tcW w:w="1260" w:type="dxa"/>
          </w:tcPr>
          <w:p w14:paraId="0E5BDA3F" w14:textId="77777777" w:rsidR="00B52A74" w:rsidRPr="00831F65" w:rsidRDefault="00B52A74" w:rsidP="00B52A74">
            <w:pPr>
              <w:spacing w:after="0" w:line="240" w:lineRule="auto"/>
              <w:contextualSpacing/>
              <w:rPr>
                <w:rFonts w:eastAsia="Arial Unicode MS" w:cs="Arial"/>
                <w:sz w:val="20"/>
              </w:rPr>
            </w:pPr>
          </w:p>
        </w:tc>
        <w:tc>
          <w:tcPr>
            <w:tcW w:w="1170" w:type="dxa"/>
          </w:tcPr>
          <w:p w14:paraId="74D06352"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97F4915"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831F65" w:rsidRDefault="00B52A74" w:rsidP="00B52A74">
            <w:pPr>
              <w:spacing w:after="0" w:line="240" w:lineRule="auto"/>
              <w:contextualSpacing/>
              <w:rPr>
                <w:rFonts w:eastAsia="Arial Unicode MS" w:cs="Arial"/>
                <w:sz w:val="20"/>
              </w:rPr>
            </w:pPr>
          </w:p>
        </w:tc>
      </w:tr>
      <w:tr w:rsidR="00B52A74" w:rsidRPr="00831F65" w14:paraId="20D8A39D" w14:textId="77777777" w:rsidTr="00267501">
        <w:tc>
          <w:tcPr>
            <w:tcW w:w="1082" w:type="dxa"/>
          </w:tcPr>
          <w:p w14:paraId="6C451038" w14:textId="77777777" w:rsidR="00B52A74" w:rsidRPr="00831F65" w:rsidRDefault="00B52A74" w:rsidP="00B52A74">
            <w:pPr>
              <w:spacing w:after="0" w:line="240" w:lineRule="auto"/>
              <w:contextualSpacing/>
              <w:rPr>
                <w:rFonts w:cs="Arial"/>
                <w:sz w:val="20"/>
              </w:rPr>
            </w:pPr>
            <w:r w:rsidRPr="00831F65">
              <w:rPr>
                <w:rFonts w:cs="Arial"/>
                <w:sz w:val="20"/>
              </w:rPr>
              <w:t>3</w:t>
            </w:r>
          </w:p>
        </w:tc>
        <w:tc>
          <w:tcPr>
            <w:tcW w:w="1260" w:type="dxa"/>
          </w:tcPr>
          <w:p w14:paraId="308C2603" w14:textId="77777777" w:rsidR="00B52A74" w:rsidRPr="00831F65" w:rsidRDefault="00B52A74" w:rsidP="00B52A74">
            <w:pPr>
              <w:spacing w:after="0" w:line="240" w:lineRule="auto"/>
              <w:contextualSpacing/>
              <w:rPr>
                <w:rFonts w:cs="Arial"/>
                <w:sz w:val="20"/>
              </w:rPr>
            </w:pPr>
          </w:p>
        </w:tc>
        <w:tc>
          <w:tcPr>
            <w:tcW w:w="1170" w:type="dxa"/>
          </w:tcPr>
          <w:p w14:paraId="0B9B09B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5CFCBE0"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FCD44E4" w14:textId="77777777" w:rsidR="00B52A74" w:rsidRPr="00831F65" w:rsidRDefault="00B52A74" w:rsidP="00B52A74">
            <w:pPr>
              <w:spacing w:after="0" w:line="240" w:lineRule="auto"/>
              <w:contextualSpacing/>
              <w:rPr>
                <w:rFonts w:cs="Arial"/>
                <w:sz w:val="20"/>
              </w:rPr>
            </w:pPr>
          </w:p>
        </w:tc>
      </w:tr>
      <w:tr w:rsidR="00B52A74" w:rsidRPr="00831F65" w14:paraId="1218158C" w14:textId="77777777" w:rsidTr="00267501">
        <w:tc>
          <w:tcPr>
            <w:tcW w:w="1082" w:type="dxa"/>
          </w:tcPr>
          <w:p w14:paraId="32098E22" w14:textId="77777777" w:rsidR="00B52A74" w:rsidRPr="00831F65" w:rsidRDefault="00B52A74" w:rsidP="00B52A74">
            <w:pPr>
              <w:spacing w:after="0" w:line="240" w:lineRule="auto"/>
              <w:contextualSpacing/>
              <w:rPr>
                <w:rFonts w:cs="Arial"/>
                <w:sz w:val="20"/>
              </w:rPr>
            </w:pPr>
            <w:r w:rsidRPr="00831F65">
              <w:rPr>
                <w:rFonts w:cs="Arial"/>
                <w:sz w:val="20"/>
              </w:rPr>
              <w:t>4</w:t>
            </w:r>
          </w:p>
        </w:tc>
        <w:tc>
          <w:tcPr>
            <w:tcW w:w="1260" w:type="dxa"/>
          </w:tcPr>
          <w:p w14:paraId="339E8EDC" w14:textId="77777777" w:rsidR="00B52A74" w:rsidRPr="00831F65" w:rsidRDefault="00B52A74" w:rsidP="00B52A74">
            <w:pPr>
              <w:spacing w:after="0" w:line="240" w:lineRule="auto"/>
              <w:contextualSpacing/>
              <w:rPr>
                <w:rFonts w:cs="Arial"/>
                <w:sz w:val="20"/>
              </w:rPr>
            </w:pPr>
          </w:p>
        </w:tc>
        <w:tc>
          <w:tcPr>
            <w:tcW w:w="1170" w:type="dxa"/>
          </w:tcPr>
          <w:p w14:paraId="64DB65F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FE3789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831F65" w:rsidRDefault="00B52A74" w:rsidP="00B52A74">
            <w:pPr>
              <w:spacing w:after="0" w:line="240" w:lineRule="auto"/>
              <w:contextualSpacing/>
              <w:rPr>
                <w:rFonts w:cs="Arial"/>
                <w:sz w:val="20"/>
              </w:rPr>
            </w:pPr>
          </w:p>
        </w:tc>
      </w:tr>
      <w:tr w:rsidR="00B52A74" w:rsidRPr="00831F65" w14:paraId="08E19B7C" w14:textId="77777777" w:rsidTr="00267501">
        <w:tc>
          <w:tcPr>
            <w:tcW w:w="1082" w:type="dxa"/>
          </w:tcPr>
          <w:p w14:paraId="40FF490B" w14:textId="77777777" w:rsidR="00B52A74" w:rsidRPr="00831F65" w:rsidRDefault="00B52A74" w:rsidP="00B52A74">
            <w:pPr>
              <w:spacing w:after="0" w:line="240" w:lineRule="auto"/>
              <w:contextualSpacing/>
              <w:rPr>
                <w:rFonts w:cs="Arial"/>
                <w:sz w:val="20"/>
              </w:rPr>
            </w:pPr>
            <w:r w:rsidRPr="00831F65">
              <w:rPr>
                <w:rFonts w:cs="Arial"/>
                <w:sz w:val="20"/>
              </w:rPr>
              <w:t>5</w:t>
            </w:r>
          </w:p>
        </w:tc>
        <w:tc>
          <w:tcPr>
            <w:tcW w:w="1260" w:type="dxa"/>
          </w:tcPr>
          <w:p w14:paraId="1CA1F2C8" w14:textId="77777777" w:rsidR="00B52A74" w:rsidRPr="00831F65" w:rsidRDefault="00B52A74" w:rsidP="00B52A74">
            <w:pPr>
              <w:spacing w:after="0" w:line="240" w:lineRule="auto"/>
              <w:contextualSpacing/>
              <w:rPr>
                <w:rFonts w:cs="Arial"/>
                <w:sz w:val="20"/>
              </w:rPr>
            </w:pPr>
          </w:p>
        </w:tc>
        <w:tc>
          <w:tcPr>
            <w:tcW w:w="1170" w:type="dxa"/>
          </w:tcPr>
          <w:p w14:paraId="0BEB969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67FCA73F"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831F65" w:rsidRDefault="00B52A74" w:rsidP="00B52A74">
            <w:pPr>
              <w:spacing w:after="0" w:line="240" w:lineRule="auto"/>
              <w:contextualSpacing/>
              <w:rPr>
                <w:rFonts w:cs="Arial"/>
                <w:sz w:val="20"/>
              </w:rPr>
            </w:pPr>
          </w:p>
        </w:tc>
      </w:tr>
      <w:tr w:rsidR="00B52A74" w:rsidRPr="00831F65" w14:paraId="57679E21" w14:textId="77777777" w:rsidTr="00267501">
        <w:tc>
          <w:tcPr>
            <w:tcW w:w="1082" w:type="dxa"/>
          </w:tcPr>
          <w:p w14:paraId="52169AAB" w14:textId="77777777" w:rsidR="00B52A74" w:rsidRPr="00831F65" w:rsidRDefault="00B52A74" w:rsidP="00B52A74">
            <w:pPr>
              <w:spacing w:after="0" w:line="240" w:lineRule="auto"/>
              <w:contextualSpacing/>
              <w:rPr>
                <w:rFonts w:cs="Arial"/>
                <w:sz w:val="20"/>
              </w:rPr>
            </w:pPr>
            <w:r w:rsidRPr="00831F65">
              <w:rPr>
                <w:rFonts w:cs="Arial"/>
                <w:sz w:val="20"/>
              </w:rPr>
              <w:t>6</w:t>
            </w:r>
          </w:p>
        </w:tc>
        <w:tc>
          <w:tcPr>
            <w:tcW w:w="1260" w:type="dxa"/>
          </w:tcPr>
          <w:p w14:paraId="48387BEB" w14:textId="77777777" w:rsidR="00B52A74" w:rsidRPr="00831F65" w:rsidRDefault="00B52A74" w:rsidP="00B52A74">
            <w:pPr>
              <w:spacing w:after="0" w:line="240" w:lineRule="auto"/>
              <w:contextualSpacing/>
              <w:rPr>
                <w:rFonts w:cs="Arial"/>
                <w:sz w:val="20"/>
              </w:rPr>
            </w:pPr>
          </w:p>
        </w:tc>
        <w:tc>
          <w:tcPr>
            <w:tcW w:w="1170" w:type="dxa"/>
          </w:tcPr>
          <w:p w14:paraId="39F6D27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CF609B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831F65" w:rsidRDefault="00B52A74" w:rsidP="00B52A74">
            <w:pPr>
              <w:spacing w:after="0" w:line="240" w:lineRule="auto"/>
              <w:contextualSpacing/>
              <w:rPr>
                <w:rFonts w:cs="Arial"/>
                <w:sz w:val="20"/>
              </w:rPr>
            </w:pPr>
          </w:p>
        </w:tc>
      </w:tr>
      <w:tr w:rsidR="00B52A74" w:rsidRPr="00831F65" w14:paraId="1C0B230C" w14:textId="77777777" w:rsidTr="00267501">
        <w:trPr>
          <w:trHeight w:val="217"/>
        </w:trPr>
        <w:tc>
          <w:tcPr>
            <w:tcW w:w="1082" w:type="dxa"/>
          </w:tcPr>
          <w:p w14:paraId="3D2A3AD2" w14:textId="77777777" w:rsidR="00B52A74" w:rsidRPr="00831F65" w:rsidRDefault="00B52A74" w:rsidP="00B52A74">
            <w:pPr>
              <w:spacing w:after="0" w:line="240" w:lineRule="auto"/>
              <w:contextualSpacing/>
              <w:rPr>
                <w:rFonts w:cs="Arial"/>
                <w:sz w:val="20"/>
              </w:rPr>
            </w:pPr>
            <w:r w:rsidRPr="00831F65">
              <w:rPr>
                <w:rFonts w:cs="Arial"/>
                <w:sz w:val="20"/>
              </w:rPr>
              <w:t>7</w:t>
            </w:r>
          </w:p>
        </w:tc>
        <w:tc>
          <w:tcPr>
            <w:tcW w:w="1260" w:type="dxa"/>
          </w:tcPr>
          <w:p w14:paraId="181F542C" w14:textId="77777777" w:rsidR="00B52A74" w:rsidRPr="00831F65" w:rsidRDefault="00B52A74" w:rsidP="00B52A74">
            <w:pPr>
              <w:spacing w:after="0" w:line="240" w:lineRule="auto"/>
              <w:contextualSpacing/>
              <w:rPr>
                <w:rFonts w:cs="Arial"/>
                <w:sz w:val="20"/>
              </w:rPr>
            </w:pPr>
          </w:p>
        </w:tc>
        <w:tc>
          <w:tcPr>
            <w:tcW w:w="1170" w:type="dxa"/>
          </w:tcPr>
          <w:p w14:paraId="04ECD33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C6F6D1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831F65" w:rsidRDefault="00B52A74" w:rsidP="00B52A74">
            <w:pPr>
              <w:spacing w:after="0" w:line="240" w:lineRule="auto"/>
              <w:contextualSpacing/>
              <w:rPr>
                <w:rFonts w:cs="Arial"/>
                <w:sz w:val="20"/>
              </w:rPr>
            </w:pPr>
          </w:p>
        </w:tc>
      </w:tr>
      <w:tr w:rsidR="00B52A74" w:rsidRPr="00831F65" w14:paraId="68B40AF4" w14:textId="77777777" w:rsidTr="00267501">
        <w:tc>
          <w:tcPr>
            <w:tcW w:w="1082" w:type="dxa"/>
          </w:tcPr>
          <w:p w14:paraId="724C387B" w14:textId="77777777" w:rsidR="00B52A74" w:rsidRPr="00831F65" w:rsidRDefault="00B52A74" w:rsidP="00B52A74">
            <w:pPr>
              <w:spacing w:after="0" w:line="240" w:lineRule="auto"/>
              <w:contextualSpacing/>
              <w:rPr>
                <w:rFonts w:cs="Arial"/>
                <w:sz w:val="20"/>
              </w:rPr>
            </w:pPr>
            <w:r w:rsidRPr="00831F65">
              <w:rPr>
                <w:rFonts w:cs="Arial"/>
                <w:sz w:val="20"/>
              </w:rPr>
              <w:t>8</w:t>
            </w:r>
          </w:p>
        </w:tc>
        <w:tc>
          <w:tcPr>
            <w:tcW w:w="1260" w:type="dxa"/>
          </w:tcPr>
          <w:p w14:paraId="711FBE91" w14:textId="77777777" w:rsidR="00B52A74" w:rsidRPr="00831F65" w:rsidRDefault="00B52A74" w:rsidP="00B52A74">
            <w:pPr>
              <w:spacing w:after="0" w:line="240" w:lineRule="auto"/>
              <w:contextualSpacing/>
              <w:rPr>
                <w:rFonts w:cs="Arial"/>
                <w:sz w:val="20"/>
              </w:rPr>
            </w:pPr>
          </w:p>
        </w:tc>
        <w:tc>
          <w:tcPr>
            <w:tcW w:w="1170" w:type="dxa"/>
          </w:tcPr>
          <w:p w14:paraId="69DEB27D"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F726251"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831F65" w:rsidRDefault="00B52A74" w:rsidP="00B52A74">
            <w:pPr>
              <w:spacing w:after="0" w:line="240" w:lineRule="auto"/>
              <w:contextualSpacing/>
              <w:rPr>
                <w:rFonts w:cs="Arial"/>
                <w:sz w:val="20"/>
              </w:rPr>
            </w:pPr>
          </w:p>
        </w:tc>
      </w:tr>
      <w:tr w:rsidR="00B52A74" w:rsidRPr="00831F65" w14:paraId="5438EB57" w14:textId="77777777" w:rsidTr="00267501">
        <w:tc>
          <w:tcPr>
            <w:tcW w:w="1082" w:type="dxa"/>
          </w:tcPr>
          <w:p w14:paraId="5E1516BF" w14:textId="77777777" w:rsidR="00B52A74" w:rsidRPr="00831F65" w:rsidRDefault="00B52A74" w:rsidP="00B52A74">
            <w:pPr>
              <w:spacing w:after="0" w:line="240" w:lineRule="auto"/>
              <w:contextualSpacing/>
              <w:rPr>
                <w:rFonts w:cs="Arial"/>
                <w:sz w:val="20"/>
              </w:rPr>
            </w:pPr>
            <w:r w:rsidRPr="00831F65">
              <w:rPr>
                <w:rFonts w:cs="Arial"/>
                <w:sz w:val="20"/>
              </w:rPr>
              <w:t>9</w:t>
            </w:r>
          </w:p>
        </w:tc>
        <w:tc>
          <w:tcPr>
            <w:tcW w:w="1260" w:type="dxa"/>
          </w:tcPr>
          <w:p w14:paraId="6A1681A3" w14:textId="77777777" w:rsidR="00B52A74" w:rsidRPr="00831F65" w:rsidRDefault="00B52A74" w:rsidP="00B52A74">
            <w:pPr>
              <w:spacing w:after="0" w:line="240" w:lineRule="auto"/>
              <w:contextualSpacing/>
              <w:rPr>
                <w:rFonts w:eastAsia="Arial Unicode MS" w:cs="Arial"/>
                <w:sz w:val="20"/>
              </w:rPr>
            </w:pPr>
          </w:p>
        </w:tc>
        <w:tc>
          <w:tcPr>
            <w:tcW w:w="1170" w:type="dxa"/>
          </w:tcPr>
          <w:p w14:paraId="7C784BC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DFF7A37"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831F65" w:rsidRDefault="00B52A74" w:rsidP="00B52A74">
            <w:pPr>
              <w:spacing w:after="0" w:line="240" w:lineRule="auto"/>
              <w:contextualSpacing/>
              <w:rPr>
                <w:rFonts w:eastAsia="Arial Unicode MS" w:cs="Arial"/>
                <w:sz w:val="20"/>
              </w:rPr>
            </w:pPr>
          </w:p>
        </w:tc>
      </w:tr>
      <w:tr w:rsidR="00B52A74" w:rsidRPr="00831F65" w14:paraId="3C57937B" w14:textId="77777777" w:rsidTr="00267501">
        <w:tc>
          <w:tcPr>
            <w:tcW w:w="1082" w:type="dxa"/>
          </w:tcPr>
          <w:p w14:paraId="26A941B2" w14:textId="77777777" w:rsidR="00B52A74" w:rsidRPr="00831F65" w:rsidRDefault="00B52A74" w:rsidP="00B52A74">
            <w:pPr>
              <w:spacing w:after="0" w:line="240" w:lineRule="auto"/>
              <w:contextualSpacing/>
              <w:rPr>
                <w:rFonts w:cs="Arial"/>
                <w:sz w:val="20"/>
              </w:rPr>
            </w:pPr>
            <w:r w:rsidRPr="00831F65">
              <w:rPr>
                <w:rFonts w:cs="Arial"/>
                <w:sz w:val="20"/>
              </w:rPr>
              <w:t>10</w:t>
            </w:r>
          </w:p>
        </w:tc>
        <w:tc>
          <w:tcPr>
            <w:tcW w:w="1260" w:type="dxa"/>
          </w:tcPr>
          <w:p w14:paraId="464A2261" w14:textId="77777777" w:rsidR="00B52A74" w:rsidRPr="00831F65" w:rsidRDefault="00B52A74" w:rsidP="00B52A74">
            <w:pPr>
              <w:spacing w:after="0" w:line="240" w:lineRule="auto"/>
              <w:contextualSpacing/>
              <w:rPr>
                <w:rFonts w:eastAsia="Arial Unicode MS" w:cs="Arial"/>
                <w:sz w:val="20"/>
              </w:rPr>
            </w:pPr>
          </w:p>
        </w:tc>
        <w:tc>
          <w:tcPr>
            <w:tcW w:w="1170" w:type="dxa"/>
          </w:tcPr>
          <w:p w14:paraId="2515BF7A"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E5F75C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831F65" w:rsidRDefault="00B52A74" w:rsidP="00B52A74">
            <w:pPr>
              <w:spacing w:after="0" w:line="240" w:lineRule="auto"/>
              <w:contextualSpacing/>
              <w:rPr>
                <w:rFonts w:eastAsia="Arial Unicode MS" w:cs="Arial"/>
                <w:sz w:val="20"/>
              </w:rPr>
            </w:pPr>
          </w:p>
        </w:tc>
      </w:tr>
      <w:tr w:rsidR="00B52A74" w:rsidRPr="00831F65" w14:paraId="10552DA9" w14:textId="77777777" w:rsidTr="00267501">
        <w:tc>
          <w:tcPr>
            <w:tcW w:w="1082" w:type="dxa"/>
          </w:tcPr>
          <w:p w14:paraId="06C1A3D6" w14:textId="77777777" w:rsidR="00B52A74" w:rsidRPr="00831F65" w:rsidRDefault="00B52A74" w:rsidP="00B52A74">
            <w:pPr>
              <w:spacing w:after="0" w:line="240" w:lineRule="auto"/>
              <w:contextualSpacing/>
              <w:rPr>
                <w:rFonts w:cs="Arial"/>
                <w:sz w:val="20"/>
              </w:rPr>
            </w:pPr>
            <w:r w:rsidRPr="00831F65">
              <w:rPr>
                <w:rFonts w:cs="Arial"/>
                <w:sz w:val="20"/>
              </w:rPr>
              <w:t>11</w:t>
            </w:r>
          </w:p>
        </w:tc>
        <w:tc>
          <w:tcPr>
            <w:tcW w:w="1260" w:type="dxa"/>
          </w:tcPr>
          <w:p w14:paraId="4DB70D87" w14:textId="77777777" w:rsidR="00B52A74" w:rsidRPr="00831F65" w:rsidRDefault="00B52A74" w:rsidP="00B52A74">
            <w:pPr>
              <w:spacing w:after="0" w:line="240" w:lineRule="auto"/>
              <w:contextualSpacing/>
              <w:rPr>
                <w:rFonts w:eastAsia="Arial Unicode MS" w:cs="Arial"/>
                <w:sz w:val="20"/>
              </w:rPr>
            </w:pPr>
          </w:p>
        </w:tc>
        <w:tc>
          <w:tcPr>
            <w:tcW w:w="1170" w:type="dxa"/>
          </w:tcPr>
          <w:p w14:paraId="028EC42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A077996"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831F65" w:rsidRDefault="00B52A74" w:rsidP="00B52A74">
            <w:pPr>
              <w:spacing w:after="0" w:line="240" w:lineRule="auto"/>
              <w:ind w:left="335"/>
              <w:contextualSpacing/>
              <w:rPr>
                <w:rFonts w:eastAsia="Arial Unicode MS" w:cs="Arial"/>
                <w:sz w:val="20"/>
              </w:rPr>
            </w:pPr>
          </w:p>
        </w:tc>
      </w:tr>
      <w:tr w:rsidR="00B52A74" w:rsidRPr="00831F65" w14:paraId="30948584" w14:textId="77777777" w:rsidTr="00267501">
        <w:tc>
          <w:tcPr>
            <w:tcW w:w="1082" w:type="dxa"/>
          </w:tcPr>
          <w:p w14:paraId="2EC56C89" w14:textId="77777777" w:rsidR="00B52A74" w:rsidRPr="00831F65" w:rsidRDefault="00B52A74" w:rsidP="00B52A74">
            <w:pPr>
              <w:spacing w:after="0" w:line="240" w:lineRule="auto"/>
              <w:contextualSpacing/>
              <w:rPr>
                <w:rFonts w:cs="Arial"/>
                <w:sz w:val="20"/>
              </w:rPr>
            </w:pPr>
            <w:r w:rsidRPr="00831F65">
              <w:rPr>
                <w:rFonts w:cs="Arial"/>
                <w:sz w:val="20"/>
              </w:rPr>
              <w:t>12</w:t>
            </w:r>
          </w:p>
        </w:tc>
        <w:tc>
          <w:tcPr>
            <w:tcW w:w="1260" w:type="dxa"/>
          </w:tcPr>
          <w:p w14:paraId="66E189D3" w14:textId="77777777" w:rsidR="00B52A74" w:rsidRPr="00831F65" w:rsidRDefault="00B52A74" w:rsidP="00B52A74">
            <w:pPr>
              <w:spacing w:after="0" w:line="240" w:lineRule="auto"/>
              <w:contextualSpacing/>
              <w:rPr>
                <w:rFonts w:eastAsia="Arial Unicode MS" w:cs="Arial"/>
                <w:sz w:val="20"/>
              </w:rPr>
            </w:pPr>
          </w:p>
        </w:tc>
        <w:tc>
          <w:tcPr>
            <w:tcW w:w="1170" w:type="dxa"/>
          </w:tcPr>
          <w:p w14:paraId="75715D7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91C453A"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831F65" w:rsidRDefault="00B52A74" w:rsidP="00B52A74">
            <w:pPr>
              <w:spacing w:after="0" w:line="240" w:lineRule="auto"/>
              <w:contextualSpacing/>
              <w:rPr>
                <w:rFonts w:eastAsia="Arial Unicode MS" w:cs="Arial"/>
                <w:sz w:val="20"/>
              </w:rPr>
            </w:pPr>
          </w:p>
        </w:tc>
      </w:tr>
      <w:tr w:rsidR="00B52A74" w:rsidRPr="00831F65" w14:paraId="2E83E720" w14:textId="77777777" w:rsidTr="00267501">
        <w:tc>
          <w:tcPr>
            <w:tcW w:w="1082" w:type="dxa"/>
          </w:tcPr>
          <w:p w14:paraId="4CD2D904" w14:textId="77777777" w:rsidR="00B52A74" w:rsidRPr="00831F65" w:rsidRDefault="00B52A74" w:rsidP="00B52A74">
            <w:pPr>
              <w:spacing w:after="0" w:line="240" w:lineRule="auto"/>
              <w:contextualSpacing/>
              <w:rPr>
                <w:rFonts w:cs="Arial"/>
                <w:sz w:val="20"/>
              </w:rPr>
            </w:pPr>
            <w:r w:rsidRPr="00831F65">
              <w:rPr>
                <w:rFonts w:cs="Arial"/>
                <w:sz w:val="20"/>
              </w:rPr>
              <w:t>13</w:t>
            </w:r>
          </w:p>
        </w:tc>
        <w:tc>
          <w:tcPr>
            <w:tcW w:w="1260" w:type="dxa"/>
          </w:tcPr>
          <w:p w14:paraId="4FDC53E8" w14:textId="77777777" w:rsidR="00B52A74" w:rsidRPr="00831F65" w:rsidRDefault="00B52A74" w:rsidP="00B52A74">
            <w:pPr>
              <w:spacing w:after="0" w:line="240" w:lineRule="auto"/>
              <w:contextualSpacing/>
              <w:rPr>
                <w:rFonts w:eastAsia="Arial Unicode MS" w:cs="Arial"/>
                <w:sz w:val="20"/>
              </w:rPr>
            </w:pPr>
          </w:p>
        </w:tc>
        <w:tc>
          <w:tcPr>
            <w:tcW w:w="1170" w:type="dxa"/>
          </w:tcPr>
          <w:p w14:paraId="528BC2DF"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6BFCBD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831F65" w:rsidRDefault="00B52A74" w:rsidP="00B52A74">
            <w:pPr>
              <w:spacing w:after="0" w:line="240" w:lineRule="auto"/>
              <w:contextualSpacing/>
              <w:rPr>
                <w:rFonts w:eastAsia="Arial Unicode MS" w:cs="Arial"/>
                <w:sz w:val="20"/>
              </w:rPr>
            </w:pPr>
          </w:p>
        </w:tc>
      </w:tr>
      <w:tr w:rsidR="00B52A74" w:rsidRPr="00831F65" w14:paraId="7C40C65D" w14:textId="77777777" w:rsidTr="00267501">
        <w:tc>
          <w:tcPr>
            <w:tcW w:w="1082" w:type="dxa"/>
          </w:tcPr>
          <w:p w14:paraId="154678F1" w14:textId="77777777" w:rsidR="00B52A74" w:rsidRPr="00831F65" w:rsidRDefault="00B52A74" w:rsidP="00B52A74">
            <w:pPr>
              <w:spacing w:after="0" w:line="240" w:lineRule="auto"/>
              <w:contextualSpacing/>
              <w:rPr>
                <w:rFonts w:cs="Arial"/>
                <w:sz w:val="20"/>
              </w:rPr>
            </w:pPr>
            <w:r w:rsidRPr="00831F65">
              <w:rPr>
                <w:rFonts w:cs="Arial"/>
                <w:sz w:val="20"/>
              </w:rPr>
              <w:t>14</w:t>
            </w:r>
          </w:p>
        </w:tc>
        <w:tc>
          <w:tcPr>
            <w:tcW w:w="1260" w:type="dxa"/>
          </w:tcPr>
          <w:p w14:paraId="4B9A5F83" w14:textId="77777777" w:rsidR="00B52A74" w:rsidRPr="00831F65" w:rsidRDefault="00B52A74" w:rsidP="00B52A74">
            <w:pPr>
              <w:spacing w:after="0" w:line="240" w:lineRule="auto"/>
              <w:contextualSpacing/>
              <w:rPr>
                <w:rFonts w:cs="Arial"/>
                <w:sz w:val="20"/>
              </w:rPr>
            </w:pPr>
          </w:p>
        </w:tc>
        <w:tc>
          <w:tcPr>
            <w:tcW w:w="1170" w:type="dxa"/>
          </w:tcPr>
          <w:p w14:paraId="7C4EF3A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BE5A641"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427F723" w14:textId="77777777" w:rsidR="00B52A74" w:rsidRPr="00831F65" w:rsidRDefault="00B52A74" w:rsidP="00B52A74">
            <w:pPr>
              <w:spacing w:after="0" w:line="240" w:lineRule="auto"/>
              <w:contextualSpacing/>
              <w:rPr>
                <w:rFonts w:cs="Arial"/>
                <w:sz w:val="20"/>
              </w:rPr>
            </w:pPr>
          </w:p>
        </w:tc>
      </w:tr>
      <w:tr w:rsidR="00B52A74" w:rsidRPr="00831F65" w14:paraId="79CEA4AA" w14:textId="77777777" w:rsidTr="00267501">
        <w:tc>
          <w:tcPr>
            <w:tcW w:w="1082" w:type="dxa"/>
          </w:tcPr>
          <w:p w14:paraId="5C06D705" w14:textId="77777777" w:rsidR="00B52A74" w:rsidRPr="00831F65" w:rsidRDefault="00B52A74" w:rsidP="00B52A74">
            <w:pPr>
              <w:spacing w:after="0" w:line="240" w:lineRule="auto"/>
              <w:contextualSpacing/>
              <w:rPr>
                <w:rFonts w:cs="Arial"/>
                <w:sz w:val="20"/>
              </w:rPr>
            </w:pPr>
            <w:r w:rsidRPr="00831F65">
              <w:rPr>
                <w:rFonts w:cs="Arial"/>
                <w:sz w:val="20"/>
              </w:rPr>
              <w:t>15</w:t>
            </w:r>
          </w:p>
        </w:tc>
        <w:tc>
          <w:tcPr>
            <w:tcW w:w="1260" w:type="dxa"/>
          </w:tcPr>
          <w:p w14:paraId="0D73B0C3" w14:textId="77777777" w:rsidR="00B52A74" w:rsidRPr="00831F65" w:rsidRDefault="00B52A74" w:rsidP="00B52A74">
            <w:pPr>
              <w:spacing w:after="0" w:line="240" w:lineRule="auto"/>
              <w:contextualSpacing/>
              <w:rPr>
                <w:rFonts w:cs="Arial"/>
                <w:sz w:val="20"/>
              </w:rPr>
            </w:pPr>
          </w:p>
        </w:tc>
        <w:tc>
          <w:tcPr>
            <w:tcW w:w="1170" w:type="dxa"/>
          </w:tcPr>
          <w:p w14:paraId="2A50E96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D17EA76"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98AB857" w14:textId="77777777" w:rsidR="00B52A74" w:rsidRPr="00831F65" w:rsidRDefault="00B52A74" w:rsidP="00B52A74">
            <w:pPr>
              <w:spacing w:after="0" w:line="240" w:lineRule="auto"/>
              <w:contextualSpacing/>
              <w:rPr>
                <w:rFonts w:cs="Arial"/>
                <w:sz w:val="20"/>
                <w:highlight w:val="cyan"/>
              </w:rPr>
            </w:pPr>
          </w:p>
        </w:tc>
      </w:tr>
      <w:tr w:rsidR="00B52A74" w:rsidRPr="00831F65" w14:paraId="2827762A" w14:textId="77777777" w:rsidTr="00267501">
        <w:tc>
          <w:tcPr>
            <w:tcW w:w="1082" w:type="dxa"/>
          </w:tcPr>
          <w:p w14:paraId="078FFD68" w14:textId="77777777" w:rsidR="00B52A74" w:rsidRPr="00831F65" w:rsidRDefault="00B52A74" w:rsidP="00B52A74">
            <w:pPr>
              <w:spacing w:after="0" w:line="240" w:lineRule="auto"/>
              <w:contextualSpacing/>
              <w:rPr>
                <w:rFonts w:cs="Arial"/>
                <w:sz w:val="20"/>
              </w:rPr>
            </w:pPr>
            <w:r w:rsidRPr="00831F65">
              <w:rPr>
                <w:rFonts w:cs="Arial"/>
                <w:sz w:val="20"/>
              </w:rPr>
              <w:t>16</w:t>
            </w:r>
          </w:p>
        </w:tc>
        <w:tc>
          <w:tcPr>
            <w:tcW w:w="1260" w:type="dxa"/>
          </w:tcPr>
          <w:p w14:paraId="39F924C5" w14:textId="77777777" w:rsidR="00B52A74" w:rsidRPr="00831F65" w:rsidRDefault="00B52A74" w:rsidP="00B52A74">
            <w:pPr>
              <w:spacing w:after="0" w:line="240" w:lineRule="auto"/>
              <w:contextualSpacing/>
              <w:rPr>
                <w:rFonts w:cs="Arial"/>
                <w:sz w:val="20"/>
              </w:rPr>
            </w:pPr>
          </w:p>
        </w:tc>
        <w:tc>
          <w:tcPr>
            <w:tcW w:w="1170" w:type="dxa"/>
          </w:tcPr>
          <w:p w14:paraId="260476E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4534861"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5A0C6264" w14:textId="77777777" w:rsidR="00B52A74" w:rsidRPr="00831F65" w:rsidRDefault="00B52A74" w:rsidP="00B52A74">
            <w:pPr>
              <w:spacing w:after="0" w:line="240" w:lineRule="auto"/>
              <w:contextualSpacing/>
              <w:rPr>
                <w:rFonts w:cs="Arial"/>
                <w:sz w:val="20"/>
              </w:rPr>
            </w:pPr>
          </w:p>
        </w:tc>
      </w:tr>
      <w:tr w:rsidR="00B52A74" w:rsidRPr="00831F65" w14:paraId="23A5D8C0" w14:textId="77777777" w:rsidTr="00267501">
        <w:tc>
          <w:tcPr>
            <w:tcW w:w="1082" w:type="dxa"/>
          </w:tcPr>
          <w:p w14:paraId="0CECE8F3" w14:textId="77777777" w:rsidR="00B52A74" w:rsidRPr="00831F65" w:rsidRDefault="00B52A74" w:rsidP="00B52A74">
            <w:pPr>
              <w:spacing w:after="0" w:line="240" w:lineRule="auto"/>
              <w:contextualSpacing/>
              <w:rPr>
                <w:rFonts w:cs="Arial"/>
                <w:sz w:val="20"/>
              </w:rPr>
            </w:pPr>
            <w:r w:rsidRPr="00831F65">
              <w:rPr>
                <w:rFonts w:cs="Arial"/>
                <w:sz w:val="20"/>
              </w:rPr>
              <w:t>17</w:t>
            </w:r>
          </w:p>
        </w:tc>
        <w:tc>
          <w:tcPr>
            <w:tcW w:w="1260" w:type="dxa"/>
          </w:tcPr>
          <w:p w14:paraId="77B174E3" w14:textId="77777777" w:rsidR="00B52A74" w:rsidRPr="00831F65" w:rsidRDefault="00B52A74" w:rsidP="00B52A74">
            <w:pPr>
              <w:spacing w:after="0" w:line="240" w:lineRule="auto"/>
              <w:contextualSpacing/>
              <w:rPr>
                <w:rFonts w:cs="Arial"/>
                <w:sz w:val="20"/>
              </w:rPr>
            </w:pPr>
          </w:p>
        </w:tc>
        <w:tc>
          <w:tcPr>
            <w:tcW w:w="1170" w:type="dxa"/>
          </w:tcPr>
          <w:p w14:paraId="6DDE14A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BCB7C52"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486D4967" w14:textId="77777777" w:rsidR="00B52A74" w:rsidRPr="00831F65" w:rsidRDefault="00B52A74" w:rsidP="00B52A74">
            <w:pPr>
              <w:spacing w:after="0" w:line="240" w:lineRule="auto"/>
              <w:contextualSpacing/>
              <w:rPr>
                <w:rFonts w:cs="Arial"/>
                <w:sz w:val="20"/>
              </w:rPr>
            </w:pPr>
          </w:p>
        </w:tc>
      </w:tr>
      <w:tr w:rsidR="00B52A74" w:rsidRPr="00831F65" w14:paraId="6E3FC22F" w14:textId="77777777" w:rsidTr="00267501">
        <w:tc>
          <w:tcPr>
            <w:tcW w:w="1082" w:type="dxa"/>
          </w:tcPr>
          <w:p w14:paraId="2C78F98B" w14:textId="77777777" w:rsidR="00B52A74" w:rsidRPr="00831F65" w:rsidRDefault="00B52A74" w:rsidP="00B52A74">
            <w:pPr>
              <w:spacing w:after="0" w:line="240" w:lineRule="auto"/>
              <w:contextualSpacing/>
              <w:rPr>
                <w:rFonts w:cs="Arial"/>
                <w:sz w:val="20"/>
              </w:rPr>
            </w:pPr>
            <w:r w:rsidRPr="00831F65">
              <w:rPr>
                <w:rFonts w:cs="Arial"/>
                <w:sz w:val="20"/>
              </w:rPr>
              <w:t>18</w:t>
            </w:r>
          </w:p>
        </w:tc>
        <w:tc>
          <w:tcPr>
            <w:tcW w:w="1260" w:type="dxa"/>
          </w:tcPr>
          <w:p w14:paraId="380A2163" w14:textId="77777777" w:rsidR="00B52A74" w:rsidRPr="00831F65" w:rsidRDefault="00B52A74" w:rsidP="00B52A74">
            <w:pPr>
              <w:spacing w:after="0" w:line="240" w:lineRule="auto"/>
              <w:contextualSpacing/>
              <w:rPr>
                <w:rFonts w:eastAsia="Arial Unicode MS" w:cs="Arial"/>
                <w:sz w:val="20"/>
              </w:rPr>
            </w:pPr>
          </w:p>
        </w:tc>
        <w:tc>
          <w:tcPr>
            <w:tcW w:w="1170" w:type="dxa"/>
          </w:tcPr>
          <w:p w14:paraId="77AFAF4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9E4083E"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831F65" w:rsidRDefault="00B52A74" w:rsidP="00B52A74">
            <w:pPr>
              <w:spacing w:after="0" w:line="240" w:lineRule="auto"/>
              <w:contextualSpacing/>
              <w:rPr>
                <w:rFonts w:eastAsia="Arial Unicode MS" w:cs="Arial"/>
                <w:sz w:val="20"/>
                <w:highlight w:val="cyan"/>
              </w:rPr>
            </w:pPr>
          </w:p>
        </w:tc>
      </w:tr>
      <w:tr w:rsidR="00B52A74" w:rsidRPr="00831F65" w14:paraId="43E2C51D" w14:textId="77777777" w:rsidTr="00267501">
        <w:tc>
          <w:tcPr>
            <w:tcW w:w="1082" w:type="dxa"/>
          </w:tcPr>
          <w:p w14:paraId="1F0971F3" w14:textId="77777777" w:rsidR="00B52A74" w:rsidRPr="00831F65" w:rsidRDefault="00B52A74" w:rsidP="00B52A74">
            <w:pPr>
              <w:spacing w:after="0" w:line="240" w:lineRule="auto"/>
              <w:contextualSpacing/>
              <w:rPr>
                <w:rFonts w:cs="Arial"/>
                <w:sz w:val="20"/>
              </w:rPr>
            </w:pPr>
            <w:r w:rsidRPr="00831F65">
              <w:rPr>
                <w:rFonts w:cs="Arial"/>
                <w:sz w:val="20"/>
              </w:rPr>
              <w:t>19</w:t>
            </w:r>
          </w:p>
        </w:tc>
        <w:tc>
          <w:tcPr>
            <w:tcW w:w="1260" w:type="dxa"/>
          </w:tcPr>
          <w:p w14:paraId="486527E8" w14:textId="77777777" w:rsidR="00B52A74" w:rsidRPr="00831F65" w:rsidRDefault="00B52A74" w:rsidP="00B52A74">
            <w:pPr>
              <w:spacing w:after="0" w:line="240" w:lineRule="auto"/>
              <w:contextualSpacing/>
              <w:rPr>
                <w:rFonts w:cs="Arial"/>
                <w:sz w:val="20"/>
              </w:rPr>
            </w:pPr>
          </w:p>
        </w:tc>
        <w:tc>
          <w:tcPr>
            <w:tcW w:w="1170" w:type="dxa"/>
          </w:tcPr>
          <w:p w14:paraId="6BB8C4B2"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A5EE391"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831F65" w:rsidRDefault="00B52A74" w:rsidP="00B52A74">
            <w:pPr>
              <w:spacing w:after="0" w:line="240" w:lineRule="auto"/>
              <w:contextualSpacing/>
              <w:rPr>
                <w:rFonts w:cs="Arial"/>
                <w:sz w:val="20"/>
              </w:rPr>
            </w:pPr>
          </w:p>
        </w:tc>
      </w:tr>
      <w:tr w:rsidR="00B52A74" w:rsidRPr="00831F65" w14:paraId="68BF7DAF" w14:textId="77777777" w:rsidTr="00267501">
        <w:tc>
          <w:tcPr>
            <w:tcW w:w="1082" w:type="dxa"/>
          </w:tcPr>
          <w:p w14:paraId="6DB0C120" w14:textId="77777777" w:rsidR="00B52A74" w:rsidRPr="00831F65" w:rsidRDefault="00B52A74" w:rsidP="00B52A74">
            <w:pPr>
              <w:spacing w:after="0" w:line="240" w:lineRule="auto"/>
              <w:contextualSpacing/>
              <w:rPr>
                <w:rFonts w:cs="Arial"/>
                <w:sz w:val="20"/>
              </w:rPr>
            </w:pPr>
            <w:r w:rsidRPr="00831F65">
              <w:rPr>
                <w:rFonts w:cs="Arial"/>
                <w:sz w:val="20"/>
              </w:rPr>
              <w:t>20</w:t>
            </w:r>
          </w:p>
        </w:tc>
        <w:tc>
          <w:tcPr>
            <w:tcW w:w="1260" w:type="dxa"/>
          </w:tcPr>
          <w:p w14:paraId="30EDCF6E" w14:textId="77777777" w:rsidR="00B52A74" w:rsidRPr="00831F65" w:rsidRDefault="00B52A74" w:rsidP="00B52A74">
            <w:pPr>
              <w:spacing w:after="0" w:line="240" w:lineRule="auto"/>
              <w:contextualSpacing/>
              <w:rPr>
                <w:rFonts w:cs="Arial"/>
                <w:sz w:val="20"/>
              </w:rPr>
            </w:pPr>
          </w:p>
        </w:tc>
        <w:tc>
          <w:tcPr>
            <w:tcW w:w="1170" w:type="dxa"/>
          </w:tcPr>
          <w:p w14:paraId="2E3B6A8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872A665"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831F65" w:rsidRDefault="00B52A74" w:rsidP="00B52A74">
            <w:pPr>
              <w:spacing w:after="0" w:line="240" w:lineRule="auto"/>
              <w:contextualSpacing/>
              <w:rPr>
                <w:rFonts w:cs="Arial"/>
                <w:sz w:val="20"/>
                <w:highlight w:val="cyan"/>
              </w:rPr>
            </w:pPr>
          </w:p>
        </w:tc>
      </w:tr>
      <w:tr w:rsidR="00B52A74" w:rsidRPr="00831F65" w14:paraId="231A28B6" w14:textId="77777777" w:rsidTr="00267501">
        <w:tc>
          <w:tcPr>
            <w:tcW w:w="1082" w:type="dxa"/>
          </w:tcPr>
          <w:p w14:paraId="154597FD" w14:textId="77777777" w:rsidR="00B52A74" w:rsidRPr="00831F65" w:rsidRDefault="00B52A74" w:rsidP="00B52A74">
            <w:pPr>
              <w:spacing w:after="0" w:line="240" w:lineRule="auto"/>
              <w:contextualSpacing/>
              <w:rPr>
                <w:rFonts w:cs="Arial"/>
                <w:sz w:val="20"/>
              </w:rPr>
            </w:pPr>
            <w:r w:rsidRPr="00831F65">
              <w:rPr>
                <w:rFonts w:cs="Arial"/>
                <w:sz w:val="20"/>
              </w:rPr>
              <w:t>21</w:t>
            </w:r>
          </w:p>
        </w:tc>
        <w:tc>
          <w:tcPr>
            <w:tcW w:w="1260" w:type="dxa"/>
          </w:tcPr>
          <w:p w14:paraId="29E49097" w14:textId="77777777" w:rsidR="00B52A74" w:rsidRPr="00831F65" w:rsidRDefault="00B52A74" w:rsidP="00B52A74">
            <w:pPr>
              <w:spacing w:after="0" w:line="240" w:lineRule="auto"/>
              <w:contextualSpacing/>
              <w:rPr>
                <w:rFonts w:cs="Arial"/>
                <w:sz w:val="20"/>
              </w:rPr>
            </w:pPr>
          </w:p>
        </w:tc>
        <w:tc>
          <w:tcPr>
            <w:tcW w:w="1170" w:type="dxa"/>
          </w:tcPr>
          <w:p w14:paraId="408BB5DD"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ACCC44A"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831F65" w:rsidRDefault="00B52A74" w:rsidP="00B52A74">
            <w:pPr>
              <w:spacing w:after="0" w:line="240" w:lineRule="auto"/>
              <w:contextualSpacing/>
              <w:rPr>
                <w:rFonts w:cs="Arial"/>
                <w:sz w:val="20"/>
              </w:rPr>
            </w:pPr>
          </w:p>
        </w:tc>
      </w:tr>
      <w:tr w:rsidR="00B52A74" w:rsidRPr="00831F65" w14:paraId="1F2FF16E" w14:textId="77777777" w:rsidTr="00267501">
        <w:tc>
          <w:tcPr>
            <w:tcW w:w="1082" w:type="dxa"/>
          </w:tcPr>
          <w:p w14:paraId="3D988770" w14:textId="77777777" w:rsidR="00B52A74" w:rsidRPr="00831F65" w:rsidRDefault="00B52A74" w:rsidP="00B52A74">
            <w:pPr>
              <w:spacing w:after="0" w:line="240" w:lineRule="auto"/>
              <w:contextualSpacing/>
              <w:rPr>
                <w:rFonts w:cs="Arial"/>
                <w:sz w:val="20"/>
              </w:rPr>
            </w:pPr>
            <w:r w:rsidRPr="00831F65">
              <w:rPr>
                <w:rFonts w:cs="Arial"/>
                <w:sz w:val="20"/>
              </w:rPr>
              <w:t>22</w:t>
            </w:r>
          </w:p>
        </w:tc>
        <w:tc>
          <w:tcPr>
            <w:tcW w:w="1260" w:type="dxa"/>
          </w:tcPr>
          <w:p w14:paraId="1F90ABCE" w14:textId="77777777" w:rsidR="00B52A74" w:rsidRPr="00831F65" w:rsidRDefault="00B52A74" w:rsidP="00B52A74">
            <w:pPr>
              <w:spacing w:after="0" w:line="240" w:lineRule="auto"/>
              <w:contextualSpacing/>
              <w:rPr>
                <w:rFonts w:cs="Arial"/>
                <w:sz w:val="20"/>
              </w:rPr>
            </w:pPr>
          </w:p>
        </w:tc>
        <w:tc>
          <w:tcPr>
            <w:tcW w:w="1170" w:type="dxa"/>
          </w:tcPr>
          <w:p w14:paraId="0C1BC8B1"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0EEF363"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831F65" w:rsidRDefault="00B52A74" w:rsidP="00B52A74">
            <w:pPr>
              <w:spacing w:after="0" w:line="240" w:lineRule="auto"/>
              <w:contextualSpacing/>
              <w:rPr>
                <w:rFonts w:eastAsia="Arial Unicode MS" w:cs="Arial"/>
                <w:sz w:val="20"/>
              </w:rPr>
            </w:pPr>
          </w:p>
        </w:tc>
      </w:tr>
      <w:tr w:rsidR="00B52A74" w:rsidRPr="00831F65" w14:paraId="158306F6" w14:textId="77777777" w:rsidTr="00267501">
        <w:tc>
          <w:tcPr>
            <w:tcW w:w="1082" w:type="dxa"/>
          </w:tcPr>
          <w:p w14:paraId="0D4DBC24" w14:textId="77777777" w:rsidR="00B52A74" w:rsidRPr="00831F65" w:rsidRDefault="00B52A74" w:rsidP="00B52A74">
            <w:pPr>
              <w:spacing w:after="0" w:line="240" w:lineRule="auto"/>
              <w:contextualSpacing/>
              <w:rPr>
                <w:rFonts w:cs="Arial"/>
                <w:sz w:val="20"/>
              </w:rPr>
            </w:pPr>
            <w:r w:rsidRPr="00831F65">
              <w:rPr>
                <w:rFonts w:cs="Arial"/>
                <w:sz w:val="20"/>
              </w:rPr>
              <w:t>23</w:t>
            </w:r>
          </w:p>
        </w:tc>
        <w:tc>
          <w:tcPr>
            <w:tcW w:w="1260" w:type="dxa"/>
          </w:tcPr>
          <w:p w14:paraId="7A3766E0" w14:textId="77777777" w:rsidR="00B52A74" w:rsidRPr="00831F65" w:rsidRDefault="00B52A74" w:rsidP="00B52A74">
            <w:pPr>
              <w:spacing w:after="0" w:line="240" w:lineRule="auto"/>
              <w:contextualSpacing/>
              <w:rPr>
                <w:rFonts w:cs="Arial"/>
                <w:sz w:val="20"/>
              </w:rPr>
            </w:pPr>
          </w:p>
        </w:tc>
        <w:tc>
          <w:tcPr>
            <w:tcW w:w="1170" w:type="dxa"/>
          </w:tcPr>
          <w:p w14:paraId="3A72894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708290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831F65" w:rsidRDefault="00B52A74" w:rsidP="00B52A74">
            <w:pPr>
              <w:spacing w:after="0" w:line="240" w:lineRule="auto"/>
              <w:contextualSpacing/>
              <w:rPr>
                <w:rFonts w:cs="Arial"/>
                <w:sz w:val="20"/>
                <w:highlight w:val="cyan"/>
              </w:rPr>
            </w:pPr>
          </w:p>
        </w:tc>
      </w:tr>
    </w:tbl>
    <w:p w14:paraId="3DFF15C8" w14:textId="77777777" w:rsidR="00B52A74" w:rsidRDefault="00B52A74" w:rsidP="00B52A74">
      <w:pPr>
        <w:pStyle w:val="BodyText"/>
        <w:widowControl/>
        <w:contextualSpacing/>
        <w:rPr>
          <w:b/>
          <w:bCs/>
          <w:szCs w:val="24"/>
        </w:rPr>
      </w:pPr>
    </w:p>
    <w:p w14:paraId="6C8D5432" w14:textId="67C5C501" w:rsidR="00B52A74" w:rsidRDefault="00B52A74" w:rsidP="00B52A74">
      <w:pPr>
        <w:spacing w:after="0" w:line="240" w:lineRule="auto"/>
        <w:contextualSpacing/>
      </w:pPr>
    </w:p>
    <w:p w14:paraId="03E339AD" w14:textId="77777777" w:rsidR="00B52A74" w:rsidRDefault="00B52A74">
      <w:pPr>
        <w:rPr>
          <w:rFonts w:eastAsiaTheme="majorEastAsia" w:cstheme="majorBidi"/>
          <w:b/>
          <w:sz w:val="32"/>
          <w:szCs w:val="32"/>
        </w:rPr>
      </w:pPr>
      <w:r>
        <w:rPr>
          <w:b/>
        </w:rPr>
        <w:br w:type="page"/>
      </w:r>
    </w:p>
    <w:p w14:paraId="35A9E884" w14:textId="18DB31EA" w:rsidR="00B52A74" w:rsidRDefault="00B52A74" w:rsidP="02530D49">
      <w:pPr>
        <w:pStyle w:val="Heading1"/>
        <w:numPr>
          <w:ilvl w:val="0"/>
          <w:numId w:val="0"/>
        </w:numPr>
        <w:jc w:val="center"/>
        <w:rPr>
          <w:rFonts w:asciiTheme="minorHAnsi" w:hAnsiTheme="minorHAnsi"/>
          <w:b/>
          <w:bCs/>
          <w:color w:val="auto"/>
        </w:rPr>
      </w:pPr>
      <w:bookmarkStart w:id="72" w:name="_Toc119954617"/>
      <w:bookmarkStart w:id="73" w:name="_Toc121731236"/>
      <w:r w:rsidRPr="02530D49">
        <w:rPr>
          <w:rFonts w:asciiTheme="minorHAnsi" w:hAnsiTheme="minorHAnsi"/>
          <w:b/>
          <w:bCs/>
          <w:color w:val="auto"/>
        </w:rPr>
        <w:lastRenderedPageBreak/>
        <w:t>ATTACHMENT 3 – MODIFICATION AND EXCEPTION FORM</w:t>
      </w:r>
      <w:bookmarkEnd w:id="72"/>
      <w:bookmarkEnd w:id="73"/>
    </w:p>
    <w:p w14:paraId="4EFF29EB" w14:textId="77777777" w:rsidR="006B6B8F" w:rsidRDefault="006B6B8F" w:rsidP="006B6B8F">
      <w:pPr>
        <w:jc w:val="center"/>
        <w:rPr>
          <w:rFonts w:cstheme="minorHAnsi"/>
        </w:rPr>
      </w:pPr>
      <w:r>
        <w:rPr>
          <w:rFonts w:cstheme="minorHAnsi"/>
        </w:rPr>
        <w:t>RFP 23-001 COLLEGE BOOKSTORE SERVICES</w:t>
      </w:r>
    </w:p>
    <w:p w14:paraId="11AC06D8" w14:textId="00A4872F" w:rsidR="00B52A74" w:rsidRPr="000E501D" w:rsidRDefault="00B52A74" w:rsidP="00B52A74">
      <w:pPr>
        <w:jc w:val="both"/>
      </w:pPr>
      <w:r w:rsidRPr="000E501D">
        <w:rPr>
          <w:b/>
        </w:rPr>
        <w:t>Instructions:</w:t>
      </w:r>
      <w:r w:rsidRPr="000E501D">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896327">
        <w:rPr>
          <w:b/>
        </w:rPr>
        <w:t>Section 2.</w:t>
      </w:r>
      <w:r w:rsidR="00896327" w:rsidRPr="00896327">
        <w:rPr>
          <w:b/>
        </w:rPr>
        <w:t>4</w:t>
      </w:r>
      <w:r w:rsidRPr="000E501D">
        <w:t xml:space="preserve"> for a full explanation of the process surrounding </w:t>
      </w:r>
      <w:r w:rsidR="00917755">
        <w:t>Offeror</w:t>
      </w:r>
      <w:r w:rsidRPr="000E501D">
        <w:t>-proposed modifications and exceptions.</w:t>
      </w:r>
    </w:p>
    <w:p w14:paraId="0888F694" w14:textId="5D2E70F0" w:rsidR="00B52A74" w:rsidRPr="000E501D" w:rsidRDefault="49D5F076" w:rsidP="00B52A74">
      <w:pPr>
        <w:jc w:val="both"/>
      </w:pPr>
      <w:bookmarkStart w:id="74" w:name="_Int_ReaVIoGG"/>
      <w:r>
        <w:t>Offerors must specifically address any and all proposed modifications and exceptions.</w:t>
      </w:r>
      <w:bookmarkEnd w:id="74"/>
      <w:r>
        <w:t xml:space="preserve">  Blanket requests to negotiate requirements, terms, or conditions will not be considered.  </w:t>
      </w:r>
      <w:bookmarkStart w:id="75" w:name="_Int_tusWTapx"/>
      <w:r>
        <w:t>Offerors must provide an explanation as to why the requirement, term, or condition should be considered non-material.</w:t>
      </w:r>
      <w:bookmarkEnd w:id="75"/>
      <w:r>
        <w:t xml:space="preserve">  Offeror must also provide a reason for the proposed modification or alternative language, specifically addressing the issues itemized in RFP</w:t>
      </w:r>
      <w:r w:rsidRPr="6AD7796A">
        <w:rPr>
          <w:b/>
          <w:bCs/>
        </w:rPr>
        <w:t xml:space="preserve"> </w:t>
      </w:r>
      <w:r w:rsidR="150BE76F" w:rsidRPr="6AD7796A">
        <w:rPr>
          <w:b/>
          <w:bCs/>
        </w:rPr>
        <w:t>Section 2.4</w:t>
      </w:r>
      <w:r w:rsidRPr="6AD7796A">
        <w:rPr>
          <w:b/>
          <w:bCs/>
        </w:rPr>
        <w:t>.1.</w:t>
      </w:r>
    </w:p>
    <w:p w14:paraId="23D1F058" w14:textId="179BF127" w:rsidR="00B52A74" w:rsidRDefault="49D5F076" w:rsidP="00B52A74">
      <w:pPr>
        <w:jc w:val="both"/>
      </w:pPr>
      <w:r>
        <w:t xml:space="preserve">The determination of materiality will be made at the </w:t>
      </w:r>
      <w:r w:rsidR="5683EDB2">
        <w:t>LCSC</w:t>
      </w:r>
      <w:r>
        <w:t xml:space="preserve">’s sole discretion.  Non-material modifications or exceptions may be negotiated with the apparent successful Offeror, at the discretion of </w:t>
      </w:r>
      <w:r w:rsidR="700B8080">
        <w:t>LCSC</w:t>
      </w:r>
      <w:r>
        <w:t xml:space="preserve">, and as otherwise provided in RFP </w:t>
      </w:r>
      <w:r w:rsidR="150BE76F" w:rsidRPr="6AD7796A">
        <w:rPr>
          <w:b/>
          <w:bCs/>
        </w:rPr>
        <w:t>Section 2.4</w:t>
      </w:r>
      <w:r w:rsidRPr="6AD7796A">
        <w:rPr>
          <w:b/>
          <w:bCs/>
        </w:rPr>
        <w:t>.4</w:t>
      </w:r>
      <w:r>
        <w:t xml:space="preserve">. </w:t>
      </w:r>
    </w:p>
    <w:p w14:paraId="02215E3F" w14:textId="77777777" w:rsidR="00B52A74"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8"/>
        <w:gridCol w:w="2610"/>
        <w:gridCol w:w="2430"/>
        <w:gridCol w:w="2340"/>
      </w:tblGrid>
      <w:tr w:rsidR="00B52A74" w:rsidRPr="000E501D"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0E501D" w:rsidRDefault="00B52A74" w:rsidP="00B52A74">
            <w:pPr>
              <w:spacing w:after="0" w:line="240" w:lineRule="auto"/>
              <w:contextualSpacing/>
            </w:pPr>
            <w:r w:rsidRPr="000E501D">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0E501D" w:rsidRDefault="00B52A74" w:rsidP="00B52A74">
            <w:pPr>
              <w:spacing w:after="0" w:line="240" w:lineRule="auto"/>
              <w:contextualSpacing/>
            </w:pPr>
            <w:r w:rsidRPr="000E501D">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0E501D" w:rsidRDefault="00B52A74" w:rsidP="00B52A74">
            <w:pPr>
              <w:spacing w:after="0" w:line="240" w:lineRule="auto"/>
              <w:contextualSpacing/>
            </w:pPr>
            <w:r w:rsidRPr="000E501D">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0E501D" w:rsidRDefault="00B52A74" w:rsidP="00B52A74">
            <w:pPr>
              <w:spacing w:after="0" w:line="240" w:lineRule="auto"/>
              <w:contextualSpacing/>
            </w:pPr>
            <w:r w:rsidRPr="000E501D">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0E501D" w:rsidRDefault="00B52A74" w:rsidP="00B52A74">
            <w:pPr>
              <w:spacing w:after="0" w:line="240" w:lineRule="auto"/>
              <w:contextualSpacing/>
            </w:pPr>
            <w:r w:rsidRPr="000E501D">
              <w:t>Reason for Proposed Modification, Alternative, or Exception</w:t>
            </w:r>
          </w:p>
        </w:tc>
      </w:tr>
      <w:tr w:rsidR="00B52A74" w:rsidRPr="000E501D"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0E501D" w:rsidRDefault="00B52A74" w:rsidP="00B52A74">
            <w:pPr>
              <w:spacing w:after="0" w:line="240" w:lineRule="auto"/>
              <w:contextualSpacing/>
            </w:pPr>
          </w:p>
        </w:tc>
      </w:tr>
      <w:tr w:rsidR="00B52A74" w:rsidRPr="000E501D"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0E501D" w:rsidRDefault="00B52A74" w:rsidP="00B52A74">
            <w:pPr>
              <w:spacing w:after="0" w:line="240" w:lineRule="auto"/>
              <w:contextualSpacing/>
            </w:pPr>
          </w:p>
        </w:tc>
      </w:tr>
      <w:tr w:rsidR="00B52A74" w:rsidRPr="000E501D"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0E501D" w:rsidRDefault="00B52A74" w:rsidP="00B52A74">
            <w:pPr>
              <w:spacing w:after="0" w:line="240" w:lineRule="auto"/>
              <w:contextualSpacing/>
            </w:pPr>
          </w:p>
        </w:tc>
      </w:tr>
      <w:tr w:rsidR="00B52A74" w:rsidRPr="000E501D"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0E501D" w:rsidRDefault="00B52A74" w:rsidP="00B52A74">
            <w:pPr>
              <w:spacing w:after="0" w:line="240" w:lineRule="auto"/>
              <w:contextualSpacing/>
            </w:pPr>
          </w:p>
        </w:tc>
      </w:tr>
      <w:tr w:rsidR="00B52A74" w:rsidRPr="000E501D"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0E501D" w:rsidRDefault="00B52A74" w:rsidP="00B52A74">
            <w:pPr>
              <w:spacing w:after="0" w:line="240" w:lineRule="auto"/>
              <w:contextualSpacing/>
            </w:pPr>
          </w:p>
        </w:tc>
      </w:tr>
      <w:tr w:rsidR="00B52A74" w:rsidRPr="000E501D"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0E501D" w:rsidRDefault="00B52A74" w:rsidP="00B52A74">
            <w:pPr>
              <w:spacing w:after="0" w:line="240" w:lineRule="auto"/>
              <w:contextualSpacing/>
            </w:pPr>
          </w:p>
        </w:tc>
      </w:tr>
      <w:tr w:rsidR="00B52A74" w:rsidRPr="000E501D"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0E501D" w:rsidRDefault="00B52A74" w:rsidP="00B52A74">
            <w:pPr>
              <w:spacing w:after="0" w:line="240" w:lineRule="auto"/>
              <w:contextualSpacing/>
            </w:pPr>
          </w:p>
        </w:tc>
      </w:tr>
      <w:tr w:rsidR="00B52A74" w:rsidRPr="000E501D"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0E501D" w:rsidRDefault="00B52A74" w:rsidP="00B52A74">
            <w:pPr>
              <w:spacing w:after="0" w:line="240" w:lineRule="auto"/>
              <w:contextualSpacing/>
            </w:pPr>
          </w:p>
        </w:tc>
      </w:tr>
      <w:tr w:rsidR="00B52A74" w:rsidRPr="000E501D"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0E501D" w:rsidRDefault="00B52A74" w:rsidP="00B52A74">
            <w:pPr>
              <w:spacing w:after="0" w:line="240" w:lineRule="auto"/>
              <w:contextualSpacing/>
            </w:pPr>
          </w:p>
        </w:tc>
      </w:tr>
      <w:tr w:rsidR="00B52A74" w:rsidRPr="000E501D"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0E501D" w:rsidRDefault="00B52A74" w:rsidP="00B52A74">
            <w:pPr>
              <w:spacing w:after="0" w:line="240" w:lineRule="auto"/>
              <w:contextualSpacing/>
            </w:pPr>
          </w:p>
        </w:tc>
      </w:tr>
      <w:tr w:rsidR="00B52A74" w:rsidRPr="000E501D"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0E501D" w:rsidRDefault="00B52A74" w:rsidP="00B52A74">
            <w:pPr>
              <w:spacing w:after="0" w:line="240" w:lineRule="auto"/>
              <w:contextualSpacing/>
            </w:pPr>
          </w:p>
        </w:tc>
      </w:tr>
      <w:tr w:rsidR="00B52A74" w:rsidRPr="000E501D"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0E501D" w:rsidRDefault="00B52A74" w:rsidP="00B52A74">
            <w:pPr>
              <w:spacing w:after="0" w:line="240" w:lineRule="auto"/>
              <w:contextualSpacing/>
            </w:pPr>
          </w:p>
        </w:tc>
      </w:tr>
      <w:tr w:rsidR="00B52A74" w:rsidRPr="000E501D"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0E501D" w:rsidRDefault="00B52A74" w:rsidP="00B52A74">
            <w:pPr>
              <w:spacing w:after="0" w:line="240" w:lineRule="auto"/>
              <w:contextualSpacing/>
            </w:pPr>
          </w:p>
        </w:tc>
      </w:tr>
      <w:tr w:rsidR="00B52A74" w:rsidRPr="000E501D"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0E501D" w:rsidRDefault="00B52A74" w:rsidP="00B52A74">
            <w:pPr>
              <w:spacing w:after="0" w:line="240" w:lineRule="auto"/>
              <w:contextualSpacing/>
            </w:pPr>
          </w:p>
        </w:tc>
      </w:tr>
    </w:tbl>
    <w:p w14:paraId="4ABDE0F0" w14:textId="18377D63" w:rsidR="00B52A74" w:rsidRDefault="00B52A74" w:rsidP="00B52A74">
      <w:pPr>
        <w:jc w:val="both"/>
      </w:pPr>
      <w:r>
        <w:br w:type="page"/>
      </w:r>
    </w:p>
    <w:p w14:paraId="5CEF7D6D" w14:textId="1271B4F8" w:rsidR="00B52A74" w:rsidRDefault="49D5F076" w:rsidP="6AD7796A">
      <w:pPr>
        <w:pStyle w:val="Heading1"/>
        <w:numPr>
          <w:ilvl w:val="0"/>
          <w:numId w:val="0"/>
        </w:numPr>
        <w:jc w:val="center"/>
        <w:rPr>
          <w:rFonts w:asciiTheme="minorHAnsi" w:hAnsiTheme="minorHAnsi"/>
          <w:b/>
          <w:bCs/>
          <w:color w:val="auto"/>
        </w:rPr>
      </w:pPr>
      <w:bookmarkStart w:id="76" w:name="_Toc119954618"/>
      <w:bookmarkStart w:id="77" w:name="_Toc121731237"/>
      <w:r w:rsidRPr="6AD7796A">
        <w:rPr>
          <w:rFonts w:asciiTheme="minorHAnsi" w:hAnsiTheme="minorHAnsi"/>
          <w:b/>
          <w:bCs/>
          <w:color w:val="auto"/>
        </w:rPr>
        <w:lastRenderedPageBreak/>
        <w:t>ATTACHMENT 4 – COVER FORM</w:t>
      </w:r>
      <w:bookmarkEnd w:id="76"/>
      <w:bookmarkEnd w:id="77"/>
    </w:p>
    <w:p w14:paraId="3C859E59" w14:textId="1C2417F9" w:rsidR="006B6B8F" w:rsidRDefault="006B6B8F" w:rsidP="006B6B8F">
      <w:pPr>
        <w:jc w:val="center"/>
        <w:rPr>
          <w:rFonts w:cstheme="minorHAnsi"/>
        </w:rPr>
      </w:pPr>
      <w:bookmarkStart w:id="78" w:name="_Hlk121730653"/>
      <w:r>
        <w:rPr>
          <w:rFonts w:cstheme="minorHAnsi"/>
        </w:rPr>
        <w:t>RFP 23-001 COLLEGE BOOKSTORE SERVICES</w:t>
      </w:r>
    </w:p>
    <w:bookmarkEnd w:id="78"/>
    <w:p w14:paraId="706DFBB9" w14:textId="77777777" w:rsidR="00B52A74" w:rsidRDefault="00B52A74" w:rsidP="00116B86">
      <w:pPr>
        <w:jc w:val="both"/>
      </w:pPr>
      <w:r w:rsidRPr="00116B86">
        <w:rPr>
          <w:b/>
        </w:rPr>
        <w:t>(M) Attachment 4, Cover Form must be completed, signed, and submitted with your Proposal.</w:t>
      </w:r>
      <w:r>
        <w:t xml:space="preserve">  Failure to complete and submit this form may result in your Proposal being deemed non-responsive.  </w:t>
      </w:r>
    </w:p>
    <w:p w14:paraId="25B572C1" w14:textId="4680ED01" w:rsidR="00B52A74" w:rsidRDefault="49D5F076" w:rsidP="00116B86">
      <w:pPr>
        <w:jc w:val="both"/>
      </w:pPr>
      <w:r w:rsidRPr="6AD7796A">
        <w:rPr>
          <w:b/>
          <w:bCs/>
        </w:rPr>
        <w:t>Instructions:</w:t>
      </w:r>
      <w:r>
        <w:t xml:space="preserve"> The </w:t>
      </w:r>
      <w:r w:rsidR="75EDE4C2">
        <w:t>Proposal</w:t>
      </w:r>
      <w:r>
        <w:t xml:space="preserve">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B52A74" w14:paraId="3F004BB4" w14:textId="77777777" w:rsidTr="6AD7796A">
        <w:tc>
          <w:tcPr>
            <w:tcW w:w="6205" w:type="dxa"/>
          </w:tcPr>
          <w:p w14:paraId="7321361F" w14:textId="00168428" w:rsidR="00B52A74" w:rsidRPr="00116B86" w:rsidRDefault="00B52A74" w:rsidP="00B52A74">
            <w:pPr>
              <w:jc w:val="both"/>
              <w:rPr>
                <w:b/>
              </w:rPr>
            </w:pPr>
            <w:r w:rsidRPr="00116B86">
              <w:rPr>
                <w:b/>
              </w:rPr>
              <w:t>Requirement</w:t>
            </w:r>
          </w:p>
        </w:tc>
        <w:tc>
          <w:tcPr>
            <w:tcW w:w="3690" w:type="dxa"/>
          </w:tcPr>
          <w:p w14:paraId="5C262903" w14:textId="6984E059" w:rsidR="00B52A74" w:rsidRPr="00116B86" w:rsidRDefault="00B52A74" w:rsidP="00B52A74">
            <w:pPr>
              <w:jc w:val="both"/>
              <w:rPr>
                <w:b/>
              </w:rPr>
            </w:pPr>
            <w:r w:rsidRPr="00116B86">
              <w:rPr>
                <w:b/>
              </w:rPr>
              <w:t>Response</w:t>
            </w:r>
          </w:p>
        </w:tc>
      </w:tr>
      <w:tr w:rsidR="00B52A74" w14:paraId="75E5EAFF" w14:textId="77777777" w:rsidTr="6AD7796A">
        <w:tc>
          <w:tcPr>
            <w:tcW w:w="6205" w:type="dxa"/>
          </w:tcPr>
          <w:p w14:paraId="09651CA6" w14:textId="75159C58" w:rsidR="00B52A74" w:rsidRDefault="00B52A74" w:rsidP="00B52A74">
            <w:pPr>
              <w:jc w:val="both"/>
            </w:pPr>
            <w:r>
              <w:t>Offeror’s corporate or other legal entity status</w:t>
            </w:r>
          </w:p>
        </w:tc>
        <w:tc>
          <w:tcPr>
            <w:tcW w:w="3690" w:type="dxa"/>
          </w:tcPr>
          <w:p w14:paraId="70EF389D" w14:textId="77777777" w:rsidR="00B52A74" w:rsidRDefault="00E737A6"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Corporation </w:t>
            </w:r>
          </w:p>
          <w:p w14:paraId="1470148C" w14:textId="16D9F5C3" w:rsidR="00B52A74" w:rsidRDefault="00E737A6"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Limited Liability Corporation (LLC)</w:t>
            </w:r>
          </w:p>
          <w:p w14:paraId="59C83DCD" w14:textId="77777777" w:rsidR="00B52A74" w:rsidRDefault="00E737A6"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Limited Liability Partnership     </w:t>
            </w:r>
          </w:p>
          <w:p w14:paraId="72BBE6B8" w14:textId="71F7CCB1" w:rsidR="00B52A74" w:rsidRDefault="00E737A6"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Sole Proprietorship </w:t>
            </w:r>
          </w:p>
          <w:p w14:paraId="0708C122" w14:textId="39137695" w:rsidR="00B52A74" w:rsidRDefault="00E737A6"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Other (specify)</w:t>
            </w:r>
          </w:p>
        </w:tc>
      </w:tr>
      <w:tr w:rsidR="00B52A74" w14:paraId="77F45D7D" w14:textId="77777777" w:rsidTr="6AD7796A">
        <w:tc>
          <w:tcPr>
            <w:tcW w:w="6205" w:type="dxa"/>
          </w:tcPr>
          <w:p w14:paraId="0431BBA0" w14:textId="77777777" w:rsidR="00B52A74" w:rsidRDefault="00B52A74" w:rsidP="00B52A74">
            <w:pPr>
              <w:jc w:val="both"/>
            </w:pPr>
            <w:r>
              <w:t>Offeror’s Tax Identification Number</w:t>
            </w:r>
          </w:p>
          <w:p w14:paraId="10753AF1" w14:textId="3059E84E" w:rsidR="001531D6" w:rsidRDefault="001531D6" w:rsidP="00B52A74">
            <w:pPr>
              <w:jc w:val="both"/>
            </w:pPr>
          </w:p>
        </w:tc>
        <w:tc>
          <w:tcPr>
            <w:tcW w:w="3690" w:type="dxa"/>
          </w:tcPr>
          <w:p w14:paraId="7C62DE3A" w14:textId="53AA07EA" w:rsidR="00B52A74" w:rsidRDefault="00B52A74" w:rsidP="00B52A74">
            <w:pPr>
              <w:jc w:val="both"/>
            </w:pPr>
            <w:r>
              <w:t>EIN:</w:t>
            </w:r>
          </w:p>
        </w:tc>
      </w:tr>
      <w:tr w:rsidR="00B52A74" w14:paraId="37215486" w14:textId="77777777" w:rsidTr="6AD7796A">
        <w:tc>
          <w:tcPr>
            <w:tcW w:w="6205" w:type="dxa"/>
          </w:tcPr>
          <w:p w14:paraId="70E64A1D" w14:textId="77777777" w:rsidR="00B52A74" w:rsidRDefault="00B52A74" w:rsidP="00B52A74">
            <w:pPr>
              <w:jc w:val="both"/>
            </w:pPr>
            <w:r>
              <w:t>Offeror’s DUNS Number</w:t>
            </w:r>
          </w:p>
          <w:p w14:paraId="74B37F84" w14:textId="02F7A0F3" w:rsidR="001531D6" w:rsidRDefault="001531D6" w:rsidP="00B52A74">
            <w:pPr>
              <w:jc w:val="both"/>
            </w:pPr>
          </w:p>
        </w:tc>
        <w:tc>
          <w:tcPr>
            <w:tcW w:w="3690" w:type="dxa"/>
          </w:tcPr>
          <w:p w14:paraId="252FD594" w14:textId="51B65DFC" w:rsidR="00B52A74" w:rsidRDefault="00B52A74" w:rsidP="00B52A74">
            <w:pPr>
              <w:jc w:val="both"/>
            </w:pPr>
            <w:r>
              <w:t xml:space="preserve">DUNS: </w:t>
            </w:r>
          </w:p>
        </w:tc>
      </w:tr>
      <w:tr w:rsidR="00B52A74" w14:paraId="0B6A684A" w14:textId="77777777" w:rsidTr="6AD7796A">
        <w:tc>
          <w:tcPr>
            <w:tcW w:w="6205" w:type="dxa"/>
          </w:tcPr>
          <w:p w14:paraId="6193DD5F" w14:textId="77777777" w:rsidR="00B52A74" w:rsidRDefault="00B52A74" w:rsidP="00B52A74">
            <w:pPr>
              <w:jc w:val="both"/>
            </w:pPr>
            <w:r>
              <w:t>Is Offeror a legal entity with the legal right to contract?</w:t>
            </w:r>
          </w:p>
          <w:p w14:paraId="14B476A5" w14:textId="4DB63173" w:rsidR="001531D6" w:rsidRDefault="001531D6" w:rsidP="00B52A74">
            <w:pPr>
              <w:jc w:val="both"/>
            </w:pPr>
          </w:p>
        </w:tc>
        <w:tc>
          <w:tcPr>
            <w:tcW w:w="3690" w:type="dxa"/>
          </w:tcPr>
          <w:p w14:paraId="6A3842E0" w14:textId="36E8E94D" w:rsidR="00B52A74" w:rsidRPr="00B52A74" w:rsidRDefault="00E737A6"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35E205FD" w14:textId="77777777" w:rsidTr="6AD7796A">
        <w:tc>
          <w:tcPr>
            <w:tcW w:w="6205" w:type="dxa"/>
          </w:tcPr>
          <w:p w14:paraId="23E12C96" w14:textId="273AA200" w:rsidR="00B52A74" w:rsidRDefault="49D5F076" w:rsidP="00B52A74">
            <w:pPr>
              <w:jc w:val="both"/>
            </w:pPr>
            <w:r>
              <w:t>Other than modifications/exceptions identified on Attachment 3, in compliance with Section 2.</w:t>
            </w:r>
            <w:r w:rsidR="150BE76F">
              <w:t>4</w:t>
            </w:r>
            <w:r>
              <w:t xml:space="preserve"> of this RFP, does Offeror accept, and is Offeror willing to comply with, the requirements of this RFP and attachments, including but not limited to those identified in Section 1.</w:t>
            </w:r>
            <w:r w:rsidR="001919E7">
              <w:t>5</w:t>
            </w:r>
            <w:r w:rsidR="521428B6">
              <w:t xml:space="preserve"> and </w:t>
            </w:r>
            <w:r w:rsidR="001919E7">
              <w:t>11</w:t>
            </w:r>
            <w:r w:rsidR="36DFBB5A">
              <w:t>?</w:t>
            </w:r>
          </w:p>
          <w:p w14:paraId="0C2F9B5A" w14:textId="00A06221" w:rsidR="001531D6" w:rsidRDefault="001531D6" w:rsidP="00B52A74">
            <w:pPr>
              <w:jc w:val="both"/>
            </w:pPr>
          </w:p>
        </w:tc>
        <w:tc>
          <w:tcPr>
            <w:tcW w:w="3690" w:type="dxa"/>
          </w:tcPr>
          <w:p w14:paraId="19679594" w14:textId="6BE79041" w:rsidR="00B52A74" w:rsidRDefault="00E737A6"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5B5960F3" w14:textId="77777777" w:rsidTr="6AD7796A">
        <w:tc>
          <w:tcPr>
            <w:tcW w:w="6205" w:type="dxa"/>
          </w:tcPr>
          <w:p w14:paraId="6D030B5C" w14:textId="77777777" w:rsidR="00B52A74" w:rsidRDefault="00B52A74" w:rsidP="00B52A74">
            <w:pPr>
              <w:jc w:val="both"/>
            </w:pPr>
            <w:r>
              <w:t>Is Offeror in compliance with applicable equal employment regulations?</w:t>
            </w:r>
          </w:p>
          <w:p w14:paraId="3B0C8FBB" w14:textId="10782A7F" w:rsidR="001531D6" w:rsidRDefault="001531D6" w:rsidP="00B52A74">
            <w:pPr>
              <w:jc w:val="both"/>
            </w:pPr>
          </w:p>
        </w:tc>
        <w:tc>
          <w:tcPr>
            <w:tcW w:w="3690" w:type="dxa"/>
          </w:tcPr>
          <w:p w14:paraId="6BF2C416" w14:textId="41354C62" w:rsidR="00B52A74" w:rsidRDefault="00E737A6"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0987FBCF" w14:textId="77777777" w:rsidTr="6AD7796A">
        <w:tc>
          <w:tcPr>
            <w:tcW w:w="6205" w:type="dxa"/>
          </w:tcPr>
          <w:p w14:paraId="0EE925EB" w14:textId="04012CB6" w:rsidR="001531D6" w:rsidRDefault="004610E1" w:rsidP="00B52A74">
            <w:pPr>
              <w:jc w:val="both"/>
            </w:pPr>
            <w:r w:rsidRPr="004610E1">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 from the award of the Contract?</w:t>
            </w:r>
          </w:p>
        </w:tc>
        <w:tc>
          <w:tcPr>
            <w:tcW w:w="3690" w:type="dxa"/>
          </w:tcPr>
          <w:p w14:paraId="21606178" w14:textId="4DC5ABBC" w:rsidR="00B52A74" w:rsidRDefault="00E737A6"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0C436BDB" w14:textId="77777777" w:rsidTr="6AD7796A">
        <w:tc>
          <w:tcPr>
            <w:tcW w:w="6205" w:type="dxa"/>
          </w:tcPr>
          <w:p w14:paraId="055D1C09" w14:textId="0441E22C" w:rsidR="00B52A74" w:rsidRDefault="00B52A74" w:rsidP="00B52A74">
            <w:pPr>
              <w:jc w:val="both"/>
            </w:pPr>
            <w:r>
              <w:t xml:space="preserve">Does Offeror understand and agree that for breach or violation of the above term, </w:t>
            </w:r>
            <w:r w:rsidR="00C800A8">
              <w:t>LCSC</w:t>
            </w:r>
            <w:r>
              <w:t xml:space="preserve"> has the right to annul the Contract without liability or, in its discretion, to deduct from the offered price the amount of any such fee, commission, percentage, brokerage fee, gifts, or contingencies. </w:t>
            </w:r>
          </w:p>
          <w:p w14:paraId="5FBD32E1" w14:textId="4EFAC4CF" w:rsidR="001531D6" w:rsidRDefault="001531D6" w:rsidP="00B52A74">
            <w:pPr>
              <w:jc w:val="both"/>
            </w:pPr>
          </w:p>
        </w:tc>
        <w:tc>
          <w:tcPr>
            <w:tcW w:w="3690" w:type="dxa"/>
          </w:tcPr>
          <w:p w14:paraId="7855BD13" w14:textId="0A44C6C8" w:rsidR="00B52A74" w:rsidRDefault="00E737A6"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0440D60A" w14:textId="77777777" w:rsidTr="6AD7796A">
        <w:tc>
          <w:tcPr>
            <w:tcW w:w="6205" w:type="dxa"/>
          </w:tcPr>
          <w:p w14:paraId="5A6E849B" w14:textId="05341802" w:rsidR="00B52A74" w:rsidRDefault="37FAE9A7" w:rsidP="00B52A74">
            <w:pPr>
              <w:jc w:val="both"/>
            </w:pPr>
            <w:r>
              <w:t>Offeror</w:t>
            </w:r>
            <w:r w:rsidR="49D5F076">
              <w:t>(s) and/or staff responsible for writing the Proposal</w:t>
            </w:r>
          </w:p>
          <w:p w14:paraId="6357BB3D" w14:textId="600928C9" w:rsidR="001531D6" w:rsidRDefault="001531D6" w:rsidP="00B52A74">
            <w:pPr>
              <w:jc w:val="both"/>
            </w:pPr>
          </w:p>
        </w:tc>
        <w:tc>
          <w:tcPr>
            <w:tcW w:w="3690" w:type="dxa"/>
          </w:tcPr>
          <w:p w14:paraId="37B70B7F" w14:textId="4B930ECA" w:rsidR="00B52A74" w:rsidRDefault="00B52A74" w:rsidP="00B52A74">
            <w:pPr>
              <w:jc w:val="both"/>
            </w:pPr>
            <w:r>
              <w:t>Names:</w:t>
            </w:r>
          </w:p>
        </w:tc>
      </w:tr>
      <w:tr w:rsidR="00B52A74" w14:paraId="419A6FBB" w14:textId="77777777" w:rsidTr="6AD7796A">
        <w:tc>
          <w:tcPr>
            <w:tcW w:w="6205" w:type="dxa"/>
          </w:tcPr>
          <w:p w14:paraId="7DA08346" w14:textId="37570CF6" w:rsidR="00B52A74" w:rsidRDefault="367A622B" w:rsidP="00B52A74">
            <w:pPr>
              <w:jc w:val="both"/>
            </w:pPr>
            <w:r>
              <w:t>Does Offeror</w:t>
            </w:r>
            <w:r w:rsidR="7B01AB9E">
              <w:t xml:space="preserve"> </w:t>
            </w:r>
            <w:r w:rsidR="004610E1">
              <w:t>affirm</w:t>
            </w:r>
            <w:r>
              <w:t xml:space="preserve"> that it is not currently suspended, debarred, or otherwise excluded from federal or state procurement and non-procurement programs? </w:t>
            </w:r>
          </w:p>
          <w:p w14:paraId="659ED424" w14:textId="0D0143AD" w:rsidR="00B52A74" w:rsidRDefault="00B52A74" w:rsidP="00B52A74">
            <w:pPr>
              <w:jc w:val="both"/>
            </w:pPr>
            <w:r>
              <w:t xml:space="preserve">Note: </w:t>
            </w:r>
            <w:r w:rsidR="00917755">
              <w:t>Offeror</w:t>
            </w:r>
            <w:r>
              <w:t xml:space="preserve"> information is available at </w:t>
            </w:r>
            <w:hyperlink r:id="rId21" w:history="1">
              <w:r w:rsidR="001531D6" w:rsidRPr="007710A6">
                <w:rPr>
                  <w:rStyle w:val="Hyperlink"/>
                </w:rPr>
                <w:t>https://sam.gov</w:t>
              </w:r>
            </w:hyperlink>
            <w:r>
              <w:t>.</w:t>
            </w:r>
          </w:p>
          <w:p w14:paraId="44AEBD42" w14:textId="5CE20320" w:rsidR="001531D6" w:rsidRDefault="001531D6" w:rsidP="00B52A74">
            <w:pPr>
              <w:jc w:val="both"/>
            </w:pPr>
          </w:p>
        </w:tc>
        <w:tc>
          <w:tcPr>
            <w:tcW w:w="3690" w:type="dxa"/>
          </w:tcPr>
          <w:p w14:paraId="7E9F555B" w14:textId="0E658843" w:rsidR="00B52A74" w:rsidRDefault="00E737A6"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1DB2ABAD" w14:textId="77777777" w:rsidTr="6AD7796A">
        <w:tc>
          <w:tcPr>
            <w:tcW w:w="6205" w:type="dxa"/>
          </w:tcPr>
          <w:p w14:paraId="23F2A1FE" w14:textId="6F4B5147" w:rsidR="00B52A74" w:rsidRDefault="367A622B" w:rsidP="00B52A74">
            <w:pPr>
              <w:jc w:val="both"/>
            </w:pPr>
            <w:r>
              <w:t xml:space="preserve">Does the Offeror </w:t>
            </w:r>
            <w:r w:rsidR="004610E1">
              <w:t>affirm</w:t>
            </w:r>
            <w:r>
              <w:t xml:space="preserve"> that the Proposal will be binding for ninety (90) calendar days from the Proposal opening date?</w:t>
            </w:r>
          </w:p>
          <w:p w14:paraId="0343547F" w14:textId="0085B162" w:rsidR="001531D6" w:rsidRDefault="001531D6" w:rsidP="00B52A74">
            <w:pPr>
              <w:jc w:val="both"/>
            </w:pPr>
          </w:p>
        </w:tc>
        <w:tc>
          <w:tcPr>
            <w:tcW w:w="3690" w:type="dxa"/>
          </w:tcPr>
          <w:p w14:paraId="490D48E7" w14:textId="25F575BB" w:rsidR="00B52A74" w:rsidRDefault="00E737A6"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r w:rsidR="00B52A74" w14:paraId="41DC9281" w14:textId="77777777" w:rsidTr="6AD7796A">
        <w:tc>
          <w:tcPr>
            <w:tcW w:w="6205" w:type="dxa"/>
          </w:tcPr>
          <w:p w14:paraId="7A5683FF" w14:textId="4BE86FE0" w:rsidR="001531D6" w:rsidRDefault="00B52A74" w:rsidP="00B52A74">
            <w:pPr>
              <w:jc w:val="both"/>
            </w:pPr>
            <w:r>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Default="00E737A6"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Pr>
                    <w:rFonts w:ascii="MS Gothic" w:eastAsia="MS Gothic" w:hAnsi="MS Gothic" w:hint="eastAsia"/>
                  </w:rPr>
                  <w:t>☐</w:t>
                </w:r>
              </w:sdtContent>
            </w:sdt>
            <w:r w:rsidR="00B52A74">
              <w:t xml:space="preserve"> No</w:t>
            </w:r>
          </w:p>
        </w:tc>
      </w:tr>
    </w:tbl>
    <w:p w14:paraId="20DD03B3" w14:textId="77777777" w:rsidR="00B52A74" w:rsidRDefault="00B52A74" w:rsidP="00896327">
      <w:pPr>
        <w:jc w:val="both"/>
      </w:pPr>
    </w:p>
    <w:p w14:paraId="4F68913C" w14:textId="77777777" w:rsidR="00B52A74" w:rsidRDefault="00B52A74" w:rsidP="00896327">
      <w:pPr>
        <w:jc w:val="both"/>
      </w:pPr>
      <w:r>
        <w:t xml:space="preserve">Signed By: </w:t>
      </w:r>
      <w:r>
        <w:rPr>
          <w:u w:val="single"/>
        </w:rPr>
        <w:tab/>
      </w:r>
      <w:r>
        <w:rPr>
          <w:u w:val="single"/>
        </w:rPr>
        <w:tab/>
      </w:r>
      <w:r>
        <w:rPr>
          <w:u w:val="single"/>
        </w:rPr>
        <w:tab/>
      </w:r>
      <w:r>
        <w:rPr>
          <w:u w:val="single"/>
        </w:rPr>
        <w:tab/>
      </w:r>
      <w:r>
        <w:rPr>
          <w:u w:val="single"/>
        </w:rPr>
        <w:tab/>
      </w:r>
      <w:r>
        <w:rPr>
          <w:u w:val="single"/>
        </w:rPr>
        <w:tab/>
      </w:r>
    </w:p>
    <w:p w14:paraId="58391D14" w14:textId="77777777" w:rsidR="00B52A74" w:rsidRDefault="00B52A74" w:rsidP="00896327">
      <w:pPr>
        <w:jc w:val="both"/>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41C311E8" w14:textId="0B15C383" w:rsidR="001B7805" w:rsidRDefault="00B52A74" w:rsidP="00EC34E5">
      <w:pPr>
        <w:jc w:val="both"/>
        <w:rPr>
          <w:u w:val="single"/>
        </w:rPr>
      </w:pPr>
      <w:r>
        <w:t xml:space="preserve">Date: </w:t>
      </w:r>
      <w:r>
        <w:rPr>
          <w:u w:val="single"/>
        </w:rPr>
        <w:tab/>
      </w:r>
      <w:r>
        <w:rPr>
          <w:u w:val="single"/>
        </w:rPr>
        <w:tab/>
      </w:r>
      <w:r>
        <w:rPr>
          <w:u w:val="single"/>
        </w:rPr>
        <w:tab/>
      </w:r>
      <w:r>
        <w:rPr>
          <w:u w:val="single"/>
        </w:rPr>
        <w:tab/>
      </w:r>
      <w:bookmarkStart w:id="79" w:name="_Toc523772528"/>
      <w:bookmarkEnd w:id="79"/>
    </w:p>
    <w:p w14:paraId="5CFA1E81" w14:textId="02711142" w:rsidR="00D14C1B" w:rsidRDefault="00D14C1B" w:rsidP="00EC34E5">
      <w:pPr>
        <w:jc w:val="both"/>
        <w:rPr>
          <w:u w:val="single"/>
        </w:rPr>
      </w:pPr>
    </w:p>
    <w:p w14:paraId="46AFD503" w14:textId="628BAB3B" w:rsidR="00D14C1B" w:rsidRDefault="00D14C1B" w:rsidP="00EC34E5">
      <w:pPr>
        <w:jc w:val="both"/>
        <w:rPr>
          <w:u w:val="single"/>
        </w:rPr>
      </w:pPr>
    </w:p>
    <w:p w14:paraId="2334F0CB" w14:textId="410666F9" w:rsidR="00D14C1B" w:rsidRDefault="00D14C1B" w:rsidP="00EC34E5">
      <w:pPr>
        <w:jc w:val="both"/>
        <w:rPr>
          <w:u w:val="single"/>
        </w:rPr>
      </w:pPr>
    </w:p>
    <w:p w14:paraId="2DA94662" w14:textId="51FDF4F8" w:rsidR="00D14C1B" w:rsidRDefault="00D14C1B" w:rsidP="00EC34E5">
      <w:pPr>
        <w:jc w:val="both"/>
        <w:rPr>
          <w:u w:val="single"/>
        </w:rPr>
      </w:pPr>
    </w:p>
    <w:p w14:paraId="16AB9FFE" w14:textId="51259B34" w:rsidR="00D14C1B" w:rsidRDefault="00D14C1B" w:rsidP="00EC34E5">
      <w:pPr>
        <w:jc w:val="both"/>
        <w:rPr>
          <w:u w:val="single"/>
        </w:rPr>
      </w:pPr>
    </w:p>
    <w:p w14:paraId="2AC0021E" w14:textId="231E05C7" w:rsidR="00D14C1B" w:rsidRDefault="00D14C1B" w:rsidP="00EC34E5">
      <w:pPr>
        <w:jc w:val="both"/>
        <w:rPr>
          <w:u w:val="single"/>
        </w:rPr>
      </w:pPr>
    </w:p>
    <w:p w14:paraId="51D064B4" w14:textId="42B43D2F" w:rsidR="00D14C1B" w:rsidRDefault="00D14C1B" w:rsidP="00EC34E5">
      <w:pPr>
        <w:jc w:val="both"/>
        <w:rPr>
          <w:u w:val="single"/>
        </w:rPr>
      </w:pPr>
    </w:p>
    <w:p w14:paraId="179C0E37" w14:textId="58DA1B29" w:rsidR="00D14C1B" w:rsidRDefault="00D14C1B" w:rsidP="00EC34E5">
      <w:pPr>
        <w:jc w:val="both"/>
        <w:rPr>
          <w:u w:val="single"/>
        </w:rPr>
      </w:pPr>
    </w:p>
    <w:p w14:paraId="4250E32A" w14:textId="342791FC" w:rsidR="00D14C1B" w:rsidRDefault="00D14C1B" w:rsidP="00EC34E5">
      <w:pPr>
        <w:jc w:val="both"/>
        <w:rPr>
          <w:u w:val="single"/>
        </w:rPr>
      </w:pPr>
    </w:p>
    <w:p w14:paraId="6D182E36" w14:textId="53B1BA43" w:rsidR="00D14C1B" w:rsidRDefault="00D14C1B" w:rsidP="00EC34E5">
      <w:pPr>
        <w:jc w:val="both"/>
        <w:rPr>
          <w:u w:val="single"/>
        </w:rPr>
      </w:pPr>
    </w:p>
    <w:p w14:paraId="644384DD" w14:textId="0D4CFB0A" w:rsidR="00D14C1B" w:rsidRDefault="00D14C1B" w:rsidP="00EC34E5">
      <w:pPr>
        <w:jc w:val="both"/>
        <w:rPr>
          <w:u w:val="single"/>
        </w:rPr>
      </w:pPr>
    </w:p>
    <w:p w14:paraId="5D475F8F" w14:textId="77777777" w:rsidR="00D14C1B" w:rsidRDefault="00D14C1B" w:rsidP="00EC34E5">
      <w:pPr>
        <w:jc w:val="both"/>
        <w:rPr>
          <w:u w:val="single"/>
        </w:rPr>
      </w:pPr>
    </w:p>
    <w:p w14:paraId="3136BA95" w14:textId="13624DB4" w:rsidR="004610E1" w:rsidRDefault="03675891" w:rsidP="001D1B62">
      <w:pPr>
        <w:pStyle w:val="Heading1"/>
        <w:numPr>
          <w:ilvl w:val="0"/>
          <w:numId w:val="0"/>
        </w:numPr>
        <w:jc w:val="center"/>
        <w:rPr>
          <w:rFonts w:asciiTheme="minorHAnsi" w:hAnsiTheme="minorHAnsi"/>
          <w:b/>
          <w:bCs/>
          <w:color w:val="auto"/>
        </w:rPr>
      </w:pPr>
      <w:bookmarkStart w:id="80" w:name="_Toc121731238"/>
      <w:r w:rsidRPr="0AEE90AB">
        <w:rPr>
          <w:rFonts w:asciiTheme="minorHAnsi" w:hAnsiTheme="minorHAnsi"/>
          <w:b/>
          <w:bCs/>
          <w:color w:val="auto"/>
        </w:rPr>
        <w:lastRenderedPageBreak/>
        <w:t>ATTACHMENT 5.1 - FINANCIAL PROPOSAL</w:t>
      </w:r>
      <w:bookmarkEnd w:id="80"/>
      <w:r w:rsidR="00705341">
        <w:rPr>
          <w:rFonts w:asciiTheme="minorHAnsi" w:hAnsiTheme="minorHAnsi"/>
          <w:b/>
          <w:bCs/>
          <w:color w:val="auto"/>
        </w:rPr>
        <w:t xml:space="preserve"> (ME)</w:t>
      </w:r>
    </w:p>
    <w:p w14:paraId="43C20514" w14:textId="77777777" w:rsidR="00F83FE2" w:rsidRDefault="00F83FE2" w:rsidP="00705341">
      <w:pPr>
        <w:jc w:val="both"/>
      </w:pPr>
    </w:p>
    <w:p w14:paraId="7E19A207" w14:textId="0549ADA1" w:rsidR="001D1B62" w:rsidRDefault="00705341" w:rsidP="009F296E">
      <w:pPr>
        <w:jc w:val="both"/>
      </w:pPr>
      <w:r>
        <w:t xml:space="preserve">Attachment 5.1, “Financial Proposal” must be completed and returned with your response. </w:t>
      </w:r>
    </w:p>
    <w:p w14:paraId="1F009E53" w14:textId="6FAE6F05" w:rsidR="00BD30EE" w:rsidRDefault="00BD30EE" w:rsidP="00BD30EE">
      <w:r w:rsidRPr="138E40CF">
        <w:t>Offerors are asked to submit a</w:t>
      </w:r>
      <w:r>
        <w:t xml:space="preserve"> financial</w:t>
      </w:r>
      <w:r w:rsidRPr="138E40CF">
        <w:t xml:space="preserve"> proposal based on the information described </w:t>
      </w:r>
      <w:r w:rsidR="00705341">
        <w:t>below</w:t>
      </w:r>
      <w:r w:rsidRPr="138E40CF">
        <w:t xml:space="preserve"> and the </w:t>
      </w:r>
      <w:r w:rsidR="00705341">
        <w:t xml:space="preserve">following </w:t>
      </w:r>
      <w:r w:rsidRPr="138E40CF">
        <w:t>attached documents.  As such, please</w:t>
      </w:r>
      <w:r>
        <w:t xml:space="preserve"> include responses to </w:t>
      </w:r>
      <w:r w:rsidR="00705341">
        <w:t>section 5.1, 5.2, and 5.3</w:t>
      </w:r>
      <w:r>
        <w:t xml:space="preserve"> in your proposal</w:t>
      </w:r>
      <w:r w:rsidRPr="138E40CF">
        <w:t>:</w:t>
      </w:r>
    </w:p>
    <w:p w14:paraId="2943E3BF" w14:textId="58B2B42B" w:rsidR="6F02C5CF" w:rsidRDefault="00705341" w:rsidP="001919E7">
      <w:r>
        <w:t xml:space="preserve">Financial proposal </w:t>
      </w:r>
      <w:r w:rsidR="6F02C5CF">
        <w:t>5.1.1 Describe your pricing policies including markup costs for textbooks/course materials including new, used, rental, digital, and buybacks, and other options such as price matching.  (ME)</w:t>
      </w:r>
    </w:p>
    <w:p w14:paraId="2BB8E511" w14:textId="0B1A31E7" w:rsidR="6F02C5CF" w:rsidRDefault="00705341" w:rsidP="0AEE90AB">
      <w:r>
        <w:t>Financial proposal</w:t>
      </w:r>
      <w:r w:rsidR="6F02C5CF">
        <w:t xml:space="preserve"> 5.1.2</w:t>
      </w:r>
      <w:r w:rsidR="2E1DA409">
        <w:t xml:space="preserve"> </w:t>
      </w:r>
      <w:r w:rsidR="6F02C5CF">
        <w:t>Describe in detail how your pricing policies for textbook/course materials will address the desire of the College to provide affordable textbooks/course materials to LCSC students.   (ME)</w:t>
      </w:r>
    </w:p>
    <w:p w14:paraId="7C6D48E2" w14:textId="4AF28A27" w:rsidR="6F02C5CF" w:rsidRDefault="00705341" w:rsidP="002839B5">
      <w:r>
        <w:t>Financial proposal</w:t>
      </w:r>
      <w:r w:rsidR="6F02C5CF">
        <w:t xml:space="preserve"> 5.1.3 Describe your pricing policies including markup costs for non-book merchandise and how they compare to nationally accepted standards for such pricing.  Include your pricing policies, business arrangement, and/or retail prices for the following: inventory sourced from your warehouse, if your company has a warehouse; and inventory sourced from the marketplace. (E)</w:t>
      </w:r>
    </w:p>
    <w:p w14:paraId="7C24AE34" w14:textId="1ED31C3B" w:rsidR="6F02C5CF" w:rsidRDefault="00705341" w:rsidP="002839B5">
      <w:r>
        <w:t>Financial proposal</w:t>
      </w:r>
      <w:r w:rsidR="6F02C5CF">
        <w:t xml:space="preserve"> 5.1.4 Describe the financial terms and conditions of an agreement to use your services with attention to the following: commission structure, schedule of payments, and method of accounting for and reporting sales. Detail the financial return that you will remit to LCSC for the operation of the Student Book and/or Spirit Sales Program and complete attachments 5</w:t>
      </w:r>
      <w:r>
        <w:t>.2 and 5.3</w:t>
      </w:r>
      <w:r w:rsidR="6F02C5CF">
        <w:t>.  The financial return shall consist of the following:  fixed fee payment and/or commission payment and any additional financial incentives that you would like the College to consider (e.g., signing bonus, textbook scholarships, general scholarships, sponsorships, free shipping, e-readers, capital contributions, miscellaneous/other financial contributions, etc.).  (ME)</w:t>
      </w:r>
    </w:p>
    <w:p w14:paraId="5BF1487F" w14:textId="23EED15C" w:rsidR="6F02C5CF" w:rsidRDefault="00705341" w:rsidP="002839B5">
      <w:r>
        <w:t>Financial proposal</w:t>
      </w:r>
      <w:r w:rsidR="6F02C5CF">
        <w:t xml:space="preserve"> 5.1.5 Detail any other voluntary offers and enhancements. (E)</w:t>
      </w:r>
    </w:p>
    <w:p w14:paraId="7C7841E0" w14:textId="672CBEAC" w:rsidR="0AEE90AB" w:rsidRPr="002839B5" w:rsidRDefault="0AEE90AB" w:rsidP="0AEE90AB"/>
    <w:p w14:paraId="06AD3E02" w14:textId="5F9E3168" w:rsidR="0AEE90AB" w:rsidRDefault="0AEE90AB">
      <w:r>
        <w:br w:type="page"/>
      </w:r>
    </w:p>
    <w:p w14:paraId="2280DBE8" w14:textId="52A2D28E" w:rsidR="004610E1" w:rsidRPr="004610E1" w:rsidRDefault="6C5F11DB" w:rsidP="6AD7796A">
      <w:pPr>
        <w:pStyle w:val="Heading1"/>
        <w:numPr>
          <w:ilvl w:val="0"/>
          <w:numId w:val="0"/>
        </w:numPr>
        <w:jc w:val="center"/>
        <w:rPr>
          <w:rFonts w:asciiTheme="minorHAnsi" w:hAnsiTheme="minorHAnsi"/>
          <w:b/>
          <w:bCs/>
          <w:color w:val="auto"/>
        </w:rPr>
      </w:pPr>
      <w:bookmarkStart w:id="81" w:name="_Toc119954619"/>
      <w:bookmarkStart w:id="82" w:name="_Toc121731239"/>
      <w:r w:rsidRPr="0AEE90AB">
        <w:rPr>
          <w:rFonts w:asciiTheme="minorHAnsi" w:hAnsiTheme="minorHAnsi"/>
          <w:b/>
          <w:bCs/>
          <w:color w:val="auto"/>
        </w:rPr>
        <w:lastRenderedPageBreak/>
        <w:t>ATTACHMENT 5.</w:t>
      </w:r>
      <w:r w:rsidR="527CA8CD" w:rsidRPr="0AEE90AB">
        <w:rPr>
          <w:rFonts w:asciiTheme="minorHAnsi" w:hAnsiTheme="minorHAnsi"/>
          <w:b/>
          <w:bCs/>
          <w:color w:val="auto"/>
        </w:rPr>
        <w:t>2</w:t>
      </w:r>
      <w:r w:rsidRPr="0AEE90AB">
        <w:rPr>
          <w:rFonts w:asciiTheme="minorHAnsi" w:hAnsiTheme="minorHAnsi"/>
          <w:b/>
          <w:bCs/>
          <w:color w:val="auto"/>
        </w:rPr>
        <w:t xml:space="preserve"> - FINANCIAL PROPOSAL (5 year)</w:t>
      </w:r>
      <w:r w:rsidR="1245410F" w:rsidRPr="0AEE90AB">
        <w:rPr>
          <w:rFonts w:asciiTheme="minorHAnsi" w:hAnsiTheme="minorHAnsi"/>
          <w:b/>
          <w:bCs/>
          <w:color w:val="auto"/>
        </w:rPr>
        <w:t xml:space="preserve"> (ME)</w:t>
      </w:r>
      <w:bookmarkEnd w:id="81"/>
      <w:bookmarkEnd w:id="82"/>
    </w:p>
    <w:p w14:paraId="05C87E3F" w14:textId="19463C01" w:rsidR="0AEE90AB" w:rsidRDefault="0AEE90AB" w:rsidP="0AEE90AB">
      <w:pPr>
        <w:spacing w:after="0" w:line="240" w:lineRule="auto"/>
        <w:jc w:val="both"/>
      </w:pPr>
    </w:p>
    <w:p w14:paraId="27D2B0C9" w14:textId="7AE95451" w:rsidR="004610E1" w:rsidRPr="008861E7" w:rsidRDefault="107478D4" w:rsidP="008861E7">
      <w:pPr>
        <w:spacing w:after="0" w:line="240" w:lineRule="auto"/>
        <w:jc w:val="both"/>
      </w:pPr>
      <w:r>
        <w:t>COLLEGE</w:t>
      </w:r>
      <w:r w:rsidR="6C5F11DB">
        <w:t xml:space="preserve"> BOOKSTORE OPERATIONS</w:t>
      </w:r>
    </w:p>
    <w:p w14:paraId="56EC4E4F" w14:textId="5B713DF6" w:rsidR="008861E7" w:rsidRDefault="004610E1" w:rsidP="008861E7">
      <w:pPr>
        <w:jc w:val="both"/>
      </w:pPr>
      <w:r>
        <w:t>Attachment 5.</w:t>
      </w:r>
      <w:r w:rsidR="2E4BA5E7">
        <w:t>2</w:t>
      </w:r>
      <w:r>
        <w:t>, “Financial Proposal” must be completed and returned with your response</w:t>
      </w:r>
      <w:r w:rsidR="00AB6133">
        <w:t>.</w:t>
      </w:r>
      <w:r w:rsidR="008D4832">
        <w:t xml:space="preserve"> </w:t>
      </w:r>
    </w:p>
    <w:p w14:paraId="0530441C" w14:textId="77777777" w:rsidR="008861E7" w:rsidRDefault="004610E1" w:rsidP="008861E7">
      <w:pPr>
        <w:jc w:val="both"/>
      </w:pPr>
      <w:r w:rsidRPr="008861E7">
        <w:t xml:space="preserve">Company Name:  </w:t>
      </w:r>
      <w:r w:rsidRPr="008861E7">
        <w:tab/>
        <w:t xml:space="preserve"> </w:t>
      </w:r>
    </w:p>
    <w:p w14:paraId="58D4CCFC" w14:textId="56D9FC70" w:rsidR="004610E1" w:rsidRDefault="6C5F11DB" w:rsidP="008861E7">
      <w:pPr>
        <w:spacing w:after="0" w:line="240" w:lineRule="auto"/>
        <w:jc w:val="both"/>
      </w:pPr>
      <w:r>
        <w:t xml:space="preserve">Name of Individual Submitting Proposal:  </w:t>
      </w:r>
      <w:r w:rsidR="004610E1">
        <w:tab/>
      </w:r>
    </w:p>
    <w:p w14:paraId="76C8C1B3" w14:textId="5511F4BF" w:rsidR="004610E1" w:rsidRDefault="004610E1" w:rsidP="008861E7">
      <w:pPr>
        <w:spacing w:after="0" w:line="240" w:lineRule="auto"/>
        <w:jc w:val="both"/>
      </w:pPr>
      <w:r w:rsidRPr="008861E7">
        <w:t xml:space="preserve">Phone: </w:t>
      </w:r>
      <w:r w:rsidRPr="008861E7">
        <w:tab/>
      </w:r>
      <w:r w:rsidR="008861E7">
        <w:tab/>
      </w:r>
      <w:r w:rsidR="008861E7">
        <w:tab/>
      </w:r>
      <w:r w:rsidRPr="008861E7">
        <w:t xml:space="preserve">Email: </w:t>
      </w:r>
      <w:r w:rsidRPr="008861E7">
        <w:tab/>
      </w:r>
      <w:r w:rsidR="008861E7">
        <w:tab/>
      </w:r>
      <w:r w:rsidR="008861E7">
        <w:tab/>
      </w:r>
      <w:r w:rsidRPr="008861E7">
        <w:t xml:space="preserve">Fax:  </w:t>
      </w:r>
      <w:r w:rsidRPr="008861E7">
        <w:tab/>
      </w:r>
    </w:p>
    <w:p w14:paraId="0EBBEE49" w14:textId="77777777" w:rsidR="004610E1" w:rsidRDefault="004610E1" w:rsidP="004610E1">
      <w:pPr>
        <w:pStyle w:val="BodyText"/>
        <w:spacing w:before="11"/>
        <w:rPr>
          <w:sz w:val="12"/>
        </w:rPr>
      </w:pPr>
    </w:p>
    <w:p w14:paraId="57A0D8E9" w14:textId="77777777" w:rsidR="004610E1" w:rsidRDefault="004610E1" w:rsidP="6AD7796A">
      <w:pPr>
        <w:pStyle w:val="BodyText"/>
        <w:spacing w:before="130"/>
        <w:ind w:left="380"/>
        <w:rPr>
          <w:rFonts w:ascii="Arial" w:hAnsi="Arial"/>
          <w:b/>
          <w:bCs/>
          <w:sz w:val="28"/>
          <w:szCs w:val="28"/>
          <w:u w:val="single"/>
        </w:rPr>
      </w:pPr>
    </w:p>
    <w:p w14:paraId="50AE495F" w14:textId="38C37DF0" w:rsidR="004610E1" w:rsidRDefault="004610E1" w:rsidP="008861E7">
      <w:pPr>
        <w:jc w:val="both"/>
      </w:pPr>
      <w:r>
        <w:t>ATTACHMENT 5.</w:t>
      </w:r>
      <w:r w:rsidR="74961036">
        <w:t>2</w:t>
      </w:r>
      <w:r>
        <w:t>- FIVE YEAR FINANCIAL PROPOSAL</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1188"/>
        <w:gridCol w:w="1258"/>
        <w:gridCol w:w="1181"/>
        <w:gridCol w:w="1325"/>
        <w:gridCol w:w="3839"/>
      </w:tblGrid>
      <w:tr w:rsidR="004610E1" w:rsidRPr="008861E7" w14:paraId="72DDF305" w14:textId="77777777" w:rsidTr="6AD7796A">
        <w:trPr>
          <w:trHeight w:val="633"/>
        </w:trPr>
        <w:tc>
          <w:tcPr>
            <w:tcW w:w="1097" w:type="dxa"/>
          </w:tcPr>
          <w:p w14:paraId="49419C79" w14:textId="77777777" w:rsidR="004610E1" w:rsidRPr="008861E7" w:rsidRDefault="004610E1" w:rsidP="00B84D2E">
            <w:pPr>
              <w:pStyle w:val="TableParagraph"/>
              <w:rPr>
                <w:rFonts w:asciiTheme="minorHAnsi" w:hAnsiTheme="minorHAnsi" w:cstheme="minorHAnsi"/>
                <w:b/>
                <w:sz w:val="16"/>
              </w:rPr>
            </w:pPr>
          </w:p>
          <w:p w14:paraId="751CBB6D" w14:textId="77777777" w:rsidR="004610E1" w:rsidRPr="008861E7" w:rsidRDefault="004610E1" w:rsidP="00B84D2E">
            <w:pPr>
              <w:pStyle w:val="TableParagraph"/>
              <w:rPr>
                <w:rFonts w:asciiTheme="minorHAnsi" w:hAnsiTheme="minorHAnsi" w:cstheme="minorHAnsi"/>
                <w:b/>
                <w:sz w:val="16"/>
              </w:rPr>
            </w:pPr>
          </w:p>
          <w:p w14:paraId="6A4F2CE5" w14:textId="77777777" w:rsidR="004610E1" w:rsidRPr="008861E7" w:rsidRDefault="004610E1" w:rsidP="00B84D2E">
            <w:pPr>
              <w:pStyle w:val="TableParagraph"/>
              <w:spacing w:before="119" w:line="126" w:lineRule="exact"/>
              <w:ind w:left="396" w:right="389"/>
              <w:jc w:val="center"/>
              <w:rPr>
                <w:rFonts w:asciiTheme="minorHAnsi" w:hAnsiTheme="minorHAnsi" w:cstheme="minorHAnsi"/>
                <w:b/>
                <w:sz w:val="12"/>
              </w:rPr>
            </w:pPr>
            <w:r w:rsidRPr="008861E7">
              <w:rPr>
                <w:rFonts w:asciiTheme="minorHAnsi" w:hAnsiTheme="minorHAnsi" w:cstheme="minorHAnsi"/>
                <w:b/>
                <w:sz w:val="12"/>
              </w:rPr>
              <w:t>Year</w:t>
            </w:r>
          </w:p>
        </w:tc>
        <w:tc>
          <w:tcPr>
            <w:tcW w:w="1188" w:type="dxa"/>
          </w:tcPr>
          <w:p w14:paraId="7A7A4765" w14:textId="77777777" w:rsidR="004610E1" w:rsidRPr="008861E7" w:rsidRDefault="004610E1" w:rsidP="00B84D2E">
            <w:pPr>
              <w:pStyle w:val="TableParagraph"/>
              <w:spacing w:before="12" w:line="276" w:lineRule="auto"/>
              <w:ind w:left="251" w:right="244" w:hanging="3"/>
              <w:jc w:val="center"/>
              <w:rPr>
                <w:rFonts w:asciiTheme="minorHAnsi" w:hAnsiTheme="minorHAnsi" w:cstheme="minorHAnsi"/>
                <w:b/>
                <w:sz w:val="12"/>
              </w:rPr>
            </w:pPr>
            <w:r w:rsidRPr="008861E7">
              <w:rPr>
                <w:rFonts w:asciiTheme="minorHAnsi" w:hAnsiTheme="minorHAnsi" w:cstheme="minorHAnsi"/>
                <w:b/>
                <w:w w:val="105"/>
                <w:sz w:val="12"/>
              </w:rPr>
              <w:t xml:space="preserve">Minimum </w:t>
            </w:r>
            <w:r w:rsidRPr="008861E7">
              <w:rPr>
                <w:rFonts w:asciiTheme="minorHAnsi" w:hAnsiTheme="minorHAnsi" w:cstheme="minorHAnsi"/>
                <w:b/>
                <w:sz w:val="12"/>
              </w:rPr>
              <w:t xml:space="preserve">Guaranteed </w:t>
            </w:r>
            <w:r w:rsidRPr="008861E7">
              <w:rPr>
                <w:rFonts w:asciiTheme="minorHAnsi" w:hAnsiTheme="minorHAnsi" w:cstheme="minorHAnsi"/>
                <w:b/>
                <w:w w:val="105"/>
                <w:sz w:val="12"/>
              </w:rPr>
              <w:t>Annual</w:t>
            </w:r>
          </w:p>
          <w:p w14:paraId="4011F7B6" w14:textId="77777777" w:rsidR="004610E1" w:rsidRPr="008861E7" w:rsidRDefault="004610E1" w:rsidP="00B84D2E">
            <w:pPr>
              <w:pStyle w:val="TableParagraph"/>
              <w:spacing w:line="125" w:lineRule="exact"/>
              <w:ind w:left="122" w:right="113"/>
              <w:jc w:val="center"/>
              <w:rPr>
                <w:rFonts w:asciiTheme="minorHAnsi" w:hAnsiTheme="minorHAnsi" w:cstheme="minorHAnsi"/>
                <w:b/>
                <w:sz w:val="12"/>
              </w:rPr>
            </w:pPr>
            <w:r w:rsidRPr="008861E7">
              <w:rPr>
                <w:rFonts w:asciiTheme="minorHAnsi" w:hAnsiTheme="minorHAnsi" w:cstheme="minorHAnsi"/>
                <w:b/>
                <w:sz w:val="12"/>
              </w:rPr>
              <w:t>Commission ($)</w:t>
            </w:r>
          </w:p>
        </w:tc>
        <w:tc>
          <w:tcPr>
            <w:tcW w:w="1258" w:type="dxa"/>
          </w:tcPr>
          <w:p w14:paraId="0C58CB13" w14:textId="77777777" w:rsidR="004610E1" w:rsidRPr="008861E7" w:rsidRDefault="004610E1" w:rsidP="00B84D2E">
            <w:pPr>
              <w:pStyle w:val="TableParagraph"/>
              <w:spacing w:before="10"/>
              <w:rPr>
                <w:rFonts w:asciiTheme="minorHAnsi" w:hAnsiTheme="minorHAnsi" w:cstheme="minorHAnsi"/>
                <w:b/>
                <w:sz w:val="12"/>
              </w:rPr>
            </w:pPr>
          </w:p>
          <w:p w14:paraId="45735618" w14:textId="77777777" w:rsidR="004610E1" w:rsidRPr="008861E7" w:rsidRDefault="004610E1" w:rsidP="00B84D2E">
            <w:pPr>
              <w:pStyle w:val="TableParagraph"/>
              <w:spacing w:line="160" w:lineRule="atLeast"/>
              <w:ind w:left="160" w:right="149" w:hanging="2"/>
              <w:jc w:val="center"/>
              <w:rPr>
                <w:rFonts w:asciiTheme="minorHAnsi" w:hAnsiTheme="minorHAnsi" w:cstheme="minorHAnsi"/>
                <w:b/>
                <w:sz w:val="12"/>
              </w:rPr>
            </w:pPr>
            <w:r w:rsidRPr="008861E7">
              <w:rPr>
                <w:rFonts w:asciiTheme="minorHAnsi" w:hAnsiTheme="minorHAnsi" w:cstheme="minorHAnsi"/>
                <w:b/>
                <w:sz w:val="12"/>
              </w:rPr>
              <w:t xml:space="preserve">Guaranteed Annual Commission </w:t>
            </w:r>
            <w:r w:rsidRPr="008861E7">
              <w:rPr>
                <w:rFonts w:asciiTheme="minorHAnsi" w:hAnsiTheme="minorHAnsi" w:cstheme="minorHAnsi"/>
                <w:b/>
                <w:spacing w:val="-3"/>
                <w:sz w:val="12"/>
              </w:rPr>
              <w:t>(%)</w:t>
            </w:r>
          </w:p>
        </w:tc>
        <w:tc>
          <w:tcPr>
            <w:tcW w:w="1181" w:type="dxa"/>
          </w:tcPr>
          <w:p w14:paraId="74BAA76A" w14:textId="77777777" w:rsidR="004610E1" w:rsidRPr="008861E7" w:rsidRDefault="004610E1" w:rsidP="00B84D2E">
            <w:pPr>
              <w:pStyle w:val="TableParagraph"/>
              <w:rPr>
                <w:rFonts w:asciiTheme="minorHAnsi" w:hAnsiTheme="minorHAnsi" w:cstheme="minorHAnsi"/>
                <w:b/>
                <w:sz w:val="16"/>
              </w:rPr>
            </w:pPr>
          </w:p>
          <w:p w14:paraId="37B57F66" w14:textId="77777777" w:rsidR="004610E1" w:rsidRPr="008861E7" w:rsidRDefault="004610E1" w:rsidP="00B84D2E">
            <w:pPr>
              <w:pStyle w:val="TableParagraph"/>
              <w:spacing w:before="123" w:line="160" w:lineRule="atLeast"/>
              <w:ind w:left="132" w:firstLine="60"/>
              <w:rPr>
                <w:rFonts w:asciiTheme="minorHAnsi" w:hAnsiTheme="minorHAnsi" w:cstheme="minorHAnsi"/>
                <w:b/>
                <w:sz w:val="12"/>
              </w:rPr>
            </w:pPr>
            <w:r w:rsidRPr="008861E7">
              <w:rPr>
                <w:rFonts w:asciiTheme="minorHAnsi" w:hAnsiTheme="minorHAnsi" w:cstheme="minorHAnsi"/>
                <w:b/>
                <w:w w:val="105"/>
                <w:sz w:val="12"/>
              </w:rPr>
              <w:t>Major Capital Investments ($)</w:t>
            </w:r>
          </w:p>
        </w:tc>
        <w:tc>
          <w:tcPr>
            <w:tcW w:w="1325" w:type="dxa"/>
          </w:tcPr>
          <w:p w14:paraId="48E5497D" w14:textId="77777777" w:rsidR="004610E1" w:rsidRPr="008861E7" w:rsidRDefault="004610E1" w:rsidP="00B84D2E">
            <w:pPr>
              <w:pStyle w:val="TableParagraph"/>
              <w:spacing w:before="10"/>
              <w:rPr>
                <w:rFonts w:asciiTheme="minorHAnsi" w:hAnsiTheme="minorHAnsi" w:cstheme="minorHAnsi"/>
                <w:b/>
                <w:sz w:val="12"/>
              </w:rPr>
            </w:pPr>
          </w:p>
          <w:p w14:paraId="1F412DA8" w14:textId="77777777" w:rsidR="004610E1" w:rsidRPr="008861E7" w:rsidRDefault="004610E1" w:rsidP="00B84D2E">
            <w:pPr>
              <w:pStyle w:val="TableParagraph"/>
              <w:spacing w:line="160" w:lineRule="atLeast"/>
              <w:ind w:left="117" w:right="104"/>
              <w:jc w:val="center"/>
              <w:rPr>
                <w:rFonts w:asciiTheme="minorHAnsi" w:hAnsiTheme="minorHAnsi" w:cstheme="minorHAnsi"/>
                <w:b/>
                <w:sz w:val="12"/>
              </w:rPr>
            </w:pPr>
            <w:r w:rsidRPr="008861E7">
              <w:rPr>
                <w:rFonts w:asciiTheme="minorHAnsi" w:hAnsiTheme="minorHAnsi" w:cstheme="minorHAnsi"/>
                <w:b/>
                <w:sz w:val="12"/>
              </w:rPr>
              <w:t>Discounts Faculty, Staff, Student, Alumni (%)</w:t>
            </w:r>
          </w:p>
        </w:tc>
        <w:tc>
          <w:tcPr>
            <w:tcW w:w="3839" w:type="dxa"/>
          </w:tcPr>
          <w:p w14:paraId="2281596E" w14:textId="77777777" w:rsidR="004610E1" w:rsidRPr="008861E7" w:rsidRDefault="004610E1" w:rsidP="00B84D2E">
            <w:pPr>
              <w:pStyle w:val="TableParagraph"/>
              <w:rPr>
                <w:rFonts w:asciiTheme="minorHAnsi" w:hAnsiTheme="minorHAnsi" w:cstheme="minorHAnsi"/>
                <w:b/>
                <w:sz w:val="16"/>
              </w:rPr>
            </w:pPr>
          </w:p>
          <w:p w14:paraId="57508ACE" w14:textId="77777777" w:rsidR="004610E1" w:rsidRPr="008861E7" w:rsidRDefault="004610E1" w:rsidP="00B84D2E">
            <w:pPr>
              <w:pStyle w:val="TableParagraph"/>
              <w:spacing w:before="6"/>
              <w:rPr>
                <w:rFonts w:asciiTheme="minorHAnsi" w:hAnsiTheme="minorHAnsi" w:cstheme="minorHAnsi"/>
                <w:b/>
                <w:sz w:val="12"/>
              </w:rPr>
            </w:pPr>
          </w:p>
          <w:p w14:paraId="47E9E35E" w14:textId="77777777" w:rsidR="004610E1" w:rsidRPr="008861E7" w:rsidRDefault="004610E1" w:rsidP="00B84D2E">
            <w:pPr>
              <w:pStyle w:val="TableParagraph"/>
              <w:spacing w:before="1"/>
              <w:ind w:left="425" w:right="420"/>
              <w:jc w:val="center"/>
              <w:rPr>
                <w:rFonts w:asciiTheme="minorHAnsi" w:hAnsiTheme="minorHAnsi" w:cstheme="minorHAnsi"/>
                <w:b/>
                <w:sz w:val="12"/>
              </w:rPr>
            </w:pPr>
            <w:r w:rsidRPr="008861E7">
              <w:rPr>
                <w:rFonts w:asciiTheme="minorHAnsi" w:hAnsiTheme="minorHAnsi" w:cstheme="minorHAnsi"/>
                <w:b/>
                <w:sz w:val="12"/>
              </w:rPr>
              <w:t>Other Contributions</w:t>
            </w:r>
          </w:p>
          <w:p w14:paraId="72C46184" w14:textId="62398E8F" w:rsidR="004610E1" w:rsidRPr="008861E7" w:rsidRDefault="00AB6133" w:rsidP="00B84D2E">
            <w:pPr>
              <w:pStyle w:val="TableParagraph"/>
              <w:spacing w:before="20" w:line="126" w:lineRule="exact"/>
              <w:ind w:left="425" w:right="423"/>
              <w:jc w:val="center"/>
              <w:rPr>
                <w:rFonts w:asciiTheme="minorHAnsi" w:hAnsiTheme="minorHAnsi" w:cstheme="minorHAnsi"/>
                <w:b/>
                <w:sz w:val="12"/>
              </w:rPr>
            </w:pPr>
            <w:r w:rsidRPr="008861E7">
              <w:rPr>
                <w:rFonts w:asciiTheme="minorHAnsi" w:hAnsiTheme="minorHAnsi" w:cstheme="minorHAnsi"/>
                <w:b/>
                <w:sz w:val="12"/>
              </w:rPr>
              <w:t>e.g. Textbook</w:t>
            </w:r>
            <w:r w:rsidR="004610E1" w:rsidRPr="008861E7">
              <w:rPr>
                <w:rFonts w:asciiTheme="minorHAnsi" w:hAnsiTheme="minorHAnsi" w:cstheme="minorHAnsi"/>
                <w:b/>
                <w:sz w:val="12"/>
              </w:rPr>
              <w:t xml:space="preserve"> scholarships, Marketing Contributions, etc. ($)</w:t>
            </w:r>
          </w:p>
        </w:tc>
      </w:tr>
      <w:tr w:rsidR="004610E1" w:rsidRPr="008861E7" w14:paraId="648D5BCA" w14:textId="77777777" w:rsidTr="6AD7796A">
        <w:trPr>
          <w:trHeight w:val="417"/>
        </w:trPr>
        <w:tc>
          <w:tcPr>
            <w:tcW w:w="1097" w:type="dxa"/>
          </w:tcPr>
          <w:p w14:paraId="47C10093" w14:textId="77777777" w:rsidR="004610E1" w:rsidRPr="008861E7" w:rsidRDefault="004610E1" w:rsidP="00B84D2E">
            <w:pPr>
              <w:pStyle w:val="TableParagraph"/>
              <w:spacing w:line="207" w:lineRule="exact"/>
              <w:ind w:left="107"/>
              <w:rPr>
                <w:rFonts w:asciiTheme="minorHAnsi" w:hAnsiTheme="minorHAnsi" w:cstheme="minorHAnsi"/>
                <w:sz w:val="16"/>
              </w:rPr>
            </w:pPr>
            <w:r w:rsidRPr="008861E7">
              <w:rPr>
                <w:rFonts w:asciiTheme="minorHAnsi" w:hAnsiTheme="minorHAnsi" w:cstheme="minorHAnsi"/>
                <w:sz w:val="16"/>
              </w:rPr>
              <w:t>FY</w:t>
            </w:r>
          </w:p>
          <w:p w14:paraId="523FE7AF" w14:textId="2A9A9B9D" w:rsidR="004610E1" w:rsidRPr="008861E7" w:rsidRDefault="6F89D0E3"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2023-2024</w:t>
            </w:r>
          </w:p>
        </w:tc>
        <w:tc>
          <w:tcPr>
            <w:tcW w:w="1188" w:type="dxa"/>
            <w:shd w:val="clear" w:color="auto" w:fill="D9D9D9" w:themeFill="background1" w:themeFillShade="D9"/>
          </w:tcPr>
          <w:p w14:paraId="78A80E12" w14:textId="77777777" w:rsidR="004610E1" w:rsidRPr="008861E7"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6230BF26" w14:textId="77777777" w:rsidR="004610E1" w:rsidRPr="008861E7"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03220354" w14:textId="77777777" w:rsidR="004610E1" w:rsidRPr="008861E7"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4AE65DEB" w14:textId="77777777" w:rsidR="004610E1" w:rsidRPr="008861E7" w:rsidRDefault="004610E1" w:rsidP="00B84D2E">
            <w:pPr>
              <w:pStyle w:val="TableParagraph"/>
              <w:rPr>
                <w:rFonts w:asciiTheme="minorHAnsi" w:hAnsiTheme="minorHAnsi" w:cstheme="minorHAnsi"/>
                <w:sz w:val="18"/>
              </w:rPr>
            </w:pPr>
          </w:p>
        </w:tc>
        <w:tc>
          <w:tcPr>
            <w:tcW w:w="3839" w:type="dxa"/>
            <w:shd w:val="clear" w:color="auto" w:fill="D9D9D9" w:themeFill="background1" w:themeFillShade="D9"/>
          </w:tcPr>
          <w:p w14:paraId="02ADE741" w14:textId="77777777" w:rsidR="004610E1" w:rsidRPr="008861E7" w:rsidRDefault="004610E1" w:rsidP="00B84D2E">
            <w:pPr>
              <w:pStyle w:val="TableParagraph"/>
              <w:rPr>
                <w:rFonts w:asciiTheme="minorHAnsi" w:hAnsiTheme="minorHAnsi" w:cstheme="minorHAnsi"/>
                <w:sz w:val="18"/>
              </w:rPr>
            </w:pPr>
          </w:p>
        </w:tc>
      </w:tr>
      <w:tr w:rsidR="004610E1" w:rsidRPr="008861E7" w14:paraId="64595901" w14:textId="77777777" w:rsidTr="6AD7796A">
        <w:trPr>
          <w:trHeight w:val="417"/>
        </w:trPr>
        <w:tc>
          <w:tcPr>
            <w:tcW w:w="1097" w:type="dxa"/>
          </w:tcPr>
          <w:p w14:paraId="1E07308D" w14:textId="77777777" w:rsidR="004610E1" w:rsidRPr="008861E7" w:rsidRDefault="004610E1" w:rsidP="00B84D2E">
            <w:pPr>
              <w:pStyle w:val="TableParagraph"/>
              <w:spacing w:line="207" w:lineRule="exact"/>
              <w:ind w:left="107"/>
              <w:rPr>
                <w:rFonts w:asciiTheme="minorHAnsi" w:hAnsiTheme="minorHAnsi" w:cstheme="minorHAnsi"/>
                <w:sz w:val="16"/>
              </w:rPr>
            </w:pPr>
            <w:r w:rsidRPr="008861E7">
              <w:rPr>
                <w:rFonts w:asciiTheme="minorHAnsi" w:hAnsiTheme="minorHAnsi" w:cstheme="minorHAnsi"/>
                <w:sz w:val="16"/>
              </w:rPr>
              <w:t>FY</w:t>
            </w:r>
          </w:p>
          <w:p w14:paraId="14DE4560" w14:textId="482EC2D7" w:rsidR="004610E1" w:rsidRPr="008861E7" w:rsidRDefault="0BD2CEFA"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2024-2025</w:t>
            </w:r>
          </w:p>
        </w:tc>
        <w:tc>
          <w:tcPr>
            <w:tcW w:w="1188" w:type="dxa"/>
            <w:shd w:val="clear" w:color="auto" w:fill="D9D9D9" w:themeFill="background1" w:themeFillShade="D9"/>
          </w:tcPr>
          <w:p w14:paraId="2E183789" w14:textId="77777777" w:rsidR="004610E1" w:rsidRPr="008861E7"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72175D6E" w14:textId="77777777" w:rsidR="004610E1" w:rsidRPr="008861E7"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05683CED" w14:textId="77777777" w:rsidR="004610E1" w:rsidRPr="008861E7"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0AF5FC3C" w14:textId="77777777" w:rsidR="004610E1" w:rsidRPr="008861E7" w:rsidRDefault="004610E1" w:rsidP="00B84D2E">
            <w:pPr>
              <w:pStyle w:val="TableParagraph"/>
              <w:rPr>
                <w:rFonts w:asciiTheme="minorHAnsi" w:hAnsiTheme="minorHAnsi" w:cstheme="minorHAnsi"/>
                <w:sz w:val="18"/>
              </w:rPr>
            </w:pPr>
          </w:p>
        </w:tc>
        <w:tc>
          <w:tcPr>
            <w:tcW w:w="3839" w:type="dxa"/>
            <w:shd w:val="clear" w:color="auto" w:fill="D9D9D9" w:themeFill="background1" w:themeFillShade="D9"/>
          </w:tcPr>
          <w:p w14:paraId="19DA3CC0" w14:textId="77777777" w:rsidR="004610E1" w:rsidRPr="008861E7" w:rsidRDefault="004610E1" w:rsidP="00B84D2E">
            <w:pPr>
              <w:pStyle w:val="TableParagraph"/>
              <w:rPr>
                <w:rFonts w:asciiTheme="minorHAnsi" w:hAnsiTheme="minorHAnsi" w:cstheme="minorHAnsi"/>
                <w:sz w:val="18"/>
              </w:rPr>
            </w:pPr>
          </w:p>
        </w:tc>
      </w:tr>
      <w:tr w:rsidR="004610E1" w:rsidRPr="008861E7" w14:paraId="1701B0D4" w14:textId="77777777" w:rsidTr="6AD7796A">
        <w:trPr>
          <w:trHeight w:val="417"/>
        </w:trPr>
        <w:tc>
          <w:tcPr>
            <w:tcW w:w="1097" w:type="dxa"/>
          </w:tcPr>
          <w:p w14:paraId="52B87199" w14:textId="77777777" w:rsidR="004610E1" w:rsidRPr="008861E7" w:rsidRDefault="004610E1" w:rsidP="00B84D2E">
            <w:pPr>
              <w:pStyle w:val="TableParagraph"/>
              <w:spacing w:line="207" w:lineRule="exact"/>
              <w:ind w:left="107"/>
              <w:rPr>
                <w:rFonts w:asciiTheme="minorHAnsi" w:hAnsiTheme="minorHAnsi" w:cstheme="minorHAnsi"/>
                <w:sz w:val="16"/>
              </w:rPr>
            </w:pPr>
            <w:r w:rsidRPr="008861E7">
              <w:rPr>
                <w:rFonts w:asciiTheme="minorHAnsi" w:hAnsiTheme="minorHAnsi" w:cstheme="minorHAnsi"/>
                <w:sz w:val="16"/>
              </w:rPr>
              <w:t>FY</w:t>
            </w:r>
          </w:p>
          <w:p w14:paraId="08EAEC8D" w14:textId="7B89F396" w:rsidR="004610E1" w:rsidRPr="008861E7" w:rsidRDefault="47714CC7"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2025-2026</w:t>
            </w:r>
          </w:p>
        </w:tc>
        <w:tc>
          <w:tcPr>
            <w:tcW w:w="1188" w:type="dxa"/>
            <w:shd w:val="clear" w:color="auto" w:fill="D9D9D9" w:themeFill="background1" w:themeFillShade="D9"/>
          </w:tcPr>
          <w:p w14:paraId="37819B44" w14:textId="77777777" w:rsidR="004610E1" w:rsidRPr="008861E7"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022E4278" w14:textId="77777777" w:rsidR="004610E1" w:rsidRPr="008861E7"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43B8A300" w14:textId="77777777" w:rsidR="004610E1" w:rsidRPr="008861E7"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1D5213B1" w14:textId="77777777" w:rsidR="004610E1" w:rsidRPr="008861E7" w:rsidRDefault="004610E1" w:rsidP="00B84D2E">
            <w:pPr>
              <w:pStyle w:val="TableParagraph"/>
              <w:rPr>
                <w:rFonts w:asciiTheme="minorHAnsi" w:hAnsiTheme="minorHAnsi" w:cstheme="minorHAnsi"/>
                <w:sz w:val="18"/>
              </w:rPr>
            </w:pPr>
          </w:p>
        </w:tc>
        <w:tc>
          <w:tcPr>
            <w:tcW w:w="3839" w:type="dxa"/>
            <w:shd w:val="clear" w:color="auto" w:fill="D9D9D9" w:themeFill="background1" w:themeFillShade="D9"/>
          </w:tcPr>
          <w:p w14:paraId="70CA2BDD" w14:textId="77777777" w:rsidR="004610E1" w:rsidRPr="008861E7" w:rsidRDefault="004610E1" w:rsidP="00B84D2E">
            <w:pPr>
              <w:pStyle w:val="TableParagraph"/>
              <w:rPr>
                <w:rFonts w:asciiTheme="minorHAnsi" w:hAnsiTheme="minorHAnsi" w:cstheme="minorHAnsi"/>
                <w:sz w:val="18"/>
              </w:rPr>
            </w:pPr>
          </w:p>
        </w:tc>
      </w:tr>
      <w:tr w:rsidR="004610E1" w:rsidRPr="008861E7" w14:paraId="62450E0D" w14:textId="77777777" w:rsidTr="6AD7796A">
        <w:trPr>
          <w:trHeight w:val="417"/>
        </w:trPr>
        <w:tc>
          <w:tcPr>
            <w:tcW w:w="1097" w:type="dxa"/>
          </w:tcPr>
          <w:p w14:paraId="36E96C17" w14:textId="77777777" w:rsidR="004610E1" w:rsidRPr="008861E7" w:rsidRDefault="004610E1" w:rsidP="00B84D2E">
            <w:pPr>
              <w:pStyle w:val="TableParagraph"/>
              <w:spacing w:line="207" w:lineRule="exact"/>
              <w:ind w:left="107"/>
              <w:rPr>
                <w:rFonts w:asciiTheme="minorHAnsi" w:hAnsiTheme="minorHAnsi" w:cstheme="minorHAnsi"/>
                <w:sz w:val="16"/>
              </w:rPr>
            </w:pPr>
            <w:r w:rsidRPr="008861E7">
              <w:rPr>
                <w:rFonts w:asciiTheme="minorHAnsi" w:hAnsiTheme="minorHAnsi" w:cstheme="minorHAnsi"/>
                <w:sz w:val="16"/>
              </w:rPr>
              <w:t>FY</w:t>
            </w:r>
          </w:p>
          <w:p w14:paraId="33E4753D" w14:textId="109A661C" w:rsidR="004610E1" w:rsidRPr="008861E7" w:rsidRDefault="5591FAE0"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2026-2027</w:t>
            </w:r>
          </w:p>
        </w:tc>
        <w:tc>
          <w:tcPr>
            <w:tcW w:w="1188" w:type="dxa"/>
            <w:shd w:val="clear" w:color="auto" w:fill="D9D9D9" w:themeFill="background1" w:themeFillShade="D9"/>
          </w:tcPr>
          <w:p w14:paraId="5E72788E" w14:textId="77777777" w:rsidR="004610E1" w:rsidRPr="008861E7"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6887BFCB" w14:textId="77777777" w:rsidR="004610E1" w:rsidRPr="008861E7"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3AD5B147" w14:textId="77777777" w:rsidR="004610E1" w:rsidRPr="008861E7"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32FEC52A" w14:textId="77777777" w:rsidR="004610E1" w:rsidRPr="008861E7" w:rsidRDefault="004610E1" w:rsidP="00B84D2E">
            <w:pPr>
              <w:pStyle w:val="TableParagraph"/>
              <w:rPr>
                <w:rFonts w:asciiTheme="minorHAnsi" w:hAnsiTheme="minorHAnsi" w:cstheme="minorHAnsi"/>
                <w:sz w:val="18"/>
              </w:rPr>
            </w:pPr>
          </w:p>
        </w:tc>
        <w:tc>
          <w:tcPr>
            <w:tcW w:w="3839" w:type="dxa"/>
            <w:shd w:val="clear" w:color="auto" w:fill="D9D9D9" w:themeFill="background1" w:themeFillShade="D9"/>
          </w:tcPr>
          <w:p w14:paraId="72DEA3F6" w14:textId="77777777" w:rsidR="004610E1" w:rsidRPr="008861E7" w:rsidRDefault="004610E1" w:rsidP="00B84D2E">
            <w:pPr>
              <w:pStyle w:val="TableParagraph"/>
              <w:rPr>
                <w:rFonts w:asciiTheme="minorHAnsi" w:hAnsiTheme="minorHAnsi" w:cstheme="minorHAnsi"/>
                <w:sz w:val="18"/>
              </w:rPr>
            </w:pPr>
          </w:p>
        </w:tc>
      </w:tr>
      <w:tr w:rsidR="004610E1" w:rsidRPr="008861E7" w14:paraId="004E35BA" w14:textId="77777777" w:rsidTr="6AD7796A">
        <w:trPr>
          <w:trHeight w:val="417"/>
        </w:trPr>
        <w:tc>
          <w:tcPr>
            <w:tcW w:w="1097" w:type="dxa"/>
          </w:tcPr>
          <w:p w14:paraId="0E38E1F7" w14:textId="77777777" w:rsidR="004610E1" w:rsidRPr="008861E7" w:rsidRDefault="004610E1" w:rsidP="00B84D2E">
            <w:pPr>
              <w:pStyle w:val="TableParagraph"/>
              <w:spacing w:line="207" w:lineRule="exact"/>
              <w:ind w:left="107"/>
              <w:rPr>
                <w:rFonts w:asciiTheme="minorHAnsi" w:hAnsiTheme="minorHAnsi" w:cstheme="minorHAnsi"/>
                <w:sz w:val="16"/>
              </w:rPr>
            </w:pPr>
            <w:r w:rsidRPr="008861E7">
              <w:rPr>
                <w:rFonts w:asciiTheme="minorHAnsi" w:hAnsiTheme="minorHAnsi" w:cstheme="minorHAnsi"/>
                <w:sz w:val="16"/>
              </w:rPr>
              <w:t>FY</w:t>
            </w:r>
          </w:p>
          <w:p w14:paraId="37418105" w14:textId="6C5B884E" w:rsidR="004610E1" w:rsidRPr="008861E7" w:rsidRDefault="1D15E3E4"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2027-2028</w:t>
            </w:r>
          </w:p>
        </w:tc>
        <w:tc>
          <w:tcPr>
            <w:tcW w:w="1188" w:type="dxa"/>
            <w:shd w:val="clear" w:color="auto" w:fill="D9D9D9" w:themeFill="background1" w:themeFillShade="D9"/>
          </w:tcPr>
          <w:p w14:paraId="66FF70CF" w14:textId="77777777" w:rsidR="004610E1" w:rsidRPr="008861E7"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7097A6CA" w14:textId="77777777" w:rsidR="004610E1" w:rsidRPr="008861E7"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04E67B50" w14:textId="77777777" w:rsidR="004610E1" w:rsidRPr="008861E7"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19155D25" w14:textId="77777777" w:rsidR="004610E1" w:rsidRPr="008861E7" w:rsidRDefault="004610E1" w:rsidP="00B84D2E">
            <w:pPr>
              <w:pStyle w:val="TableParagraph"/>
              <w:rPr>
                <w:rFonts w:asciiTheme="minorHAnsi" w:hAnsiTheme="minorHAnsi" w:cstheme="minorHAnsi"/>
                <w:sz w:val="18"/>
              </w:rPr>
            </w:pPr>
          </w:p>
        </w:tc>
        <w:tc>
          <w:tcPr>
            <w:tcW w:w="3839" w:type="dxa"/>
            <w:shd w:val="clear" w:color="auto" w:fill="D9D9D9" w:themeFill="background1" w:themeFillShade="D9"/>
          </w:tcPr>
          <w:p w14:paraId="63A306F1" w14:textId="77777777" w:rsidR="004610E1" w:rsidRPr="008861E7" w:rsidRDefault="004610E1" w:rsidP="00B84D2E">
            <w:pPr>
              <w:pStyle w:val="TableParagraph"/>
              <w:rPr>
                <w:rFonts w:asciiTheme="minorHAnsi" w:hAnsiTheme="minorHAnsi" w:cstheme="minorHAnsi"/>
                <w:sz w:val="18"/>
              </w:rPr>
            </w:pPr>
          </w:p>
        </w:tc>
      </w:tr>
      <w:tr w:rsidR="004610E1" w:rsidRPr="008861E7" w14:paraId="364E8647" w14:textId="77777777" w:rsidTr="6AD7796A">
        <w:trPr>
          <w:trHeight w:val="522"/>
        </w:trPr>
        <w:tc>
          <w:tcPr>
            <w:tcW w:w="1097" w:type="dxa"/>
          </w:tcPr>
          <w:p w14:paraId="536FE2CE" w14:textId="77777777" w:rsidR="004610E1" w:rsidRPr="008861E7" w:rsidRDefault="004610E1" w:rsidP="00B84D2E">
            <w:pPr>
              <w:pStyle w:val="TableParagraph"/>
              <w:spacing w:before="6"/>
              <w:rPr>
                <w:rFonts w:asciiTheme="minorHAnsi" w:hAnsiTheme="minorHAnsi" w:cstheme="minorHAnsi"/>
                <w:b/>
                <w:sz w:val="24"/>
              </w:rPr>
            </w:pPr>
          </w:p>
          <w:p w14:paraId="065CE88F" w14:textId="77777777" w:rsidR="004610E1" w:rsidRPr="008861E7" w:rsidRDefault="004610E1" w:rsidP="00B84D2E">
            <w:pPr>
              <w:pStyle w:val="TableParagraph"/>
              <w:spacing w:line="220" w:lineRule="exact"/>
              <w:ind w:left="107"/>
              <w:rPr>
                <w:rFonts w:asciiTheme="minorHAnsi" w:hAnsiTheme="minorHAnsi" w:cstheme="minorHAnsi"/>
                <w:b/>
                <w:sz w:val="20"/>
              </w:rPr>
            </w:pPr>
            <w:r w:rsidRPr="008861E7">
              <w:rPr>
                <w:rFonts w:asciiTheme="minorHAnsi" w:hAnsiTheme="minorHAnsi" w:cstheme="minorHAnsi"/>
                <w:b/>
                <w:w w:val="105"/>
                <w:sz w:val="20"/>
              </w:rPr>
              <w:t>Total</w:t>
            </w:r>
          </w:p>
        </w:tc>
        <w:tc>
          <w:tcPr>
            <w:tcW w:w="1188" w:type="dxa"/>
          </w:tcPr>
          <w:p w14:paraId="35527125" w14:textId="77777777" w:rsidR="004610E1" w:rsidRPr="008861E7" w:rsidRDefault="004610E1" w:rsidP="00B84D2E">
            <w:pPr>
              <w:pStyle w:val="TableParagraph"/>
              <w:rPr>
                <w:rFonts w:asciiTheme="minorHAnsi" w:hAnsiTheme="minorHAnsi" w:cstheme="minorHAnsi"/>
                <w:sz w:val="18"/>
              </w:rPr>
            </w:pPr>
          </w:p>
        </w:tc>
        <w:tc>
          <w:tcPr>
            <w:tcW w:w="1258" w:type="dxa"/>
          </w:tcPr>
          <w:p w14:paraId="36CB5EF3" w14:textId="77777777" w:rsidR="004610E1" w:rsidRPr="008861E7" w:rsidRDefault="3B4D2925" w:rsidP="4735E68F">
            <w:pPr>
              <w:pStyle w:val="TableParagraph"/>
              <w:spacing w:line="225" w:lineRule="auto"/>
              <w:ind w:left="107" w:right="290"/>
              <w:jc w:val="both"/>
              <w:rPr>
                <w:rFonts w:asciiTheme="minorHAnsi" w:hAnsiTheme="minorHAnsi" w:cstheme="minorBidi"/>
                <w:sz w:val="12"/>
                <w:szCs w:val="12"/>
              </w:rPr>
            </w:pPr>
            <w:r w:rsidRPr="4735E68F">
              <w:rPr>
                <w:rFonts w:asciiTheme="minorHAnsi" w:hAnsiTheme="minorHAnsi" w:cstheme="minorBidi"/>
                <w:w w:val="90"/>
                <w:sz w:val="12"/>
                <w:szCs w:val="12"/>
              </w:rPr>
              <w:t>Five-year</w:t>
            </w:r>
            <w:r w:rsidR="004610E1" w:rsidRPr="4735E68F">
              <w:rPr>
                <w:rFonts w:asciiTheme="minorHAnsi" w:hAnsiTheme="minorHAnsi" w:cstheme="minorBidi"/>
                <w:spacing w:val="-17"/>
                <w:w w:val="90"/>
                <w:sz w:val="12"/>
                <w:szCs w:val="12"/>
              </w:rPr>
              <w:t xml:space="preserve"> </w:t>
            </w:r>
            <w:r w:rsidR="004610E1" w:rsidRPr="4735E68F">
              <w:rPr>
                <w:rFonts w:asciiTheme="minorHAnsi" w:hAnsiTheme="minorHAnsi" w:cstheme="minorBidi"/>
                <w:w w:val="90"/>
                <w:sz w:val="12"/>
                <w:szCs w:val="12"/>
              </w:rPr>
              <w:t xml:space="preserve">total </w:t>
            </w:r>
            <w:r w:rsidR="004610E1" w:rsidRPr="4735E68F">
              <w:rPr>
                <w:rFonts w:asciiTheme="minorHAnsi" w:hAnsiTheme="minorHAnsi" w:cstheme="minorBidi"/>
                <w:w w:val="85"/>
                <w:sz w:val="12"/>
                <w:szCs w:val="12"/>
              </w:rPr>
              <w:t xml:space="preserve">percentage </w:t>
            </w:r>
            <w:r w:rsidR="004610E1" w:rsidRPr="4735E68F">
              <w:rPr>
                <w:rFonts w:asciiTheme="minorHAnsi" w:hAnsiTheme="minorHAnsi" w:cstheme="minorBidi"/>
                <w:spacing w:val="-6"/>
                <w:w w:val="85"/>
                <w:sz w:val="12"/>
                <w:szCs w:val="12"/>
              </w:rPr>
              <w:t xml:space="preserve">not </w:t>
            </w:r>
            <w:r w:rsidR="004610E1" w:rsidRPr="4735E68F">
              <w:rPr>
                <w:rFonts w:asciiTheme="minorHAnsi" w:hAnsiTheme="minorHAnsi" w:cstheme="minorBidi"/>
                <w:w w:val="95"/>
                <w:sz w:val="12"/>
                <w:szCs w:val="12"/>
              </w:rPr>
              <w:t>needed.</w:t>
            </w:r>
          </w:p>
        </w:tc>
        <w:tc>
          <w:tcPr>
            <w:tcW w:w="1181" w:type="dxa"/>
          </w:tcPr>
          <w:p w14:paraId="33066732" w14:textId="77777777" w:rsidR="004610E1" w:rsidRPr="008861E7" w:rsidRDefault="004610E1" w:rsidP="00B84D2E">
            <w:pPr>
              <w:pStyle w:val="TableParagraph"/>
              <w:rPr>
                <w:rFonts w:asciiTheme="minorHAnsi" w:hAnsiTheme="minorHAnsi" w:cstheme="minorHAnsi"/>
                <w:sz w:val="18"/>
              </w:rPr>
            </w:pPr>
          </w:p>
        </w:tc>
        <w:tc>
          <w:tcPr>
            <w:tcW w:w="1325" w:type="dxa"/>
          </w:tcPr>
          <w:p w14:paraId="17B1B79E" w14:textId="77777777" w:rsidR="004610E1" w:rsidRPr="008861E7" w:rsidRDefault="2CE56B2D" w:rsidP="4735E68F">
            <w:pPr>
              <w:pStyle w:val="TableParagraph"/>
              <w:spacing w:line="225" w:lineRule="auto"/>
              <w:ind w:left="107" w:right="357"/>
              <w:jc w:val="both"/>
              <w:rPr>
                <w:rFonts w:asciiTheme="minorHAnsi" w:hAnsiTheme="minorHAnsi" w:cstheme="minorBidi"/>
                <w:sz w:val="12"/>
                <w:szCs w:val="12"/>
              </w:rPr>
            </w:pPr>
            <w:r w:rsidRPr="4735E68F">
              <w:rPr>
                <w:rFonts w:asciiTheme="minorHAnsi" w:hAnsiTheme="minorHAnsi" w:cstheme="minorBidi"/>
                <w:w w:val="90"/>
                <w:sz w:val="12"/>
                <w:szCs w:val="12"/>
              </w:rPr>
              <w:t>Five-year</w:t>
            </w:r>
            <w:r w:rsidR="004610E1" w:rsidRPr="4735E68F">
              <w:rPr>
                <w:rFonts w:asciiTheme="minorHAnsi" w:hAnsiTheme="minorHAnsi" w:cstheme="minorBidi"/>
                <w:spacing w:val="-17"/>
                <w:w w:val="90"/>
                <w:sz w:val="12"/>
                <w:szCs w:val="12"/>
              </w:rPr>
              <w:t xml:space="preserve"> </w:t>
            </w:r>
            <w:r w:rsidR="004610E1" w:rsidRPr="4735E68F">
              <w:rPr>
                <w:rFonts w:asciiTheme="minorHAnsi" w:hAnsiTheme="minorHAnsi" w:cstheme="minorBidi"/>
                <w:w w:val="90"/>
                <w:sz w:val="12"/>
                <w:szCs w:val="12"/>
              </w:rPr>
              <w:t xml:space="preserve">total </w:t>
            </w:r>
            <w:r w:rsidR="004610E1" w:rsidRPr="4735E68F">
              <w:rPr>
                <w:rFonts w:asciiTheme="minorHAnsi" w:hAnsiTheme="minorHAnsi" w:cstheme="minorBidi"/>
                <w:w w:val="85"/>
                <w:sz w:val="12"/>
                <w:szCs w:val="12"/>
              </w:rPr>
              <w:t xml:space="preserve">percentage </w:t>
            </w:r>
            <w:r w:rsidR="004610E1" w:rsidRPr="4735E68F">
              <w:rPr>
                <w:rFonts w:asciiTheme="minorHAnsi" w:hAnsiTheme="minorHAnsi" w:cstheme="minorBidi"/>
                <w:spacing w:val="-6"/>
                <w:w w:val="85"/>
                <w:sz w:val="12"/>
                <w:szCs w:val="12"/>
              </w:rPr>
              <w:t xml:space="preserve">not </w:t>
            </w:r>
            <w:r w:rsidR="004610E1" w:rsidRPr="4735E68F">
              <w:rPr>
                <w:rFonts w:asciiTheme="minorHAnsi" w:hAnsiTheme="minorHAnsi" w:cstheme="minorBidi"/>
                <w:w w:val="95"/>
                <w:sz w:val="12"/>
                <w:szCs w:val="12"/>
              </w:rPr>
              <w:t>needed.</w:t>
            </w:r>
          </w:p>
        </w:tc>
        <w:tc>
          <w:tcPr>
            <w:tcW w:w="3839" w:type="dxa"/>
            <w:shd w:val="clear" w:color="auto" w:fill="D9D9D9" w:themeFill="background1" w:themeFillShade="D9"/>
          </w:tcPr>
          <w:p w14:paraId="17DDE2B2" w14:textId="77777777" w:rsidR="004610E1" w:rsidRPr="008861E7" w:rsidRDefault="004610E1" w:rsidP="00B84D2E">
            <w:pPr>
              <w:pStyle w:val="TableParagraph"/>
              <w:rPr>
                <w:rFonts w:asciiTheme="minorHAnsi" w:hAnsiTheme="minorHAnsi" w:cstheme="minorHAnsi"/>
                <w:sz w:val="18"/>
              </w:rPr>
            </w:pPr>
          </w:p>
        </w:tc>
      </w:tr>
    </w:tbl>
    <w:p w14:paraId="7D8233CC" w14:textId="77777777" w:rsidR="004610E1" w:rsidRDefault="004610E1" w:rsidP="004610E1">
      <w:pPr>
        <w:spacing w:before="21"/>
        <w:ind w:left="380"/>
        <w:rPr>
          <w:rFonts w:ascii="Arial"/>
          <w:b/>
          <w:sz w:val="20"/>
        </w:rPr>
      </w:pPr>
      <w:r>
        <w:rPr>
          <w:rFonts w:ascii="Arial"/>
          <w:b/>
          <w:sz w:val="20"/>
        </w:rPr>
        <w:t>Please provide any additional comments below:</w:t>
      </w:r>
    </w:p>
    <w:p w14:paraId="070A096E" w14:textId="77777777" w:rsidR="004610E1" w:rsidRDefault="004610E1" w:rsidP="004610E1">
      <w:pPr>
        <w:rPr>
          <w:rFonts w:ascii="Arial"/>
          <w:sz w:val="20"/>
        </w:rPr>
        <w:sectPr w:rsidR="004610E1">
          <w:pgSz w:w="12240" w:h="15840"/>
          <w:pgMar w:top="920" w:right="780" w:bottom="1140" w:left="700" w:header="0" w:footer="815" w:gutter="0"/>
          <w:cols w:space="720"/>
        </w:sectPr>
      </w:pPr>
    </w:p>
    <w:p w14:paraId="27187F3A" w14:textId="3EC3444B" w:rsidR="004610E1" w:rsidRPr="004610E1" w:rsidRDefault="6C5F11DB" w:rsidP="6AD7796A">
      <w:pPr>
        <w:pStyle w:val="Heading1"/>
        <w:numPr>
          <w:ilvl w:val="0"/>
          <w:numId w:val="0"/>
        </w:numPr>
        <w:jc w:val="center"/>
        <w:rPr>
          <w:rFonts w:asciiTheme="minorHAnsi" w:hAnsiTheme="minorHAnsi"/>
          <w:b/>
          <w:bCs/>
          <w:color w:val="auto"/>
        </w:rPr>
      </w:pPr>
      <w:bookmarkStart w:id="83" w:name="_bookmark51"/>
      <w:bookmarkStart w:id="84" w:name="_Toc119954620"/>
      <w:bookmarkStart w:id="85" w:name="_Toc121731240"/>
      <w:bookmarkEnd w:id="83"/>
      <w:r w:rsidRPr="0AEE90AB">
        <w:rPr>
          <w:rFonts w:asciiTheme="minorHAnsi" w:hAnsiTheme="minorHAnsi"/>
          <w:b/>
          <w:bCs/>
          <w:color w:val="auto"/>
        </w:rPr>
        <w:lastRenderedPageBreak/>
        <w:t>ATTACHMENT 5.</w:t>
      </w:r>
      <w:r w:rsidR="6A952181" w:rsidRPr="0AEE90AB">
        <w:rPr>
          <w:rFonts w:asciiTheme="minorHAnsi" w:hAnsiTheme="minorHAnsi"/>
          <w:b/>
          <w:bCs/>
          <w:color w:val="auto"/>
        </w:rPr>
        <w:t>3</w:t>
      </w:r>
      <w:r w:rsidRPr="0AEE90AB">
        <w:rPr>
          <w:rFonts w:asciiTheme="minorHAnsi" w:hAnsiTheme="minorHAnsi"/>
          <w:b/>
          <w:bCs/>
          <w:color w:val="auto"/>
        </w:rPr>
        <w:t xml:space="preserve"> - FINANCIAL PROPOSAL (3 year)</w:t>
      </w:r>
      <w:r w:rsidR="6F948C84" w:rsidRPr="0AEE90AB">
        <w:rPr>
          <w:rFonts w:asciiTheme="minorHAnsi" w:hAnsiTheme="minorHAnsi"/>
          <w:b/>
          <w:bCs/>
          <w:color w:val="auto"/>
        </w:rPr>
        <w:t xml:space="preserve"> (ME)</w:t>
      </w:r>
      <w:bookmarkEnd w:id="84"/>
      <w:bookmarkEnd w:id="85"/>
    </w:p>
    <w:p w14:paraId="71D5ABBC" w14:textId="77777777" w:rsidR="004610E1" w:rsidRDefault="004610E1" w:rsidP="004610E1">
      <w:pPr>
        <w:pStyle w:val="BodyText"/>
        <w:spacing w:before="3"/>
        <w:rPr>
          <w:rFonts w:ascii="Arial"/>
          <w:b/>
          <w:sz w:val="28"/>
        </w:rPr>
      </w:pPr>
    </w:p>
    <w:p w14:paraId="2D2A3911" w14:textId="541523F3" w:rsidR="004610E1" w:rsidRDefault="107478D4" w:rsidP="008861E7">
      <w:r>
        <w:t>COLLEGE</w:t>
      </w:r>
      <w:r w:rsidR="6C5F11DB">
        <w:t xml:space="preserve"> BOOKSTORE OPERATIONS</w:t>
      </w:r>
    </w:p>
    <w:p w14:paraId="6BEACFA5" w14:textId="1BE28CAB" w:rsidR="008861E7" w:rsidRDefault="008861E7" w:rsidP="008861E7">
      <w:pPr>
        <w:jc w:val="both"/>
      </w:pPr>
      <w:r w:rsidRPr="008861E7">
        <w:t>Attachment 5.</w:t>
      </w:r>
      <w:r w:rsidR="00F83FE2">
        <w:t>3</w:t>
      </w:r>
      <w:r w:rsidRPr="008861E7">
        <w:t>, “Financial Proposal” must be completed and returned with your response</w:t>
      </w:r>
      <w:r w:rsidR="008D4832">
        <w:t>.</w:t>
      </w:r>
      <w:r w:rsidRPr="008861E7">
        <w:t xml:space="preserve"> </w:t>
      </w:r>
    </w:p>
    <w:p w14:paraId="2A2CE115" w14:textId="77777777" w:rsidR="008861E7" w:rsidRDefault="008861E7" w:rsidP="008861E7">
      <w:pPr>
        <w:jc w:val="both"/>
      </w:pPr>
      <w:r w:rsidRPr="008861E7">
        <w:t xml:space="preserve">Company Name:  </w:t>
      </w:r>
      <w:r w:rsidRPr="008861E7">
        <w:tab/>
        <w:t xml:space="preserve"> </w:t>
      </w:r>
    </w:p>
    <w:p w14:paraId="16C3AB16" w14:textId="43E295A2" w:rsidR="008861E7" w:rsidRDefault="008861E7" w:rsidP="008861E7">
      <w:pPr>
        <w:spacing w:after="0" w:line="240" w:lineRule="auto"/>
        <w:jc w:val="both"/>
      </w:pPr>
      <w:r w:rsidRPr="008861E7">
        <w:t xml:space="preserve">Name of Individual Submitting Proposal:  </w:t>
      </w:r>
      <w:r w:rsidRPr="008861E7">
        <w:tab/>
      </w:r>
    </w:p>
    <w:p w14:paraId="6B873744" w14:textId="77777777" w:rsidR="008861E7" w:rsidRDefault="008861E7" w:rsidP="008861E7">
      <w:pPr>
        <w:spacing w:after="0" w:line="240" w:lineRule="auto"/>
        <w:jc w:val="both"/>
      </w:pPr>
      <w:r w:rsidRPr="008861E7">
        <w:t xml:space="preserve">Phone: </w:t>
      </w:r>
      <w:r w:rsidRPr="008861E7">
        <w:tab/>
      </w:r>
      <w:r>
        <w:tab/>
      </w:r>
      <w:r>
        <w:tab/>
      </w:r>
      <w:r w:rsidRPr="008861E7">
        <w:t xml:space="preserve">Email: </w:t>
      </w:r>
      <w:r w:rsidRPr="008861E7">
        <w:tab/>
      </w:r>
      <w:r>
        <w:tab/>
      </w:r>
      <w:r>
        <w:tab/>
      </w:r>
      <w:r w:rsidRPr="008861E7">
        <w:t xml:space="preserve">Fax:  </w:t>
      </w:r>
      <w:r w:rsidRPr="008861E7">
        <w:tab/>
      </w:r>
    </w:p>
    <w:p w14:paraId="406E0D1C" w14:textId="77777777" w:rsidR="004610E1" w:rsidRDefault="004610E1" w:rsidP="004610E1">
      <w:pPr>
        <w:pStyle w:val="BodyText"/>
        <w:spacing w:before="4"/>
        <w:rPr>
          <w:sz w:val="11"/>
        </w:rPr>
      </w:pPr>
    </w:p>
    <w:p w14:paraId="025266E5" w14:textId="77777777" w:rsidR="004610E1" w:rsidRDefault="004610E1" w:rsidP="6AD7796A">
      <w:pPr>
        <w:pStyle w:val="BodyText"/>
        <w:spacing w:before="129"/>
        <w:ind w:left="380"/>
        <w:rPr>
          <w:rFonts w:ascii="Arial" w:hAnsi="Arial"/>
          <w:b/>
          <w:bCs/>
          <w:sz w:val="28"/>
          <w:szCs w:val="28"/>
          <w:u w:val="single"/>
        </w:rPr>
      </w:pPr>
    </w:p>
    <w:p w14:paraId="2E4204A8" w14:textId="0E776FA9" w:rsidR="004610E1" w:rsidRDefault="004610E1" w:rsidP="00932A3E">
      <w:r>
        <w:t>ATTACHMENT 5.</w:t>
      </w:r>
      <w:r w:rsidR="428236CA">
        <w:t>3</w:t>
      </w:r>
      <w:r>
        <w:t>- THREE YEAR FINANCIAL PROPOSAL</w:t>
      </w:r>
    </w:p>
    <w:tbl>
      <w:tblPr>
        <w:tblW w:w="9438"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1188"/>
        <w:gridCol w:w="1258"/>
        <w:gridCol w:w="1181"/>
        <w:gridCol w:w="1325"/>
        <w:gridCol w:w="3389"/>
      </w:tblGrid>
      <w:tr w:rsidR="004610E1" w:rsidRPr="00932A3E" w14:paraId="537A066E" w14:textId="77777777" w:rsidTr="6AD7796A">
        <w:trPr>
          <w:trHeight w:val="633"/>
        </w:trPr>
        <w:tc>
          <w:tcPr>
            <w:tcW w:w="1097" w:type="dxa"/>
          </w:tcPr>
          <w:p w14:paraId="35B973FB" w14:textId="77777777" w:rsidR="004610E1" w:rsidRPr="00932A3E" w:rsidRDefault="004610E1" w:rsidP="00B84D2E">
            <w:pPr>
              <w:pStyle w:val="TableParagraph"/>
              <w:rPr>
                <w:rFonts w:asciiTheme="minorHAnsi" w:hAnsiTheme="minorHAnsi" w:cstheme="minorHAnsi"/>
                <w:b/>
                <w:sz w:val="16"/>
              </w:rPr>
            </w:pPr>
          </w:p>
          <w:p w14:paraId="26A33196" w14:textId="77777777" w:rsidR="004610E1" w:rsidRPr="00932A3E" w:rsidRDefault="004610E1" w:rsidP="00B84D2E">
            <w:pPr>
              <w:pStyle w:val="TableParagraph"/>
              <w:spacing w:before="11"/>
              <w:rPr>
                <w:rFonts w:asciiTheme="minorHAnsi" w:hAnsiTheme="minorHAnsi" w:cstheme="minorHAnsi"/>
                <w:b/>
                <w:sz w:val="23"/>
              </w:rPr>
            </w:pPr>
          </w:p>
          <w:p w14:paraId="5DB21351" w14:textId="77777777" w:rsidR="004610E1" w:rsidRPr="00932A3E" w:rsidRDefault="004610E1" w:rsidP="00B84D2E">
            <w:pPr>
              <w:pStyle w:val="TableParagraph"/>
              <w:spacing w:line="126" w:lineRule="exact"/>
              <w:ind w:left="396" w:right="389"/>
              <w:jc w:val="center"/>
              <w:rPr>
                <w:rFonts w:asciiTheme="minorHAnsi" w:hAnsiTheme="minorHAnsi" w:cstheme="minorHAnsi"/>
                <w:b/>
                <w:sz w:val="12"/>
              </w:rPr>
            </w:pPr>
            <w:r w:rsidRPr="00932A3E">
              <w:rPr>
                <w:rFonts w:asciiTheme="minorHAnsi" w:hAnsiTheme="minorHAnsi" w:cstheme="minorHAnsi"/>
                <w:b/>
                <w:sz w:val="12"/>
              </w:rPr>
              <w:t>Year</w:t>
            </w:r>
          </w:p>
        </w:tc>
        <w:tc>
          <w:tcPr>
            <w:tcW w:w="1188" w:type="dxa"/>
          </w:tcPr>
          <w:p w14:paraId="139C03BD" w14:textId="77777777" w:rsidR="004610E1" w:rsidRPr="00932A3E" w:rsidRDefault="004610E1" w:rsidP="00B84D2E">
            <w:pPr>
              <w:pStyle w:val="TableParagraph"/>
              <w:spacing w:before="12" w:line="276" w:lineRule="auto"/>
              <w:ind w:left="251" w:right="244" w:hanging="3"/>
              <w:jc w:val="center"/>
              <w:rPr>
                <w:rFonts w:asciiTheme="minorHAnsi" w:hAnsiTheme="minorHAnsi" w:cstheme="minorHAnsi"/>
                <w:b/>
                <w:sz w:val="12"/>
              </w:rPr>
            </w:pPr>
            <w:r w:rsidRPr="00932A3E">
              <w:rPr>
                <w:rFonts w:asciiTheme="minorHAnsi" w:hAnsiTheme="minorHAnsi" w:cstheme="minorHAnsi"/>
                <w:b/>
                <w:w w:val="105"/>
                <w:sz w:val="12"/>
              </w:rPr>
              <w:t xml:space="preserve">Minimum </w:t>
            </w:r>
            <w:r w:rsidRPr="00932A3E">
              <w:rPr>
                <w:rFonts w:asciiTheme="minorHAnsi" w:hAnsiTheme="minorHAnsi" w:cstheme="minorHAnsi"/>
                <w:b/>
                <w:sz w:val="12"/>
              </w:rPr>
              <w:t xml:space="preserve">Guaranteed </w:t>
            </w:r>
            <w:r w:rsidRPr="00932A3E">
              <w:rPr>
                <w:rFonts w:asciiTheme="minorHAnsi" w:hAnsiTheme="minorHAnsi" w:cstheme="minorHAnsi"/>
                <w:b/>
                <w:w w:val="105"/>
                <w:sz w:val="12"/>
              </w:rPr>
              <w:t>Annual</w:t>
            </w:r>
          </w:p>
          <w:p w14:paraId="6348200E" w14:textId="77777777" w:rsidR="004610E1" w:rsidRPr="00932A3E" w:rsidRDefault="004610E1" w:rsidP="00B84D2E">
            <w:pPr>
              <w:pStyle w:val="TableParagraph"/>
              <w:spacing w:line="125" w:lineRule="exact"/>
              <w:ind w:left="123" w:right="113"/>
              <w:jc w:val="center"/>
              <w:rPr>
                <w:rFonts w:asciiTheme="minorHAnsi" w:hAnsiTheme="minorHAnsi" w:cstheme="minorHAnsi"/>
                <w:b/>
                <w:sz w:val="12"/>
              </w:rPr>
            </w:pPr>
            <w:r w:rsidRPr="00932A3E">
              <w:rPr>
                <w:rFonts w:asciiTheme="minorHAnsi" w:hAnsiTheme="minorHAnsi" w:cstheme="minorHAnsi"/>
                <w:b/>
                <w:sz w:val="12"/>
              </w:rPr>
              <w:t>Commission ($)</w:t>
            </w:r>
          </w:p>
        </w:tc>
        <w:tc>
          <w:tcPr>
            <w:tcW w:w="1258" w:type="dxa"/>
          </w:tcPr>
          <w:p w14:paraId="6102B457" w14:textId="77777777" w:rsidR="004610E1" w:rsidRPr="00932A3E" w:rsidRDefault="004610E1" w:rsidP="00B84D2E">
            <w:pPr>
              <w:pStyle w:val="TableParagraph"/>
              <w:spacing w:before="2"/>
              <w:rPr>
                <w:rFonts w:asciiTheme="minorHAnsi" w:hAnsiTheme="minorHAnsi" w:cstheme="minorHAnsi"/>
                <w:b/>
                <w:sz w:val="12"/>
              </w:rPr>
            </w:pPr>
          </w:p>
          <w:p w14:paraId="3FCD6617" w14:textId="77777777" w:rsidR="004610E1" w:rsidRPr="00932A3E" w:rsidRDefault="004610E1" w:rsidP="00B84D2E">
            <w:pPr>
              <w:pStyle w:val="TableParagraph"/>
              <w:spacing w:line="160" w:lineRule="atLeast"/>
              <w:ind w:left="160" w:right="149" w:hanging="2"/>
              <w:jc w:val="center"/>
              <w:rPr>
                <w:rFonts w:asciiTheme="minorHAnsi" w:hAnsiTheme="minorHAnsi" w:cstheme="minorHAnsi"/>
                <w:b/>
                <w:sz w:val="12"/>
              </w:rPr>
            </w:pPr>
            <w:r w:rsidRPr="00932A3E">
              <w:rPr>
                <w:rFonts w:asciiTheme="minorHAnsi" w:hAnsiTheme="minorHAnsi" w:cstheme="minorHAnsi"/>
                <w:b/>
                <w:sz w:val="12"/>
              </w:rPr>
              <w:t xml:space="preserve">Guaranteed Annual Commission </w:t>
            </w:r>
            <w:r w:rsidRPr="00932A3E">
              <w:rPr>
                <w:rFonts w:asciiTheme="minorHAnsi" w:hAnsiTheme="minorHAnsi" w:cstheme="minorHAnsi"/>
                <w:b/>
                <w:spacing w:val="-3"/>
                <w:sz w:val="12"/>
              </w:rPr>
              <w:t>(%)</w:t>
            </w:r>
          </w:p>
        </w:tc>
        <w:tc>
          <w:tcPr>
            <w:tcW w:w="1181" w:type="dxa"/>
          </w:tcPr>
          <w:p w14:paraId="45D25D31" w14:textId="77777777" w:rsidR="004610E1" w:rsidRPr="00932A3E" w:rsidRDefault="004610E1" w:rsidP="00B84D2E">
            <w:pPr>
              <w:pStyle w:val="TableParagraph"/>
              <w:rPr>
                <w:rFonts w:asciiTheme="minorHAnsi" w:hAnsiTheme="minorHAnsi" w:cstheme="minorHAnsi"/>
                <w:b/>
                <w:sz w:val="16"/>
              </w:rPr>
            </w:pPr>
          </w:p>
          <w:p w14:paraId="324DFCAA" w14:textId="77777777" w:rsidR="004610E1" w:rsidRPr="00932A3E" w:rsidRDefault="004610E1" w:rsidP="00B84D2E">
            <w:pPr>
              <w:pStyle w:val="TableParagraph"/>
              <w:spacing w:before="112" w:line="160" w:lineRule="atLeast"/>
              <w:ind w:left="132" w:firstLine="60"/>
              <w:rPr>
                <w:rFonts w:asciiTheme="minorHAnsi" w:hAnsiTheme="minorHAnsi" w:cstheme="minorHAnsi"/>
                <w:b/>
                <w:sz w:val="12"/>
              </w:rPr>
            </w:pPr>
            <w:r w:rsidRPr="00932A3E">
              <w:rPr>
                <w:rFonts w:asciiTheme="minorHAnsi" w:hAnsiTheme="minorHAnsi" w:cstheme="minorHAnsi"/>
                <w:b/>
                <w:w w:val="105"/>
                <w:sz w:val="12"/>
              </w:rPr>
              <w:t>Major Capital Investments ($)</w:t>
            </w:r>
          </w:p>
        </w:tc>
        <w:tc>
          <w:tcPr>
            <w:tcW w:w="1325" w:type="dxa"/>
          </w:tcPr>
          <w:p w14:paraId="74E2D3C1" w14:textId="77777777" w:rsidR="004610E1" w:rsidRPr="00932A3E" w:rsidRDefault="004610E1" w:rsidP="00B84D2E">
            <w:pPr>
              <w:pStyle w:val="TableParagraph"/>
              <w:spacing w:before="2"/>
              <w:rPr>
                <w:rFonts w:asciiTheme="minorHAnsi" w:hAnsiTheme="minorHAnsi" w:cstheme="minorHAnsi"/>
                <w:b/>
                <w:sz w:val="12"/>
              </w:rPr>
            </w:pPr>
          </w:p>
          <w:p w14:paraId="3CE296B0" w14:textId="77777777" w:rsidR="004610E1" w:rsidRPr="00932A3E" w:rsidRDefault="004610E1" w:rsidP="00B84D2E">
            <w:pPr>
              <w:pStyle w:val="TableParagraph"/>
              <w:spacing w:line="160" w:lineRule="atLeast"/>
              <w:ind w:left="117" w:right="104"/>
              <w:jc w:val="center"/>
              <w:rPr>
                <w:rFonts w:asciiTheme="minorHAnsi" w:hAnsiTheme="minorHAnsi" w:cstheme="minorHAnsi"/>
                <w:b/>
                <w:sz w:val="12"/>
              </w:rPr>
            </w:pPr>
            <w:r w:rsidRPr="00932A3E">
              <w:rPr>
                <w:rFonts w:asciiTheme="minorHAnsi" w:hAnsiTheme="minorHAnsi" w:cstheme="minorHAnsi"/>
                <w:b/>
                <w:sz w:val="12"/>
              </w:rPr>
              <w:t>Discounts Faculty, Staff, Student, Alumni (%)</w:t>
            </w:r>
          </w:p>
        </w:tc>
        <w:tc>
          <w:tcPr>
            <w:tcW w:w="3389" w:type="dxa"/>
          </w:tcPr>
          <w:p w14:paraId="5BBBB647" w14:textId="77777777" w:rsidR="004610E1" w:rsidRPr="00932A3E" w:rsidRDefault="004610E1" w:rsidP="00B84D2E">
            <w:pPr>
              <w:pStyle w:val="TableParagraph"/>
              <w:rPr>
                <w:rFonts w:asciiTheme="minorHAnsi" w:hAnsiTheme="minorHAnsi" w:cstheme="minorHAnsi"/>
                <w:b/>
                <w:sz w:val="16"/>
              </w:rPr>
            </w:pPr>
          </w:p>
          <w:p w14:paraId="4B4CA18D" w14:textId="77777777" w:rsidR="004610E1" w:rsidRPr="00932A3E" w:rsidRDefault="004610E1" w:rsidP="00B84D2E">
            <w:pPr>
              <w:pStyle w:val="TableParagraph"/>
              <w:spacing w:before="134"/>
              <w:ind w:left="425" w:right="420"/>
              <w:jc w:val="center"/>
              <w:rPr>
                <w:rFonts w:asciiTheme="minorHAnsi" w:hAnsiTheme="minorHAnsi" w:cstheme="minorHAnsi"/>
                <w:b/>
                <w:sz w:val="12"/>
              </w:rPr>
            </w:pPr>
            <w:r w:rsidRPr="00932A3E">
              <w:rPr>
                <w:rFonts w:asciiTheme="minorHAnsi" w:hAnsiTheme="minorHAnsi" w:cstheme="minorHAnsi"/>
                <w:b/>
                <w:sz w:val="12"/>
              </w:rPr>
              <w:t>Other Contributions</w:t>
            </w:r>
          </w:p>
          <w:p w14:paraId="55DE7D4E" w14:textId="329AB9B9" w:rsidR="004610E1" w:rsidRPr="00932A3E" w:rsidRDefault="008D4832" w:rsidP="00B84D2E">
            <w:pPr>
              <w:pStyle w:val="TableParagraph"/>
              <w:spacing w:before="20" w:line="126" w:lineRule="exact"/>
              <w:ind w:left="425" w:right="423"/>
              <w:jc w:val="center"/>
              <w:rPr>
                <w:rFonts w:asciiTheme="minorHAnsi" w:hAnsiTheme="minorHAnsi" w:cstheme="minorHAnsi"/>
                <w:b/>
                <w:sz w:val="12"/>
              </w:rPr>
            </w:pPr>
            <w:r w:rsidRPr="00932A3E">
              <w:rPr>
                <w:rFonts w:asciiTheme="minorHAnsi" w:hAnsiTheme="minorHAnsi" w:cstheme="minorHAnsi"/>
                <w:b/>
                <w:sz w:val="12"/>
              </w:rPr>
              <w:t>e.g. Textbook</w:t>
            </w:r>
            <w:r w:rsidR="004610E1" w:rsidRPr="00932A3E">
              <w:rPr>
                <w:rFonts w:asciiTheme="minorHAnsi" w:hAnsiTheme="minorHAnsi" w:cstheme="minorHAnsi"/>
                <w:b/>
                <w:sz w:val="12"/>
              </w:rPr>
              <w:t xml:space="preserve"> scholarships, Marketing Contributions, etc. ($)</w:t>
            </w:r>
          </w:p>
        </w:tc>
      </w:tr>
      <w:tr w:rsidR="004610E1" w:rsidRPr="00932A3E" w14:paraId="4C733523" w14:textId="77777777" w:rsidTr="6AD7796A">
        <w:trPr>
          <w:trHeight w:val="417"/>
        </w:trPr>
        <w:tc>
          <w:tcPr>
            <w:tcW w:w="1097" w:type="dxa"/>
          </w:tcPr>
          <w:p w14:paraId="0B5595C9" w14:textId="77777777" w:rsidR="004610E1" w:rsidRPr="00932A3E" w:rsidRDefault="004610E1" w:rsidP="00B84D2E">
            <w:pPr>
              <w:pStyle w:val="TableParagraph"/>
              <w:spacing w:line="207" w:lineRule="exact"/>
              <w:ind w:left="107"/>
              <w:rPr>
                <w:rFonts w:asciiTheme="minorHAnsi" w:hAnsiTheme="minorHAnsi" w:cstheme="minorHAnsi"/>
                <w:sz w:val="16"/>
              </w:rPr>
            </w:pPr>
            <w:r w:rsidRPr="00932A3E">
              <w:rPr>
                <w:rFonts w:asciiTheme="minorHAnsi" w:hAnsiTheme="minorHAnsi" w:cstheme="minorHAnsi"/>
                <w:sz w:val="16"/>
              </w:rPr>
              <w:t>FY</w:t>
            </w:r>
          </w:p>
          <w:p w14:paraId="6D60021B" w14:textId="21A5CD94" w:rsidR="004610E1" w:rsidRPr="00932A3E" w:rsidRDefault="0CC06C0D"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2023-2024</w:t>
            </w:r>
          </w:p>
        </w:tc>
        <w:tc>
          <w:tcPr>
            <w:tcW w:w="1188" w:type="dxa"/>
            <w:shd w:val="clear" w:color="auto" w:fill="D9D9D9" w:themeFill="background1" w:themeFillShade="D9"/>
          </w:tcPr>
          <w:p w14:paraId="173DA798" w14:textId="77777777" w:rsidR="004610E1" w:rsidRPr="00932A3E"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33532758" w14:textId="77777777" w:rsidR="004610E1" w:rsidRPr="00932A3E"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18192C7E" w14:textId="77777777" w:rsidR="004610E1" w:rsidRPr="00932A3E"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18CCA93B" w14:textId="77777777" w:rsidR="004610E1" w:rsidRPr="00932A3E" w:rsidRDefault="004610E1" w:rsidP="00B84D2E">
            <w:pPr>
              <w:pStyle w:val="TableParagraph"/>
              <w:rPr>
                <w:rFonts w:asciiTheme="minorHAnsi" w:hAnsiTheme="minorHAnsi" w:cstheme="minorHAnsi"/>
                <w:sz w:val="18"/>
              </w:rPr>
            </w:pPr>
          </w:p>
        </w:tc>
        <w:tc>
          <w:tcPr>
            <w:tcW w:w="3389" w:type="dxa"/>
            <w:shd w:val="clear" w:color="auto" w:fill="D9D9D9" w:themeFill="background1" w:themeFillShade="D9"/>
          </w:tcPr>
          <w:p w14:paraId="7E84EC89" w14:textId="77777777" w:rsidR="004610E1" w:rsidRPr="00932A3E" w:rsidRDefault="004610E1" w:rsidP="00B84D2E">
            <w:pPr>
              <w:pStyle w:val="TableParagraph"/>
              <w:rPr>
                <w:rFonts w:asciiTheme="minorHAnsi" w:hAnsiTheme="minorHAnsi" w:cstheme="minorHAnsi"/>
                <w:sz w:val="18"/>
              </w:rPr>
            </w:pPr>
          </w:p>
        </w:tc>
      </w:tr>
      <w:tr w:rsidR="004610E1" w:rsidRPr="00932A3E" w14:paraId="06422D62" w14:textId="77777777" w:rsidTr="6AD7796A">
        <w:trPr>
          <w:trHeight w:val="417"/>
        </w:trPr>
        <w:tc>
          <w:tcPr>
            <w:tcW w:w="1097" w:type="dxa"/>
          </w:tcPr>
          <w:p w14:paraId="7ACA52CF" w14:textId="77777777" w:rsidR="004610E1" w:rsidRPr="00932A3E" w:rsidRDefault="004610E1" w:rsidP="00B84D2E">
            <w:pPr>
              <w:pStyle w:val="TableParagraph"/>
              <w:spacing w:line="207" w:lineRule="exact"/>
              <w:ind w:left="107"/>
              <w:rPr>
                <w:rFonts w:asciiTheme="minorHAnsi" w:hAnsiTheme="minorHAnsi" w:cstheme="minorHAnsi"/>
                <w:sz w:val="16"/>
              </w:rPr>
            </w:pPr>
            <w:r w:rsidRPr="00932A3E">
              <w:rPr>
                <w:rFonts w:asciiTheme="minorHAnsi" w:hAnsiTheme="minorHAnsi" w:cstheme="minorHAnsi"/>
                <w:sz w:val="16"/>
              </w:rPr>
              <w:t>FY</w:t>
            </w:r>
          </w:p>
          <w:p w14:paraId="3ED7B9E6" w14:textId="105A5F60" w:rsidR="004610E1" w:rsidRPr="00932A3E" w:rsidRDefault="4223A761"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sz w:val="16"/>
                <w:szCs w:val="16"/>
              </w:rPr>
              <w:t>2024-2025</w:t>
            </w:r>
          </w:p>
        </w:tc>
        <w:tc>
          <w:tcPr>
            <w:tcW w:w="1188" w:type="dxa"/>
            <w:shd w:val="clear" w:color="auto" w:fill="D9D9D9" w:themeFill="background1" w:themeFillShade="D9"/>
          </w:tcPr>
          <w:p w14:paraId="75037934" w14:textId="77777777" w:rsidR="004610E1" w:rsidRPr="00932A3E"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214DB920" w14:textId="77777777" w:rsidR="004610E1" w:rsidRPr="00932A3E"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3DC3D691" w14:textId="77777777" w:rsidR="004610E1" w:rsidRPr="00932A3E"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1D0B5FA1" w14:textId="77777777" w:rsidR="004610E1" w:rsidRPr="00932A3E" w:rsidRDefault="004610E1" w:rsidP="00B84D2E">
            <w:pPr>
              <w:pStyle w:val="TableParagraph"/>
              <w:rPr>
                <w:rFonts w:asciiTheme="minorHAnsi" w:hAnsiTheme="minorHAnsi" w:cstheme="minorHAnsi"/>
                <w:sz w:val="18"/>
              </w:rPr>
            </w:pPr>
          </w:p>
        </w:tc>
        <w:tc>
          <w:tcPr>
            <w:tcW w:w="3389" w:type="dxa"/>
            <w:shd w:val="clear" w:color="auto" w:fill="D9D9D9" w:themeFill="background1" w:themeFillShade="D9"/>
          </w:tcPr>
          <w:p w14:paraId="58606CFE" w14:textId="77777777" w:rsidR="004610E1" w:rsidRPr="00932A3E" w:rsidRDefault="004610E1" w:rsidP="00B84D2E">
            <w:pPr>
              <w:pStyle w:val="TableParagraph"/>
              <w:rPr>
                <w:rFonts w:asciiTheme="minorHAnsi" w:hAnsiTheme="minorHAnsi" w:cstheme="minorHAnsi"/>
                <w:sz w:val="18"/>
              </w:rPr>
            </w:pPr>
          </w:p>
        </w:tc>
      </w:tr>
      <w:tr w:rsidR="004610E1" w:rsidRPr="00932A3E" w14:paraId="2C1B06CB" w14:textId="77777777" w:rsidTr="6AD7796A">
        <w:trPr>
          <w:trHeight w:val="417"/>
        </w:trPr>
        <w:tc>
          <w:tcPr>
            <w:tcW w:w="1097" w:type="dxa"/>
          </w:tcPr>
          <w:p w14:paraId="33D3CBAA" w14:textId="77777777" w:rsidR="004610E1" w:rsidRPr="00932A3E" w:rsidRDefault="004610E1" w:rsidP="00B84D2E">
            <w:pPr>
              <w:pStyle w:val="TableParagraph"/>
              <w:spacing w:line="207" w:lineRule="exact"/>
              <w:ind w:left="107"/>
              <w:rPr>
                <w:rFonts w:asciiTheme="minorHAnsi" w:hAnsiTheme="minorHAnsi" w:cstheme="minorHAnsi"/>
                <w:sz w:val="16"/>
              </w:rPr>
            </w:pPr>
            <w:r w:rsidRPr="00932A3E">
              <w:rPr>
                <w:rFonts w:asciiTheme="minorHAnsi" w:hAnsiTheme="minorHAnsi" w:cstheme="minorHAnsi"/>
                <w:sz w:val="16"/>
              </w:rPr>
              <w:t>FY</w:t>
            </w:r>
          </w:p>
          <w:p w14:paraId="5F390209" w14:textId="1E801A5E" w:rsidR="004610E1" w:rsidRPr="00932A3E" w:rsidRDefault="6C5F11DB" w:rsidP="6AD7796A">
            <w:pPr>
              <w:pStyle w:val="TableParagraph"/>
              <w:spacing w:line="240" w:lineRule="exact"/>
              <w:ind w:left="107"/>
              <w:rPr>
                <w:rFonts w:asciiTheme="minorHAnsi" w:hAnsiTheme="minorHAnsi" w:cstheme="minorBidi"/>
                <w:sz w:val="16"/>
                <w:szCs w:val="16"/>
              </w:rPr>
            </w:pPr>
            <w:r w:rsidRPr="6AD7796A">
              <w:rPr>
                <w:rFonts w:asciiTheme="minorHAnsi" w:hAnsiTheme="minorHAnsi" w:cstheme="minorBidi"/>
                <w:w w:val="95"/>
                <w:sz w:val="16"/>
                <w:szCs w:val="16"/>
              </w:rPr>
              <w:t>202</w:t>
            </w:r>
            <w:r w:rsidR="15EB87EE" w:rsidRPr="6AD7796A">
              <w:rPr>
                <w:rFonts w:asciiTheme="minorHAnsi" w:hAnsiTheme="minorHAnsi" w:cstheme="minorBidi"/>
                <w:sz w:val="16"/>
                <w:szCs w:val="16"/>
              </w:rPr>
              <w:t>5-2026</w:t>
            </w:r>
          </w:p>
        </w:tc>
        <w:tc>
          <w:tcPr>
            <w:tcW w:w="1188" w:type="dxa"/>
            <w:shd w:val="clear" w:color="auto" w:fill="D9D9D9" w:themeFill="background1" w:themeFillShade="D9"/>
          </w:tcPr>
          <w:p w14:paraId="291005D6" w14:textId="77777777" w:rsidR="004610E1" w:rsidRPr="00932A3E" w:rsidRDefault="004610E1" w:rsidP="00B84D2E">
            <w:pPr>
              <w:pStyle w:val="TableParagraph"/>
              <w:rPr>
                <w:rFonts w:asciiTheme="minorHAnsi" w:hAnsiTheme="minorHAnsi" w:cstheme="minorHAnsi"/>
                <w:sz w:val="18"/>
              </w:rPr>
            </w:pPr>
          </w:p>
        </w:tc>
        <w:tc>
          <w:tcPr>
            <w:tcW w:w="1258" w:type="dxa"/>
            <w:shd w:val="clear" w:color="auto" w:fill="D9D9D9" w:themeFill="background1" w:themeFillShade="D9"/>
          </w:tcPr>
          <w:p w14:paraId="66BCB22A" w14:textId="77777777" w:rsidR="004610E1" w:rsidRPr="00932A3E" w:rsidRDefault="004610E1" w:rsidP="00B84D2E">
            <w:pPr>
              <w:pStyle w:val="TableParagraph"/>
              <w:rPr>
                <w:rFonts w:asciiTheme="minorHAnsi" w:hAnsiTheme="minorHAnsi" w:cstheme="minorHAnsi"/>
                <w:sz w:val="18"/>
              </w:rPr>
            </w:pPr>
          </w:p>
        </w:tc>
        <w:tc>
          <w:tcPr>
            <w:tcW w:w="1181" w:type="dxa"/>
            <w:shd w:val="clear" w:color="auto" w:fill="D9D9D9" w:themeFill="background1" w:themeFillShade="D9"/>
          </w:tcPr>
          <w:p w14:paraId="700BE3C6" w14:textId="77777777" w:rsidR="004610E1" w:rsidRPr="00932A3E" w:rsidRDefault="004610E1" w:rsidP="00B84D2E">
            <w:pPr>
              <w:pStyle w:val="TableParagraph"/>
              <w:rPr>
                <w:rFonts w:asciiTheme="minorHAnsi" w:hAnsiTheme="minorHAnsi" w:cstheme="minorHAnsi"/>
                <w:sz w:val="18"/>
              </w:rPr>
            </w:pPr>
          </w:p>
        </w:tc>
        <w:tc>
          <w:tcPr>
            <w:tcW w:w="1325" w:type="dxa"/>
            <w:shd w:val="clear" w:color="auto" w:fill="D9D9D9" w:themeFill="background1" w:themeFillShade="D9"/>
          </w:tcPr>
          <w:p w14:paraId="132E2010" w14:textId="77777777" w:rsidR="004610E1" w:rsidRPr="00932A3E" w:rsidRDefault="004610E1" w:rsidP="00B84D2E">
            <w:pPr>
              <w:pStyle w:val="TableParagraph"/>
              <w:rPr>
                <w:rFonts w:asciiTheme="minorHAnsi" w:hAnsiTheme="minorHAnsi" w:cstheme="minorHAnsi"/>
                <w:sz w:val="18"/>
              </w:rPr>
            </w:pPr>
          </w:p>
        </w:tc>
        <w:tc>
          <w:tcPr>
            <w:tcW w:w="3389" w:type="dxa"/>
            <w:shd w:val="clear" w:color="auto" w:fill="D9D9D9" w:themeFill="background1" w:themeFillShade="D9"/>
          </w:tcPr>
          <w:p w14:paraId="6B90C679" w14:textId="77777777" w:rsidR="004610E1" w:rsidRPr="00932A3E" w:rsidRDefault="004610E1" w:rsidP="00B84D2E">
            <w:pPr>
              <w:pStyle w:val="TableParagraph"/>
              <w:rPr>
                <w:rFonts w:asciiTheme="minorHAnsi" w:hAnsiTheme="minorHAnsi" w:cstheme="minorHAnsi"/>
                <w:sz w:val="18"/>
              </w:rPr>
            </w:pPr>
          </w:p>
        </w:tc>
      </w:tr>
      <w:tr w:rsidR="004610E1" w:rsidRPr="00932A3E" w14:paraId="4D5782D8" w14:textId="77777777" w:rsidTr="6AD7796A">
        <w:trPr>
          <w:trHeight w:val="522"/>
        </w:trPr>
        <w:tc>
          <w:tcPr>
            <w:tcW w:w="1097" w:type="dxa"/>
          </w:tcPr>
          <w:p w14:paraId="23E076E2" w14:textId="77777777" w:rsidR="004610E1" w:rsidRPr="00932A3E" w:rsidRDefault="004610E1" w:rsidP="00B84D2E">
            <w:pPr>
              <w:pStyle w:val="TableParagraph"/>
              <w:spacing w:before="1"/>
              <w:rPr>
                <w:rFonts w:asciiTheme="minorHAnsi" w:hAnsiTheme="minorHAnsi" w:cstheme="minorHAnsi"/>
                <w:b/>
                <w:sz w:val="23"/>
              </w:rPr>
            </w:pPr>
          </w:p>
          <w:p w14:paraId="753D8D79" w14:textId="77777777" w:rsidR="004610E1" w:rsidRPr="00932A3E" w:rsidRDefault="004610E1" w:rsidP="00B84D2E">
            <w:pPr>
              <w:pStyle w:val="TableParagraph"/>
              <w:spacing w:before="1" w:line="220" w:lineRule="exact"/>
              <w:ind w:left="107"/>
              <w:rPr>
                <w:rFonts w:asciiTheme="minorHAnsi" w:hAnsiTheme="minorHAnsi" w:cstheme="minorHAnsi"/>
                <w:b/>
                <w:sz w:val="20"/>
              </w:rPr>
            </w:pPr>
            <w:r w:rsidRPr="00932A3E">
              <w:rPr>
                <w:rFonts w:asciiTheme="minorHAnsi" w:hAnsiTheme="minorHAnsi" w:cstheme="minorHAnsi"/>
                <w:b/>
                <w:w w:val="105"/>
                <w:sz w:val="20"/>
              </w:rPr>
              <w:t>Total</w:t>
            </w:r>
          </w:p>
        </w:tc>
        <w:tc>
          <w:tcPr>
            <w:tcW w:w="1188" w:type="dxa"/>
          </w:tcPr>
          <w:p w14:paraId="55693ED6" w14:textId="77777777" w:rsidR="004610E1" w:rsidRPr="00932A3E" w:rsidRDefault="004610E1" w:rsidP="00B84D2E">
            <w:pPr>
              <w:pStyle w:val="TableParagraph"/>
              <w:rPr>
                <w:rFonts w:asciiTheme="minorHAnsi" w:hAnsiTheme="minorHAnsi" w:cstheme="minorHAnsi"/>
                <w:sz w:val="18"/>
              </w:rPr>
            </w:pPr>
          </w:p>
        </w:tc>
        <w:tc>
          <w:tcPr>
            <w:tcW w:w="1258" w:type="dxa"/>
          </w:tcPr>
          <w:p w14:paraId="419C7687" w14:textId="10ADCA67" w:rsidR="004610E1" w:rsidRPr="00932A3E" w:rsidRDefault="0BDEAAAB" w:rsidP="4735E68F">
            <w:pPr>
              <w:pStyle w:val="TableParagraph"/>
              <w:spacing w:line="225" w:lineRule="auto"/>
              <w:ind w:left="107" w:right="290"/>
              <w:jc w:val="both"/>
              <w:rPr>
                <w:rFonts w:asciiTheme="minorHAnsi" w:hAnsiTheme="minorHAnsi" w:cstheme="minorBidi"/>
                <w:sz w:val="12"/>
                <w:szCs w:val="12"/>
              </w:rPr>
            </w:pPr>
            <w:r w:rsidRPr="4735E68F">
              <w:rPr>
                <w:rFonts w:asciiTheme="minorHAnsi" w:hAnsiTheme="minorHAnsi" w:cstheme="minorBidi"/>
                <w:w w:val="90"/>
                <w:sz w:val="12"/>
                <w:szCs w:val="12"/>
              </w:rPr>
              <w:t>Three</w:t>
            </w:r>
            <w:r w:rsidR="650CE68A" w:rsidRPr="4735E68F">
              <w:rPr>
                <w:rFonts w:asciiTheme="minorHAnsi" w:hAnsiTheme="minorHAnsi" w:cstheme="minorBidi"/>
                <w:w w:val="90"/>
                <w:sz w:val="12"/>
                <w:szCs w:val="12"/>
              </w:rPr>
              <w:t>-year</w:t>
            </w:r>
            <w:r w:rsidR="6C5F11DB" w:rsidRPr="4735E68F">
              <w:rPr>
                <w:rFonts w:asciiTheme="minorHAnsi" w:hAnsiTheme="minorHAnsi" w:cstheme="minorBidi"/>
                <w:spacing w:val="-17"/>
                <w:w w:val="90"/>
                <w:sz w:val="12"/>
                <w:szCs w:val="12"/>
              </w:rPr>
              <w:t xml:space="preserve"> </w:t>
            </w:r>
            <w:r w:rsidR="6C5F11DB" w:rsidRPr="4735E68F">
              <w:rPr>
                <w:rFonts w:asciiTheme="minorHAnsi" w:hAnsiTheme="minorHAnsi" w:cstheme="minorBidi"/>
                <w:w w:val="90"/>
                <w:sz w:val="12"/>
                <w:szCs w:val="12"/>
              </w:rPr>
              <w:t xml:space="preserve">total </w:t>
            </w:r>
            <w:r w:rsidR="6C5F11DB" w:rsidRPr="4735E68F">
              <w:rPr>
                <w:rFonts w:asciiTheme="minorHAnsi" w:hAnsiTheme="minorHAnsi" w:cstheme="minorBidi"/>
                <w:w w:val="85"/>
                <w:sz w:val="12"/>
                <w:szCs w:val="12"/>
              </w:rPr>
              <w:t xml:space="preserve">percentage </w:t>
            </w:r>
            <w:r w:rsidR="6C5F11DB" w:rsidRPr="4735E68F">
              <w:rPr>
                <w:rFonts w:asciiTheme="minorHAnsi" w:hAnsiTheme="minorHAnsi" w:cstheme="minorBidi"/>
                <w:spacing w:val="-6"/>
                <w:w w:val="85"/>
                <w:sz w:val="12"/>
                <w:szCs w:val="12"/>
              </w:rPr>
              <w:t xml:space="preserve">not </w:t>
            </w:r>
            <w:r w:rsidR="6C5F11DB" w:rsidRPr="4735E68F">
              <w:rPr>
                <w:rFonts w:asciiTheme="minorHAnsi" w:hAnsiTheme="minorHAnsi" w:cstheme="minorBidi"/>
                <w:w w:val="95"/>
                <w:sz w:val="12"/>
                <w:szCs w:val="12"/>
              </w:rPr>
              <w:t>needed.</w:t>
            </w:r>
          </w:p>
        </w:tc>
        <w:tc>
          <w:tcPr>
            <w:tcW w:w="1181" w:type="dxa"/>
          </w:tcPr>
          <w:p w14:paraId="2A7BEA44" w14:textId="77777777" w:rsidR="004610E1" w:rsidRPr="00932A3E" w:rsidRDefault="004610E1" w:rsidP="00B84D2E">
            <w:pPr>
              <w:pStyle w:val="TableParagraph"/>
              <w:rPr>
                <w:rFonts w:asciiTheme="minorHAnsi" w:hAnsiTheme="minorHAnsi" w:cstheme="minorHAnsi"/>
                <w:sz w:val="18"/>
              </w:rPr>
            </w:pPr>
          </w:p>
        </w:tc>
        <w:tc>
          <w:tcPr>
            <w:tcW w:w="1325" w:type="dxa"/>
          </w:tcPr>
          <w:p w14:paraId="6ED708A5" w14:textId="1C04FABE" w:rsidR="004610E1" w:rsidRPr="00932A3E" w:rsidRDefault="55BDD0E5" w:rsidP="4735E68F">
            <w:pPr>
              <w:pStyle w:val="TableParagraph"/>
              <w:spacing w:line="225" w:lineRule="auto"/>
              <w:ind w:left="107" w:right="357"/>
              <w:jc w:val="both"/>
              <w:rPr>
                <w:rFonts w:asciiTheme="minorHAnsi" w:hAnsiTheme="minorHAnsi" w:cstheme="minorBidi"/>
                <w:sz w:val="12"/>
                <w:szCs w:val="12"/>
              </w:rPr>
            </w:pPr>
            <w:r w:rsidRPr="4735E68F">
              <w:rPr>
                <w:rFonts w:asciiTheme="minorHAnsi" w:hAnsiTheme="minorHAnsi" w:cstheme="minorBidi"/>
                <w:w w:val="90"/>
                <w:sz w:val="12"/>
                <w:szCs w:val="12"/>
              </w:rPr>
              <w:t>Three</w:t>
            </w:r>
            <w:r w:rsidR="54A70667" w:rsidRPr="4735E68F">
              <w:rPr>
                <w:rFonts w:asciiTheme="minorHAnsi" w:hAnsiTheme="minorHAnsi" w:cstheme="minorBidi"/>
                <w:w w:val="90"/>
                <w:sz w:val="12"/>
                <w:szCs w:val="12"/>
              </w:rPr>
              <w:t>-year</w:t>
            </w:r>
            <w:r w:rsidR="6C5F11DB" w:rsidRPr="4735E68F">
              <w:rPr>
                <w:rFonts w:asciiTheme="minorHAnsi" w:hAnsiTheme="minorHAnsi" w:cstheme="minorBidi"/>
                <w:spacing w:val="-17"/>
                <w:w w:val="90"/>
                <w:sz w:val="12"/>
                <w:szCs w:val="12"/>
              </w:rPr>
              <w:t xml:space="preserve"> </w:t>
            </w:r>
            <w:r w:rsidR="6C5F11DB" w:rsidRPr="4735E68F">
              <w:rPr>
                <w:rFonts w:asciiTheme="minorHAnsi" w:hAnsiTheme="minorHAnsi" w:cstheme="minorBidi"/>
                <w:w w:val="90"/>
                <w:sz w:val="12"/>
                <w:szCs w:val="12"/>
              </w:rPr>
              <w:t xml:space="preserve">total </w:t>
            </w:r>
            <w:r w:rsidR="6C5F11DB" w:rsidRPr="4735E68F">
              <w:rPr>
                <w:rFonts w:asciiTheme="minorHAnsi" w:hAnsiTheme="minorHAnsi" w:cstheme="minorBidi"/>
                <w:w w:val="85"/>
                <w:sz w:val="12"/>
                <w:szCs w:val="12"/>
              </w:rPr>
              <w:t xml:space="preserve">percentage </w:t>
            </w:r>
            <w:r w:rsidR="6C5F11DB" w:rsidRPr="4735E68F">
              <w:rPr>
                <w:rFonts w:asciiTheme="minorHAnsi" w:hAnsiTheme="minorHAnsi" w:cstheme="minorBidi"/>
                <w:spacing w:val="-6"/>
                <w:w w:val="85"/>
                <w:sz w:val="12"/>
                <w:szCs w:val="12"/>
              </w:rPr>
              <w:t xml:space="preserve">not </w:t>
            </w:r>
            <w:r w:rsidR="6C5F11DB" w:rsidRPr="4735E68F">
              <w:rPr>
                <w:rFonts w:asciiTheme="minorHAnsi" w:hAnsiTheme="minorHAnsi" w:cstheme="minorBidi"/>
                <w:w w:val="95"/>
                <w:sz w:val="12"/>
                <w:szCs w:val="12"/>
              </w:rPr>
              <w:t>needed.</w:t>
            </w:r>
          </w:p>
        </w:tc>
        <w:tc>
          <w:tcPr>
            <w:tcW w:w="3389" w:type="dxa"/>
            <w:shd w:val="clear" w:color="auto" w:fill="D9D9D9" w:themeFill="background1" w:themeFillShade="D9"/>
          </w:tcPr>
          <w:p w14:paraId="4A7388E5" w14:textId="77777777" w:rsidR="004610E1" w:rsidRPr="00932A3E" w:rsidRDefault="004610E1" w:rsidP="00B84D2E">
            <w:pPr>
              <w:pStyle w:val="TableParagraph"/>
              <w:rPr>
                <w:rFonts w:asciiTheme="minorHAnsi" w:hAnsiTheme="minorHAnsi" w:cstheme="minorHAnsi"/>
                <w:sz w:val="18"/>
              </w:rPr>
            </w:pPr>
          </w:p>
        </w:tc>
      </w:tr>
    </w:tbl>
    <w:p w14:paraId="31438784" w14:textId="77777777" w:rsidR="004610E1" w:rsidRDefault="004610E1" w:rsidP="004610E1">
      <w:pPr>
        <w:spacing w:before="20"/>
        <w:ind w:left="380"/>
        <w:rPr>
          <w:rFonts w:ascii="Arial"/>
          <w:b/>
          <w:sz w:val="20"/>
        </w:rPr>
      </w:pPr>
      <w:r>
        <w:rPr>
          <w:rFonts w:ascii="Arial"/>
          <w:b/>
          <w:sz w:val="20"/>
        </w:rPr>
        <w:t>Please provide any additional comments below:</w:t>
      </w:r>
    </w:p>
    <w:p w14:paraId="00C640B6" w14:textId="7B28E734" w:rsidR="003C75A2" w:rsidRDefault="003C75A2">
      <w:pPr>
        <w:rPr>
          <w:rFonts w:eastAsiaTheme="majorEastAsia" w:cstheme="majorBidi"/>
          <w:b/>
          <w:sz w:val="32"/>
          <w:szCs w:val="32"/>
        </w:rPr>
      </w:pPr>
      <w:r>
        <w:rPr>
          <w:rFonts w:eastAsiaTheme="majorEastAsia" w:cstheme="majorBidi"/>
          <w:b/>
          <w:sz w:val="32"/>
          <w:szCs w:val="32"/>
        </w:rPr>
        <w:br w:type="page"/>
      </w:r>
    </w:p>
    <w:p w14:paraId="45D8CEEF" w14:textId="22B62891" w:rsidR="003C75A2" w:rsidRDefault="6EE35853" w:rsidP="6AD7796A">
      <w:pPr>
        <w:pStyle w:val="Heading1"/>
        <w:numPr>
          <w:ilvl w:val="0"/>
          <w:numId w:val="0"/>
        </w:numPr>
        <w:jc w:val="center"/>
        <w:rPr>
          <w:rFonts w:asciiTheme="minorHAnsi" w:hAnsiTheme="minorHAnsi"/>
          <w:b/>
          <w:bCs/>
          <w:color w:val="auto"/>
        </w:rPr>
      </w:pPr>
      <w:bookmarkStart w:id="86" w:name="_Toc119954621"/>
      <w:bookmarkStart w:id="87" w:name="_Toc121731241"/>
      <w:r w:rsidRPr="6AD7796A">
        <w:rPr>
          <w:rFonts w:asciiTheme="minorHAnsi" w:hAnsiTheme="minorHAnsi"/>
          <w:b/>
          <w:bCs/>
          <w:color w:val="auto"/>
        </w:rPr>
        <w:lastRenderedPageBreak/>
        <w:t>6.0 ATTACHMENT TEXTBOOK PRICING LIST</w:t>
      </w:r>
      <w:r w:rsidR="3B0E6691" w:rsidRPr="6AD7796A">
        <w:rPr>
          <w:rFonts w:asciiTheme="minorHAnsi" w:hAnsiTheme="minorHAnsi"/>
          <w:b/>
          <w:bCs/>
          <w:color w:val="auto"/>
        </w:rPr>
        <w:t xml:space="preserve"> (ME)</w:t>
      </w:r>
      <w:bookmarkEnd w:id="86"/>
      <w:bookmarkEnd w:id="87"/>
    </w:p>
    <w:p w14:paraId="2F4DADFB" w14:textId="78640BEC" w:rsidR="003C75A2" w:rsidRDefault="6EE35853" w:rsidP="003C75A2">
      <w:pPr>
        <w:jc w:val="both"/>
      </w:pPr>
      <w:r>
        <w:t>Attachment 6.0, “Textbook pricing list” must be completed and returned with your response</w:t>
      </w:r>
      <w:r w:rsidR="008D4832">
        <w:t>.</w:t>
      </w:r>
      <w:r>
        <w:t xml:space="preserve"> </w:t>
      </w:r>
    </w:p>
    <w:tbl>
      <w:tblPr>
        <w:tblStyle w:val="TableGrid"/>
        <w:tblW w:w="9350" w:type="dxa"/>
        <w:tblLook w:val="04A0" w:firstRow="1" w:lastRow="0" w:firstColumn="1" w:lastColumn="0" w:noHBand="0" w:noVBand="1"/>
      </w:tblPr>
      <w:tblGrid>
        <w:gridCol w:w="1876"/>
        <w:gridCol w:w="1923"/>
        <w:gridCol w:w="2025"/>
        <w:gridCol w:w="1773"/>
        <w:gridCol w:w="1753"/>
      </w:tblGrid>
      <w:tr w:rsidR="003C75A2" w14:paraId="425C1D9C" w14:textId="4B120306" w:rsidTr="0AEE90AB">
        <w:tc>
          <w:tcPr>
            <w:tcW w:w="1876" w:type="dxa"/>
          </w:tcPr>
          <w:p w14:paraId="3DFE4FB3" w14:textId="20155246" w:rsidR="003C75A2" w:rsidRPr="008D4832" w:rsidRDefault="6EE35853" w:rsidP="6AD7796A">
            <w:pPr>
              <w:rPr>
                <w:rFonts w:cstheme="minorHAnsi"/>
                <w:sz w:val="20"/>
                <w:szCs w:val="20"/>
              </w:rPr>
            </w:pPr>
            <w:r w:rsidRPr="008D4832">
              <w:rPr>
                <w:rFonts w:cstheme="minorHAnsi"/>
                <w:sz w:val="20"/>
                <w:szCs w:val="20"/>
              </w:rPr>
              <w:t>Book title</w:t>
            </w:r>
          </w:p>
        </w:tc>
        <w:tc>
          <w:tcPr>
            <w:tcW w:w="1923" w:type="dxa"/>
          </w:tcPr>
          <w:p w14:paraId="60446CAD" w14:textId="01699C76" w:rsidR="003C75A2" w:rsidRPr="008D4832" w:rsidRDefault="6EE35853" w:rsidP="6AD7796A">
            <w:pPr>
              <w:rPr>
                <w:rFonts w:cstheme="minorHAnsi"/>
                <w:sz w:val="20"/>
                <w:szCs w:val="20"/>
              </w:rPr>
            </w:pPr>
            <w:r w:rsidRPr="008D4832">
              <w:rPr>
                <w:rFonts w:cstheme="minorHAnsi"/>
                <w:sz w:val="20"/>
                <w:szCs w:val="20"/>
              </w:rPr>
              <w:t>Author</w:t>
            </w:r>
          </w:p>
        </w:tc>
        <w:tc>
          <w:tcPr>
            <w:tcW w:w="2025" w:type="dxa"/>
          </w:tcPr>
          <w:p w14:paraId="3C0A2335" w14:textId="36844C58" w:rsidR="003C75A2" w:rsidRPr="008D4832" w:rsidRDefault="6EE35853" w:rsidP="6AD7796A">
            <w:pPr>
              <w:rPr>
                <w:rFonts w:cstheme="minorHAnsi"/>
                <w:sz w:val="20"/>
                <w:szCs w:val="20"/>
              </w:rPr>
            </w:pPr>
            <w:r w:rsidRPr="008D4832">
              <w:rPr>
                <w:rFonts w:cstheme="minorHAnsi"/>
                <w:sz w:val="20"/>
                <w:szCs w:val="20"/>
              </w:rPr>
              <w:t>ISBN</w:t>
            </w:r>
          </w:p>
        </w:tc>
        <w:tc>
          <w:tcPr>
            <w:tcW w:w="1773" w:type="dxa"/>
          </w:tcPr>
          <w:p w14:paraId="6BF5737B" w14:textId="5B74BED2" w:rsidR="003C75A2" w:rsidRPr="008D4832" w:rsidRDefault="6EE35853" w:rsidP="6AD7796A">
            <w:pPr>
              <w:rPr>
                <w:rFonts w:cstheme="minorHAnsi"/>
                <w:sz w:val="20"/>
                <w:szCs w:val="20"/>
              </w:rPr>
            </w:pPr>
            <w:r w:rsidRPr="008D4832">
              <w:rPr>
                <w:rFonts w:cstheme="minorHAnsi"/>
                <w:sz w:val="20"/>
                <w:szCs w:val="20"/>
              </w:rPr>
              <w:t>Format</w:t>
            </w:r>
          </w:p>
        </w:tc>
        <w:tc>
          <w:tcPr>
            <w:tcW w:w="1753" w:type="dxa"/>
          </w:tcPr>
          <w:p w14:paraId="0D0AED0D" w14:textId="438CDE0B" w:rsidR="003C75A2" w:rsidRPr="008D4832" w:rsidRDefault="6EE35853" w:rsidP="6AD7796A">
            <w:pPr>
              <w:rPr>
                <w:rFonts w:cstheme="minorHAnsi"/>
                <w:sz w:val="20"/>
                <w:szCs w:val="20"/>
              </w:rPr>
            </w:pPr>
            <w:r w:rsidRPr="008D4832">
              <w:rPr>
                <w:rFonts w:cstheme="minorHAnsi"/>
                <w:sz w:val="20"/>
                <w:szCs w:val="20"/>
              </w:rPr>
              <w:t>Pricing</w:t>
            </w:r>
          </w:p>
        </w:tc>
      </w:tr>
      <w:tr w:rsidR="003C75A2" w14:paraId="54A49839" w14:textId="7734C677" w:rsidTr="0AEE90AB">
        <w:tc>
          <w:tcPr>
            <w:tcW w:w="1876" w:type="dxa"/>
          </w:tcPr>
          <w:p w14:paraId="63E306C2" w14:textId="13F491F1" w:rsidR="003C75A2" w:rsidRPr="008D4832" w:rsidRDefault="2F2DE88E" w:rsidP="6AD7796A">
            <w:pPr>
              <w:rPr>
                <w:rFonts w:cstheme="minorHAnsi"/>
                <w:sz w:val="20"/>
                <w:szCs w:val="20"/>
              </w:rPr>
            </w:pPr>
            <w:r w:rsidRPr="008D4832">
              <w:rPr>
                <w:rFonts w:cstheme="minorHAnsi"/>
                <w:sz w:val="20"/>
                <w:szCs w:val="20"/>
              </w:rPr>
              <w:t>Organizational Communication</w:t>
            </w:r>
          </w:p>
          <w:p w14:paraId="2CCAB5D7" w14:textId="0D8C49FA" w:rsidR="003C75A2" w:rsidRPr="008D4832" w:rsidRDefault="003C75A2" w:rsidP="6AD7796A">
            <w:pPr>
              <w:rPr>
                <w:rFonts w:cstheme="minorHAnsi"/>
                <w:sz w:val="20"/>
                <w:szCs w:val="20"/>
              </w:rPr>
            </w:pPr>
          </w:p>
        </w:tc>
        <w:tc>
          <w:tcPr>
            <w:tcW w:w="1923" w:type="dxa"/>
          </w:tcPr>
          <w:p w14:paraId="77AECC59" w14:textId="3E72A114" w:rsidR="003C75A2" w:rsidRPr="008D4832" w:rsidRDefault="2F2DE88E" w:rsidP="6AD7796A">
            <w:pPr>
              <w:rPr>
                <w:rFonts w:cstheme="minorHAnsi"/>
                <w:sz w:val="20"/>
                <w:szCs w:val="20"/>
              </w:rPr>
            </w:pPr>
            <w:r w:rsidRPr="008D4832">
              <w:rPr>
                <w:rFonts w:cstheme="minorHAnsi"/>
                <w:sz w:val="20"/>
                <w:szCs w:val="20"/>
              </w:rPr>
              <w:t>Eisenberg</w:t>
            </w:r>
          </w:p>
        </w:tc>
        <w:tc>
          <w:tcPr>
            <w:tcW w:w="2025" w:type="dxa"/>
          </w:tcPr>
          <w:p w14:paraId="07E26AF8" w14:textId="0E27D1AC" w:rsidR="003C75A2" w:rsidRPr="008D4832" w:rsidRDefault="2F2DE88E" w:rsidP="6AD7796A">
            <w:pPr>
              <w:rPr>
                <w:rFonts w:eastAsia="Calibri" w:cstheme="minorHAnsi"/>
                <w:sz w:val="20"/>
                <w:szCs w:val="20"/>
              </w:rPr>
            </w:pPr>
            <w:r w:rsidRPr="008D4832">
              <w:rPr>
                <w:rFonts w:eastAsia="Montserrat" w:cstheme="minorHAnsi"/>
                <w:color w:val="000000" w:themeColor="text1"/>
                <w:sz w:val="20"/>
                <w:szCs w:val="20"/>
              </w:rPr>
              <w:t>9781457601927</w:t>
            </w:r>
          </w:p>
        </w:tc>
        <w:tc>
          <w:tcPr>
            <w:tcW w:w="1773" w:type="dxa"/>
          </w:tcPr>
          <w:p w14:paraId="142E70A8" w14:textId="0CE47354" w:rsidR="003C75A2" w:rsidRPr="008D4832" w:rsidRDefault="186A0057" w:rsidP="6AD7796A">
            <w:pPr>
              <w:spacing w:line="259" w:lineRule="auto"/>
              <w:rPr>
                <w:rFonts w:cstheme="minorHAnsi"/>
                <w:sz w:val="20"/>
                <w:szCs w:val="20"/>
              </w:rPr>
            </w:pPr>
            <w:r w:rsidRPr="008D4832">
              <w:rPr>
                <w:rFonts w:cstheme="minorHAnsi"/>
                <w:sz w:val="20"/>
                <w:szCs w:val="20"/>
              </w:rPr>
              <w:t>Hardcopy- New</w:t>
            </w:r>
          </w:p>
        </w:tc>
        <w:tc>
          <w:tcPr>
            <w:tcW w:w="1753" w:type="dxa"/>
          </w:tcPr>
          <w:p w14:paraId="3EAEACA8" w14:textId="77777777" w:rsidR="003C75A2" w:rsidRPr="008D4832" w:rsidRDefault="003C75A2" w:rsidP="6AD7796A">
            <w:pPr>
              <w:rPr>
                <w:rFonts w:cstheme="minorHAnsi"/>
                <w:sz w:val="20"/>
                <w:szCs w:val="20"/>
              </w:rPr>
            </w:pPr>
          </w:p>
        </w:tc>
      </w:tr>
      <w:tr w:rsidR="6AD7796A" w14:paraId="170B1202" w14:textId="77777777" w:rsidTr="0AEE90AB">
        <w:tc>
          <w:tcPr>
            <w:tcW w:w="1876" w:type="dxa"/>
          </w:tcPr>
          <w:p w14:paraId="2C81EA57" w14:textId="13F491F1" w:rsidR="6AD7796A" w:rsidRPr="008D4832" w:rsidRDefault="6AD7796A" w:rsidP="6AD7796A">
            <w:pPr>
              <w:rPr>
                <w:rFonts w:cstheme="minorHAnsi"/>
                <w:sz w:val="20"/>
                <w:szCs w:val="20"/>
              </w:rPr>
            </w:pPr>
            <w:r w:rsidRPr="008D4832">
              <w:rPr>
                <w:rFonts w:cstheme="minorHAnsi"/>
                <w:sz w:val="20"/>
                <w:szCs w:val="20"/>
              </w:rPr>
              <w:t>Organizational Communication</w:t>
            </w:r>
          </w:p>
          <w:p w14:paraId="2FDE830D" w14:textId="0D8C49FA" w:rsidR="6AD7796A" w:rsidRPr="008D4832" w:rsidRDefault="6AD7796A" w:rsidP="6AD7796A">
            <w:pPr>
              <w:rPr>
                <w:rFonts w:cstheme="minorHAnsi"/>
                <w:sz w:val="20"/>
                <w:szCs w:val="20"/>
              </w:rPr>
            </w:pPr>
          </w:p>
        </w:tc>
        <w:tc>
          <w:tcPr>
            <w:tcW w:w="1923" w:type="dxa"/>
          </w:tcPr>
          <w:p w14:paraId="0FC3C134" w14:textId="3E72A114" w:rsidR="6AD7796A" w:rsidRPr="008D4832" w:rsidRDefault="6AD7796A">
            <w:pPr>
              <w:rPr>
                <w:rFonts w:cstheme="minorHAnsi"/>
                <w:sz w:val="20"/>
                <w:szCs w:val="20"/>
              </w:rPr>
            </w:pPr>
            <w:r w:rsidRPr="008D4832">
              <w:rPr>
                <w:rFonts w:cstheme="minorHAnsi"/>
                <w:sz w:val="20"/>
                <w:szCs w:val="20"/>
              </w:rPr>
              <w:t>Eisenberg</w:t>
            </w:r>
          </w:p>
        </w:tc>
        <w:tc>
          <w:tcPr>
            <w:tcW w:w="2025" w:type="dxa"/>
          </w:tcPr>
          <w:p w14:paraId="7EF2E556" w14:textId="0E27D1AC"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9781457601927</w:t>
            </w:r>
          </w:p>
        </w:tc>
        <w:tc>
          <w:tcPr>
            <w:tcW w:w="1773" w:type="dxa"/>
          </w:tcPr>
          <w:p w14:paraId="0F503974" w14:textId="41E4D23C" w:rsidR="6AD7796A" w:rsidRPr="008D4832" w:rsidRDefault="6AD7796A" w:rsidP="6AD7796A">
            <w:pPr>
              <w:spacing w:line="259" w:lineRule="auto"/>
              <w:rPr>
                <w:rFonts w:cstheme="minorHAnsi"/>
                <w:sz w:val="20"/>
                <w:szCs w:val="20"/>
              </w:rPr>
            </w:pPr>
            <w:r w:rsidRPr="008D4832">
              <w:rPr>
                <w:rFonts w:cstheme="minorHAnsi"/>
                <w:sz w:val="20"/>
                <w:szCs w:val="20"/>
              </w:rPr>
              <w:t xml:space="preserve">Hardcopy- </w:t>
            </w:r>
            <w:r w:rsidR="034581CF" w:rsidRPr="008D4832">
              <w:rPr>
                <w:rFonts w:cstheme="minorHAnsi"/>
                <w:sz w:val="20"/>
                <w:szCs w:val="20"/>
              </w:rPr>
              <w:t xml:space="preserve">New </w:t>
            </w:r>
            <w:r w:rsidR="0A2B2D9E" w:rsidRPr="008D4832">
              <w:rPr>
                <w:rFonts w:cstheme="minorHAnsi"/>
                <w:sz w:val="20"/>
                <w:szCs w:val="20"/>
              </w:rPr>
              <w:t>Rental</w:t>
            </w:r>
          </w:p>
        </w:tc>
        <w:tc>
          <w:tcPr>
            <w:tcW w:w="1753" w:type="dxa"/>
          </w:tcPr>
          <w:p w14:paraId="7EE8729C" w14:textId="77777777" w:rsidR="6AD7796A" w:rsidRPr="008D4832" w:rsidRDefault="6AD7796A">
            <w:pPr>
              <w:rPr>
                <w:rFonts w:cstheme="minorHAnsi"/>
                <w:sz w:val="20"/>
                <w:szCs w:val="20"/>
              </w:rPr>
            </w:pPr>
          </w:p>
        </w:tc>
      </w:tr>
      <w:tr w:rsidR="0AEE90AB" w14:paraId="2678B810" w14:textId="77777777" w:rsidTr="0AEE90AB">
        <w:tc>
          <w:tcPr>
            <w:tcW w:w="1876" w:type="dxa"/>
          </w:tcPr>
          <w:p w14:paraId="63EAC57A" w14:textId="13F491F1" w:rsidR="0AEE90AB" w:rsidRPr="008D4832" w:rsidRDefault="0AEE90AB" w:rsidP="0AEE90AB">
            <w:pPr>
              <w:rPr>
                <w:rFonts w:cstheme="minorHAnsi"/>
                <w:sz w:val="20"/>
                <w:szCs w:val="20"/>
              </w:rPr>
            </w:pPr>
            <w:r w:rsidRPr="008D4832">
              <w:rPr>
                <w:rFonts w:cstheme="minorHAnsi"/>
                <w:sz w:val="20"/>
                <w:szCs w:val="20"/>
              </w:rPr>
              <w:t>Organizational Communication</w:t>
            </w:r>
          </w:p>
          <w:p w14:paraId="1BA84EAF" w14:textId="0D8C49FA" w:rsidR="0AEE90AB" w:rsidRPr="008D4832" w:rsidRDefault="0AEE90AB" w:rsidP="0AEE90AB">
            <w:pPr>
              <w:rPr>
                <w:rFonts w:cstheme="minorHAnsi"/>
                <w:sz w:val="20"/>
                <w:szCs w:val="20"/>
              </w:rPr>
            </w:pPr>
          </w:p>
        </w:tc>
        <w:tc>
          <w:tcPr>
            <w:tcW w:w="1923" w:type="dxa"/>
          </w:tcPr>
          <w:p w14:paraId="50BAEEE0" w14:textId="3E72A114" w:rsidR="0AEE90AB" w:rsidRPr="008D4832" w:rsidRDefault="0AEE90AB">
            <w:pPr>
              <w:rPr>
                <w:rFonts w:cstheme="minorHAnsi"/>
                <w:sz w:val="20"/>
                <w:szCs w:val="20"/>
              </w:rPr>
            </w:pPr>
            <w:r w:rsidRPr="008D4832">
              <w:rPr>
                <w:rFonts w:cstheme="minorHAnsi"/>
                <w:sz w:val="20"/>
                <w:szCs w:val="20"/>
              </w:rPr>
              <w:t>Eisenberg</w:t>
            </w:r>
          </w:p>
        </w:tc>
        <w:tc>
          <w:tcPr>
            <w:tcW w:w="2025" w:type="dxa"/>
          </w:tcPr>
          <w:p w14:paraId="7098CC24" w14:textId="0E27D1AC" w:rsidR="0AEE90AB" w:rsidRPr="008D4832" w:rsidRDefault="0AEE90AB" w:rsidP="0AEE90AB">
            <w:pPr>
              <w:rPr>
                <w:rFonts w:eastAsia="Calibri" w:cstheme="minorHAnsi"/>
                <w:sz w:val="20"/>
                <w:szCs w:val="20"/>
              </w:rPr>
            </w:pPr>
            <w:r w:rsidRPr="008D4832">
              <w:rPr>
                <w:rFonts w:eastAsia="Montserrat" w:cstheme="minorHAnsi"/>
                <w:color w:val="000000" w:themeColor="text1"/>
                <w:sz w:val="20"/>
                <w:szCs w:val="20"/>
              </w:rPr>
              <w:t>9781457601927</w:t>
            </w:r>
          </w:p>
        </w:tc>
        <w:tc>
          <w:tcPr>
            <w:tcW w:w="1773" w:type="dxa"/>
          </w:tcPr>
          <w:p w14:paraId="19EC65E0" w14:textId="17036E67" w:rsidR="0AEE90AB" w:rsidRPr="008D4832" w:rsidRDefault="0AEE90AB" w:rsidP="0AEE90AB">
            <w:pPr>
              <w:spacing w:line="259" w:lineRule="auto"/>
              <w:rPr>
                <w:rFonts w:cstheme="minorHAnsi"/>
                <w:sz w:val="20"/>
                <w:szCs w:val="20"/>
              </w:rPr>
            </w:pPr>
            <w:r w:rsidRPr="008D4832">
              <w:rPr>
                <w:rFonts w:cstheme="minorHAnsi"/>
                <w:sz w:val="20"/>
                <w:szCs w:val="20"/>
              </w:rPr>
              <w:t xml:space="preserve">Hardcopy- </w:t>
            </w:r>
            <w:r w:rsidR="5856C61B" w:rsidRPr="008D4832">
              <w:rPr>
                <w:rFonts w:cstheme="minorHAnsi"/>
                <w:sz w:val="20"/>
                <w:szCs w:val="20"/>
              </w:rPr>
              <w:t>Used</w:t>
            </w:r>
          </w:p>
        </w:tc>
        <w:tc>
          <w:tcPr>
            <w:tcW w:w="1753" w:type="dxa"/>
          </w:tcPr>
          <w:p w14:paraId="0E2700E4" w14:textId="77777777" w:rsidR="0AEE90AB" w:rsidRPr="008D4832" w:rsidRDefault="0AEE90AB">
            <w:pPr>
              <w:rPr>
                <w:rFonts w:cstheme="minorHAnsi"/>
                <w:sz w:val="20"/>
                <w:szCs w:val="20"/>
              </w:rPr>
            </w:pPr>
          </w:p>
        </w:tc>
      </w:tr>
      <w:tr w:rsidR="6AD7796A" w14:paraId="6875DCC7" w14:textId="77777777" w:rsidTr="0AEE90AB">
        <w:tc>
          <w:tcPr>
            <w:tcW w:w="1876" w:type="dxa"/>
          </w:tcPr>
          <w:p w14:paraId="238E34FB" w14:textId="75949A56" w:rsidR="0A2B2D9E" w:rsidRPr="008D4832" w:rsidRDefault="0A2B2D9E" w:rsidP="6AD7796A">
            <w:pPr>
              <w:rPr>
                <w:rFonts w:cstheme="minorHAnsi"/>
                <w:sz w:val="20"/>
                <w:szCs w:val="20"/>
              </w:rPr>
            </w:pPr>
            <w:r w:rsidRPr="008D4832">
              <w:rPr>
                <w:rFonts w:cstheme="minorHAnsi"/>
                <w:sz w:val="20"/>
                <w:szCs w:val="20"/>
              </w:rPr>
              <w:t>Understanding Business</w:t>
            </w:r>
          </w:p>
          <w:p w14:paraId="0AC4E5D9" w14:textId="5FEC6BCE" w:rsidR="6AD7796A" w:rsidRPr="008D4832" w:rsidRDefault="6AD7796A" w:rsidP="6AD7796A">
            <w:pPr>
              <w:rPr>
                <w:rFonts w:cstheme="minorHAnsi"/>
                <w:sz w:val="20"/>
                <w:szCs w:val="20"/>
              </w:rPr>
            </w:pPr>
          </w:p>
        </w:tc>
        <w:tc>
          <w:tcPr>
            <w:tcW w:w="1923" w:type="dxa"/>
          </w:tcPr>
          <w:p w14:paraId="769B5CA7" w14:textId="6C46FE27" w:rsidR="0A2B2D9E" w:rsidRPr="008D4832" w:rsidRDefault="0A2B2D9E" w:rsidP="6AD7796A">
            <w:pPr>
              <w:rPr>
                <w:rFonts w:cstheme="minorHAnsi"/>
                <w:sz w:val="20"/>
                <w:szCs w:val="20"/>
              </w:rPr>
            </w:pPr>
            <w:r w:rsidRPr="008D4832">
              <w:rPr>
                <w:rFonts w:cstheme="minorHAnsi"/>
                <w:sz w:val="20"/>
                <w:szCs w:val="20"/>
              </w:rPr>
              <w:t>Nickels</w:t>
            </w:r>
          </w:p>
        </w:tc>
        <w:tc>
          <w:tcPr>
            <w:tcW w:w="2025" w:type="dxa"/>
          </w:tcPr>
          <w:p w14:paraId="6CD282CF" w14:textId="0D038E0B" w:rsidR="0A2B2D9E" w:rsidRPr="008D4832" w:rsidRDefault="0A2B2D9E" w:rsidP="6AD7796A">
            <w:pPr>
              <w:rPr>
                <w:rFonts w:eastAsia="Montserrat" w:cstheme="minorHAnsi"/>
                <w:sz w:val="20"/>
                <w:szCs w:val="20"/>
              </w:rPr>
            </w:pPr>
            <w:r w:rsidRPr="008D4832">
              <w:rPr>
                <w:rFonts w:eastAsia="Montserrat" w:cstheme="minorHAnsi"/>
                <w:color w:val="000000" w:themeColor="text1"/>
                <w:sz w:val="20"/>
                <w:szCs w:val="20"/>
              </w:rPr>
              <w:t>9781260211108</w:t>
            </w:r>
          </w:p>
        </w:tc>
        <w:tc>
          <w:tcPr>
            <w:tcW w:w="1773" w:type="dxa"/>
          </w:tcPr>
          <w:p w14:paraId="5C6D13A5" w14:textId="25CFA64C" w:rsidR="0A2B2D9E" w:rsidRPr="008D4832" w:rsidRDefault="0A2B2D9E" w:rsidP="6AD7796A">
            <w:pPr>
              <w:rPr>
                <w:rFonts w:cstheme="minorHAnsi"/>
                <w:sz w:val="20"/>
                <w:szCs w:val="20"/>
              </w:rPr>
            </w:pPr>
            <w:r w:rsidRPr="008D4832">
              <w:rPr>
                <w:rFonts w:cstheme="minorHAnsi"/>
                <w:sz w:val="20"/>
                <w:szCs w:val="20"/>
              </w:rPr>
              <w:t>Loose-Leaf - New</w:t>
            </w:r>
          </w:p>
        </w:tc>
        <w:tc>
          <w:tcPr>
            <w:tcW w:w="1753" w:type="dxa"/>
          </w:tcPr>
          <w:p w14:paraId="1117BC1A" w14:textId="51962C02" w:rsidR="6AD7796A" w:rsidRPr="008D4832" w:rsidRDefault="6AD7796A" w:rsidP="6AD7796A">
            <w:pPr>
              <w:rPr>
                <w:rFonts w:cstheme="minorHAnsi"/>
                <w:sz w:val="20"/>
                <w:szCs w:val="20"/>
              </w:rPr>
            </w:pPr>
          </w:p>
        </w:tc>
      </w:tr>
      <w:tr w:rsidR="003C75A2" w14:paraId="0DE2D5AB" w14:textId="77777777" w:rsidTr="0AEE90AB">
        <w:tc>
          <w:tcPr>
            <w:tcW w:w="1876" w:type="dxa"/>
          </w:tcPr>
          <w:p w14:paraId="245366EC" w14:textId="24DC5E16" w:rsidR="6AD7796A" w:rsidRPr="008D4832" w:rsidRDefault="6AD7796A" w:rsidP="6AD7796A">
            <w:pPr>
              <w:rPr>
                <w:rFonts w:cstheme="minorHAnsi"/>
                <w:sz w:val="20"/>
                <w:szCs w:val="20"/>
              </w:rPr>
            </w:pPr>
            <w:r w:rsidRPr="008D4832">
              <w:rPr>
                <w:rFonts w:cstheme="minorHAnsi"/>
                <w:sz w:val="20"/>
                <w:szCs w:val="20"/>
              </w:rPr>
              <w:t>Understanding Business</w:t>
            </w:r>
          </w:p>
        </w:tc>
        <w:tc>
          <w:tcPr>
            <w:tcW w:w="1923" w:type="dxa"/>
          </w:tcPr>
          <w:p w14:paraId="2DC6CDB0" w14:textId="6C46FE27" w:rsidR="6AD7796A" w:rsidRPr="008D4832" w:rsidRDefault="6AD7796A" w:rsidP="6AD7796A">
            <w:pPr>
              <w:rPr>
                <w:rFonts w:cstheme="minorHAnsi"/>
                <w:sz w:val="20"/>
                <w:szCs w:val="20"/>
              </w:rPr>
            </w:pPr>
            <w:r w:rsidRPr="008D4832">
              <w:rPr>
                <w:rFonts w:cstheme="minorHAnsi"/>
                <w:sz w:val="20"/>
                <w:szCs w:val="20"/>
              </w:rPr>
              <w:t>Nickels</w:t>
            </w:r>
          </w:p>
        </w:tc>
        <w:tc>
          <w:tcPr>
            <w:tcW w:w="2025" w:type="dxa"/>
          </w:tcPr>
          <w:p w14:paraId="73D5E07E" w14:textId="0D038E0B" w:rsidR="6AD7796A" w:rsidRPr="008D4832" w:rsidRDefault="6AD7796A" w:rsidP="6AD7796A">
            <w:pPr>
              <w:rPr>
                <w:rFonts w:eastAsia="Montserrat" w:cstheme="minorHAnsi"/>
                <w:sz w:val="20"/>
                <w:szCs w:val="20"/>
              </w:rPr>
            </w:pPr>
            <w:r w:rsidRPr="008D4832">
              <w:rPr>
                <w:rFonts w:eastAsia="Montserrat" w:cstheme="minorHAnsi"/>
                <w:color w:val="000000" w:themeColor="text1"/>
                <w:sz w:val="20"/>
                <w:szCs w:val="20"/>
              </w:rPr>
              <w:t>9781260211108</w:t>
            </w:r>
          </w:p>
        </w:tc>
        <w:tc>
          <w:tcPr>
            <w:tcW w:w="1773" w:type="dxa"/>
          </w:tcPr>
          <w:p w14:paraId="41E97E14" w14:textId="39A6B6EE" w:rsidR="6AD7796A" w:rsidRPr="008D4832" w:rsidRDefault="6AD7796A" w:rsidP="6AD7796A">
            <w:pPr>
              <w:rPr>
                <w:rFonts w:cstheme="minorHAnsi"/>
                <w:sz w:val="20"/>
                <w:szCs w:val="20"/>
              </w:rPr>
            </w:pPr>
            <w:r w:rsidRPr="008D4832">
              <w:rPr>
                <w:rFonts w:cstheme="minorHAnsi"/>
                <w:sz w:val="20"/>
                <w:szCs w:val="20"/>
              </w:rPr>
              <w:t xml:space="preserve"> </w:t>
            </w:r>
            <w:r w:rsidR="35C33285" w:rsidRPr="008D4832">
              <w:rPr>
                <w:rFonts w:cstheme="minorHAnsi"/>
                <w:sz w:val="20"/>
                <w:szCs w:val="20"/>
              </w:rPr>
              <w:t>Digital</w:t>
            </w:r>
          </w:p>
        </w:tc>
        <w:tc>
          <w:tcPr>
            <w:tcW w:w="1753" w:type="dxa"/>
          </w:tcPr>
          <w:p w14:paraId="28D32555" w14:textId="51962C02" w:rsidR="6AD7796A" w:rsidRPr="008D4832" w:rsidRDefault="6AD7796A" w:rsidP="6AD7796A">
            <w:pPr>
              <w:rPr>
                <w:rFonts w:cstheme="minorHAnsi"/>
                <w:sz w:val="20"/>
                <w:szCs w:val="20"/>
              </w:rPr>
            </w:pPr>
          </w:p>
        </w:tc>
      </w:tr>
      <w:tr w:rsidR="003C75A2" w14:paraId="59498E49" w14:textId="77777777" w:rsidTr="0AEE90AB">
        <w:tc>
          <w:tcPr>
            <w:tcW w:w="1876" w:type="dxa"/>
          </w:tcPr>
          <w:p w14:paraId="78F6D874" w14:textId="4686CF8E" w:rsidR="003C75A2" w:rsidRPr="008D4832" w:rsidRDefault="225DED55" w:rsidP="6AD7796A">
            <w:pPr>
              <w:rPr>
                <w:rFonts w:cstheme="minorHAnsi"/>
                <w:sz w:val="20"/>
                <w:szCs w:val="20"/>
              </w:rPr>
            </w:pPr>
            <w:r w:rsidRPr="008D4832">
              <w:rPr>
                <w:rFonts w:cstheme="minorHAnsi"/>
                <w:sz w:val="20"/>
                <w:szCs w:val="20"/>
              </w:rPr>
              <w:t>21</w:t>
            </w:r>
            <w:r w:rsidRPr="008D4832">
              <w:rPr>
                <w:rFonts w:cstheme="minorHAnsi"/>
                <w:sz w:val="20"/>
                <w:szCs w:val="20"/>
                <w:vertAlign w:val="superscript"/>
              </w:rPr>
              <w:t>st</w:t>
            </w:r>
            <w:r w:rsidRPr="008D4832">
              <w:rPr>
                <w:rFonts w:cstheme="minorHAnsi"/>
                <w:sz w:val="20"/>
                <w:szCs w:val="20"/>
              </w:rPr>
              <w:t xml:space="preserve"> Century Chemistry</w:t>
            </w:r>
          </w:p>
        </w:tc>
        <w:tc>
          <w:tcPr>
            <w:tcW w:w="1923" w:type="dxa"/>
          </w:tcPr>
          <w:p w14:paraId="30DAE330" w14:textId="6E6D7824" w:rsidR="003C75A2" w:rsidRPr="008D4832" w:rsidRDefault="225DED55" w:rsidP="6AD7796A">
            <w:pPr>
              <w:rPr>
                <w:rFonts w:cstheme="minorHAnsi"/>
                <w:sz w:val="20"/>
                <w:szCs w:val="20"/>
              </w:rPr>
            </w:pPr>
            <w:r w:rsidRPr="008D4832">
              <w:rPr>
                <w:rFonts w:cstheme="minorHAnsi"/>
                <w:sz w:val="20"/>
                <w:szCs w:val="20"/>
              </w:rPr>
              <w:t>Waldron</w:t>
            </w:r>
          </w:p>
        </w:tc>
        <w:tc>
          <w:tcPr>
            <w:tcW w:w="2025" w:type="dxa"/>
          </w:tcPr>
          <w:p w14:paraId="584A6474" w14:textId="0EB6240D" w:rsidR="003C75A2" w:rsidRPr="008D4832" w:rsidRDefault="225DED55" w:rsidP="6AD7796A">
            <w:pPr>
              <w:rPr>
                <w:rFonts w:eastAsia="Calibri" w:cstheme="minorHAnsi"/>
                <w:sz w:val="20"/>
                <w:szCs w:val="20"/>
              </w:rPr>
            </w:pPr>
            <w:r w:rsidRPr="008D4832">
              <w:rPr>
                <w:rFonts w:eastAsia="Montserrat" w:cstheme="minorHAnsi"/>
                <w:color w:val="000000" w:themeColor="text1"/>
                <w:sz w:val="20"/>
                <w:szCs w:val="20"/>
              </w:rPr>
              <w:t>9781936221394</w:t>
            </w:r>
          </w:p>
        </w:tc>
        <w:tc>
          <w:tcPr>
            <w:tcW w:w="1773" w:type="dxa"/>
          </w:tcPr>
          <w:p w14:paraId="38FCA2F0" w14:textId="66C50FEC" w:rsidR="003C75A2" w:rsidRPr="008D4832" w:rsidRDefault="225DED55" w:rsidP="6AD7796A">
            <w:pPr>
              <w:rPr>
                <w:rFonts w:cstheme="minorHAnsi"/>
                <w:sz w:val="20"/>
                <w:szCs w:val="20"/>
              </w:rPr>
            </w:pPr>
            <w:r w:rsidRPr="008D4832">
              <w:rPr>
                <w:rFonts w:cstheme="minorHAnsi"/>
                <w:sz w:val="20"/>
                <w:szCs w:val="20"/>
              </w:rPr>
              <w:t>Hardcopy - New</w:t>
            </w:r>
          </w:p>
        </w:tc>
        <w:tc>
          <w:tcPr>
            <w:tcW w:w="1753" w:type="dxa"/>
          </w:tcPr>
          <w:p w14:paraId="4F03A123" w14:textId="77777777" w:rsidR="003C75A2" w:rsidRPr="008D4832" w:rsidRDefault="003C75A2" w:rsidP="6AD7796A">
            <w:pPr>
              <w:rPr>
                <w:rFonts w:cstheme="minorHAnsi"/>
                <w:sz w:val="20"/>
                <w:szCs w:val="20"/>
              </w:rPr>
            </w:pPr>
          </w:p>
        </w:tc>
      </w:tr>
      <w:tr w:rsidR="6AD7796A" w14:paraId="3CD6A13D" w14:textId="77777777" w:rsidTr="0AEE90AB">
        <w:tc>
          <w:tcPr>
            <w:tcW w:w="1876" w:type="dxa"/>
          </w:tcPr>
          <w:p w14:paraId="6B90C6B9" w14:textId="4686CF8E" w:rsidR="6AD7796A" w:rsidRPr="008D4832" w:rsidRDefault="6AD7796A">
            <w:pPr>
              <w:rPr>
                <w:rFonts w:cstheme="minorHAnsi"/>
                <w:sz w:val="20"/>
                <w:szCs w:val="20"/>
              </w:rPr>
            </w:pPr>
            <w:r w:rsidRPr="008D4832">
              <w:rPr>
                <w:rFonts w:cstheme="minorHAnsi"/>
                <w:sz w:val="20"/>
                <w:szCs w:val="20"/>
              </w:rPr>
              <w:t>21</w:t>
            </w:r>
            <w:r w:rsidRPr="008D4832">
              <w:rPr>
                <w:rFonts w:cstheme="minorHAnsi"/>
                <w:sz w:val="20"/>
                <w:szCs w:val="20"/>
                <w:vertAlign w:val="superscript"/>
              </w:rPr>
              <w:t>st</w:t>
            </w:r>
            <w:r w:rsidRPr="008D4832">
              <w:rPr>
                <w:rFonts w:cstheme="minorHAnsi"/>
                <w:sz w:val="20"/>
                <w:szCs w:val="20"/>
              </w:rPr>
              <w:t xml:space="preserve"> Century Chemistry</w:t>
            </w:r>
          </w:p>
        </w:tc>
        <w:tc>
          <w:tcPr>
            <w:tcW w:w="1923" w:type="dxa"/>
          </w:tcPr>
          <w:p w14:paraId="2F7D1746" w14:textId="6E6D7824" w:rsidR="6AD7796A" w:rsidRPr="008D4832" w:rsidRDefault="6AD7796A">
            <w:pPr>
              <w:rPr>
                <w:rFonts w:cstheme="minorHAnsi"/>
                <w:sz w:val="20"/>
                <w:szCs w:val="20"/>
              </w:rPr>
            </w:pPr>
            <w:r w:rsidRPr="008D4832">
              <w:rPr>
                <w:rFonts w:cstheme="minorHAnsi"/>
                <w:sz w:val="20"/>
                <w:szCs w:val="20"/>
              </w:rPr>
              <w:t>Waldron</w:t>
            </w:r>
          </w:p>
        </w:tc>
        <w:tc>
          <w:tcPr>
            <w:tcW w:w="2025" w:type="dxa"/>
          </w:tcPr>
          <w:p w14:paraId="61EECE26" w14:textId="0EB6240D"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9781936221394</w:t>
            </w:r>
          </w:p>
        </w:tc>
        <w:tc>
          <w:tcPr>
            <w:tcW w:w="1773" w:type="dxa"/>
          </w:tcPr>
          <w:p w14:paraId="09D6BBF7" w14:textId="5B94FBDC" w:rsidR="6AD7796A" w:rsidRPr="008D4832" w:rsidRDefault="6AD7796A">
            <w:pPr>
              <w:rPr>
                <w:rFonts w:cstheme="minorHAnsi"/>
                <w:sz w:val="20"/>
                <w:szCs w:val="20"/>
              </w:rPr>
            </w:pPr>
            <w:r w:rsidRPr="008D4832">
              <w:rPr>
                <w:rFonts w:cstheme="minorHAnsi"/>
                <w:sz w:val="20"/>
                <w:szCs w:val="20"/>
              </w:rPr>
              <w:t>Hardcopy</w:t>
            </w:r>
            <w:r w:rsidR="4AC4445D" w:rsidRPr="008D4832">
              <w:rPr>
                <w:rFonts w:cstheme="minorHAnsi"/>
                <w:sz w:val="20"/>
                <w:szCs w:val="20"/>
              </w:rPr>
              <w:t xml:space="preserve"> – </w:t>
            </w:r>
            <w:r w:rsidR="48496C73" w:rsidRPr="008D4832">
              <w:rPr>
                <w:rFonts w:cstheme="minorHAnsi"/>
                <w:sz w:val="20"/>
                <w:szCs w:val="20"/>
              </w:rPr>
              <w:t>New Rental</w:t>
            </w:r>
          </w:p>
        </w:tc>
        <w:tc>
          <w:tcPr>
            <w:tcW w:w="1753" w:type="dxa"/>
          </w:tcPr>
          <w:p w14:paraId="2D7EA64A" w14:textId="77777777" w:rsidR="6AD7796A" w:rsidRPr="008D4832" w:rsidRDefault="6AD7796A">
            <w:pPr>
              <w:rPr>
                <w:rFonts w:cstheme="minorHAnsi"/>
                <w:sz w:val="20"/>
                <w:szCs w:val="20"/>
              </w:rPr>
            </w:pPr>
          </w:p>
        </w:tc>
      </w:tr>
      <w:tr w:rsidR="0AEE90AB" w14:paraId="4039E5F2" w14:textId="77777777" w:rsidTr="0AEE90AB">
        <w:tc>
          <w:tcPr>
            <w:tcW w:w="1876" w:type="dxa"/>
          </w:tcPr>
          <w:p w14:paraId="3F909CA0" w14:textId="4686CF8E" w:rsidR="0AEE90AB" w:rsidRPr="008D4832" w:rsidRDefault="0AEE90AB">
            <w:pPr>
              <w:rPr>
                <w:rFonts w:cstheme="minorHAnsi"/>
                <w:sz w:val="20"/>
                <w:szCs w:val="20"/>
              </w:rPr>
            </w:pPr>
            <w:r w:rsidRPr="008D4832">
              <w:rPr>
                <w:rFonts w:cstheme="minorHAnsi"/>
                <w:sz w:val="20"/>
                <w:szCs w:val="20"/>
              </w:rPr>
              <w:t>21</w:t>
            </w:r>
            <w:r w:rsidRPr="008D4832">
              <w:rPr>
                <w:rFonts w:cstheme="minorHAnsi"/>
                <w:sz w:val="20"/>
                <w:szCs w:val="20"/>
                <w:vertAlign w:val="superscript"/>
              </w:rPr>
              <w:t>st</w:t>
            </w:r>
            <w:r w:rsidRPr="008D4832">
              <w:rPr>
                <w:rFonts w:cstheme="minorHAnsi"/>
                <w:sz w:val="20"/>
                <w:szCs w:val="20"/>
              </w:rPr>
              <w:t xml:space="preserve"> Century Chemistry</w:t>
            </w:r>
          </w:p>
        </w:tc>
        <w:tc>
          <w:tcPr>
            <w:tcW w:w="1923" w:type="dxa"/>
          </w:tcPr>
          <w:p w14:paraId="50269B3E" w14:textId="6E6D7824" w:rsidR="0AEE90AB" w:rsidRPr="008D4832" w:rsidRDefault="0AEE90AB">
            <w:pPr>
              <w:rPr>
                <w:rFonts w:cstheme="minorHAnsi"/>
                <w:sz w:val="20"/>
                <w:szCs w:val="20"/>
              </w:rPr>
            </w:pPr>
            <w:r w:rsidRPr="008D4832">
              <w:rPr>
                <w:rFonts w:cstheme="minorHAnsi"/>
                <w:sz w:val="20"/>
                <w:szCs w:val="20"/>
              </w:rPr>
              <w:t>Waldron</w:t>
            </w:r>
          </w:p>
        </w:tc>
        <w:tc>
          <w:tcPr>
            <w:tcW w:w="2025" w:type="dxa"/>
          </w:tcPr>
          <w:p w14:paraId="2BCE4497" w14:textId="0EB6240D" w:rsidR="0AEE90AB" w:rsidRPr="008D4832" w:rsidRDefault="0AEE90AB" w:rsidP="0AEE90AB">
            <w:pPr>
              <w:rPr>
                <w:rFonts w:eastAsia="Calibri" w:cstheme="minorHAnsi"/>
                <w:sz w:val="20"/>
                <w:szCs w:val="20"/>
              </w:rPr>
            </w:pPr>
            <w:r w:rsidRPr="008D4832">
              <w:rPr>
                <w:rFonts w:eastAsia="Montserrat" w:cstheme="minorHAnsi"/>
                <w:color w:val="000000" w:themeColor="text1"/>
                <w:sz w:val="20"/>
                <w:szCs w:val="20"/>
              </w:rPr>
              <w:t>9781936221394</w:t>
            </w:r>
          </w:p>
        </w:tc>
        <w:tc>
          <w:tcPr>
            <w:tcW w:w="1773" w:type="dxa"/>
          </w:tcPr>
          <w:p w14:paraId="208B53AF" w14:textId="79AF2E3F" w:rsidR="0AEE90AB" w:rsidRPr="008D4832" w:rsidRDefault="0AEE90AB">
            <w:pPr>
              <w:rPr>
                <w:rFonts w:cstheme="minorHAnsi"/>
                <w:sz w:val="20"/>
                <w:szCs w:val="20"/>
              </w:rPr>
            </w:pPr>
            <w:r w:rsidRPr="008D4832">
              <w:rPr>
                <w:rFonts w:cstheme="minorHAnsi"/>
                <w:sz w:val="20"/>
                <w:szCs w:val="20"/>
              </w:rPr>
              <w:t xml:space="preserve">Hardcopy - </w:t>
            </w:r>
            <w:r w:rsidR="60F69058" w:rsidRPr="008D4832">
              <w:rPr>
                <w:rFonts w:cstheme="minorHAnsi"/>
                <w:sz w:val="20"/>
                <w:szCs w:val="20"/>
              </w:rPr>
              <w:t>Used</w:t>
            </w:r>
          </w:p>
        </w:tc>
        <w:tc>
          <w:tcPr>
            <w:tcW w:w="1753" w:type="dxa"/>
          </w:tcPr>
          <w:p w14:paraId="0D7A9552" w14:textId="77777777" w:rsidR="0AEE90AB" w:rsidRPr="008D4832" w:rsidRDefault="0AEE90AB">
            <w:pPr>
              <w:rPr>
                <w:rFonts w:cstheme="minorHAnsi"/>
                <w:sz w:val="20"/>
                <w:szCs w:val="20"/>
              </w:rPr>
            </w:pPr>
          </w:p>
        </w:tc>
      </w:tr>
      <w:tr w:rsidR="6AD7796A" w14:paraId="66860F23" w14:textId="77777777" w:rsidTr="0AEE90AB">
        <w:tc>
          <w:tcPr>
            <w:tcW w:w="1876" w:type="dxa"/>
          </w:tcPr>
          <w:p w14:paraId="21571AAE" w14:textId="34E17168" w:rsidR="327BEBC8" w:rsidRPr="008D4832" w:rsidRDefault="327BEBC8" w:rsidP="6AD7796A">
            <w:pPr>
              <w:rPr>
                <w:rFonts w:cstheme="minorHAnsi"/>
                <w:sz w:val="20"/>
                <w:szCs w:val="20"/>
              </w:rPr>
            </w:pPr>
            <w:r w:rsidRPr="008D4832">
              <w:rPr>
                <w:rFonts w:cstheme="minorHAnsi"/>
                <w:sz w:val="20"/>
                <w:szCs w:val="20"/>
              </w:rPr>
              <w:t>Bedford Intro to Literature</w:t>
            </w:r>
          </w:p>
        </w:tc>
        <w:tc>
          <w:tcPr>
            <w:tcW w:w="1923" w:type="dxa"/>
          </w:tcPr>
          <w:p w14:paraId="36659F9C" w14:textId="65BFDB5F" w:rsidR="327BEBC8" w:rsidRPr="008D4832" w:rsidRDefault="327BEBC8" w:rsidP="6AD7796A">
            <w:pPr>
              <w:rPr>
                <w:rFonts w:cstheme="minorHAnsi"/>
                <w:sz w:val="20"/>
                <w:szCs w:val="20"/>
              </w:rPr>
            </w:pPr>
            <w:r w:rsidRPr="008D4832">
              <w:rPr>
                <w:rFonts w:cstheme="minorHAnsi"/>
                <w:sz w:val="20"/>
                <w:szCs w:val="20"/>
              </w:rPr>
              <w:t>Meyer</w:t>
            </w:r>
          </w:p>
        </w:tc>
        <w:tc>
          <w:tcPr>
            <w:tcW w:w="2025" w:type="dxa"/>
          </w:tcPr>
          <w:p w14:paraId="15A8FA37" w14:textId="4B6EEC4B" w:rsidR="327BEBC8" w:rsidRPr="008D4832" w:rsidRDefault="327BEBC8" w:rsidP="6AD7796A">
            <w:pPr>
              <w:rPr>
                <w:rFonts w:eastAsia="Calibri" w:cstheme="minorHAnsi"/>
                <w:sz w:val="20"/>
                <w:szCs w:val="20"/>
              </w:rPr>
            </w:pPr>
            <w:r w:rsidRPr="008D4832">
              <w:rPr>
                <w:rFonts w:eastAsia="Montserrat" w:cstheme="minorHAnsi"/>
                <w:color w:val="000000" w:themeColor="text1"/>
                <w:sz w:val="20"/>
                <w:szCs w:val="20"/>
              </w:rPr>
              <w:t>9781319002183</w:t>
            </w:r>
          </w:p>
        </w:tc>
        <w:tc>
          <w:tcPr>
            <w:tcW w:w="1773" w:type="dxa"/>
          </w:tcPr>
          <w:p w14:paraId="6B7CEA79" w14:textId="0FDD7400" w:rsidR="327BEBC8" w:rsidRPr="008D4832" w:rsidRDefault="327BEBC8" w:rsidP="6AD7796A">
            <w:pPr>
              <w:rPr>
                <w:rFonts w:cstheme="minorHAnsi"/>
                <w:sz w:val="20"/>
                <w:szCs w:val="20"/>
              </w:rPr>
            </w:pPr>
            <w:r w:rsidRPr="008D4832">
              <w:rPr>
                <w:rFonts w:cstheme="minorHAnsi"/>
                <w:sz w:val="20"/>
                <w:szCs w:val="20"/>
              </w:rPr>
              <w:t>Hardcover – New</w:t>
            </w:r>
          </w:p>
        </w:tc>
        <w:tc>
          <w:tcPr>
            <w:tcW w:w="1753" w:type="dxa"/>
          </w:tcPr>
          <w:p w14:paraId="3623A245" w14:textId="133F8C7D" w:rsidR="6AD7796A" w:rsidRPr="008D4832" w:rsidRDefault="6AD7796A" w:rsidP="6AD7796A">
            <w:pPr>
              <w:rPr>
                <w:rFonts w:cstheme="minorHAnsi"/>
                <w:sz w:val="20"/>
                <w:szCs w:val="20"/>
              </w:rPr>
            </w:pPr>
          </w:p>
        </w:tc>
      </w:tr>
      <w:tr w:rsidR="6AD7796A" w14:paraId="414AD9E2" w14:textId="77777777" w:rsidTr="0AEE90AB">
        <w:tc>
          <w:tcPr>
            <w:tcW w:w="1876" w:type="dxa"/>
          </w:tcPr>
          <w:p w14:paraId="6654C715" w14:textId="34E17168" w:rsidR="6AD7796A" w:rsidRPr="008D4832" w:rsidRDefault="6AD7796A" w:rsidP="6AD7796A">
            <w:pPr>
              <w:rPr>
                <w:rFonts w:cstheme="minorHAnsi"/>
                <w:sz w:val="20"/>
                <w:szCs w:val="20"/>
              </w:rPr>
            </w:pPr>
            <w:r w:rsidRPr="008D4832">
              <w:rPr>
                <w:rFonts w:cstheme="minorHAnsi"/>
                <w:sz w:val="20"/>
                <w:szCs w:val="20"/>
              </w:rPr>
              <w:t>Bedford Intro to Literature</w:t>
            </w:r>
          </w:p>
        </w:tc>
        <w:tc>
          <w:tcPr>
            <w:tcW w:w="1923" w:type="dxa"/>
          </w:tcPr>
          <w:p w14:paraId="6481B8E3" w14:textId="65BFDB5F" w:rsidR="6AD7796A" w:rsidRPr="008D4832" w:rsidRDefault="6AD7796A" w:rsidP="6AD7796A">
            <w:pPr>
              <w:rPr>
                <w:rFonts w:cstheme="minorHAnsi"/>
                <w:sz w:val="20"/>
                <w:szCs w:val="20"/>
              </w:rPr>
            </w:pPr>
            <w:r w:rsidRPr="008D4832">
              <w:rPr>
                <w:rFonts w:cstheme="minorHAnsi"/>
                <w:sz w:val="20"/>
                <w:szCs w:val="20"/>
              </w:rPr>
              <w:t>Meyer</w:t>
            </w:r>
          </w:p>
        </w:tc>
        <w:tc>
          <w:tcPr>
            <w:tcW w:w="2025" w:type="dxa"/>
          </w:tcPr>
          <w:p w14:paraId="1B544531" w14:textId="4B6EEC4B"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9781319002183</w:t>
            </w:r>
          </w:p>
        </w:tc>
        <w:tc>
          <w:tcPr>
            <w:tcW w:w="1773" w:type="dxa"/>
          </w:tcPr>
          <w:p w14:paraId="7A801383" w14:textId="72ADFA02" w:rsidR="6AD7796A" w:rsidRPr="008D4832" w:rsidRDefault="6AD7796A" w:rsidP="6AD7796A">
            <w:pPr>
              <w:rPr>
                <w:rFonts w:cstheme="minorHAnsi"/>
                <w:sz w:val="20"/>
                <w:szCs w:val="20"/>
              </w:rPr>
            </w:pPr>
            <w:r w:rsidRPr="008D4832">
              <w:rPr>
                <w:rFonts w:cstheme="minorHAnsi"/>
                <w:sz w:val="20"/>
                <w:szCs w:val="20"/>
              </w:rPr>
              <w:t>Hardcover – New</w:t>
            </w:r>
            <w:r w:rsidR="16B99442" w:rsidRPr="008D4832">
              <w:rPr>
                <w:rFonts w:cstheme="minorHAnsi"/>
                <w:sz w:val="20"/>
                <w:szCs w:val="20"/>
              </w:rPr>
              <w:t xml:space="preserve"> Rental</w:t>
            </w:r>
          </w:p>
        </w:tc>
        <w:tc>
          <w:tcPr>
            <w:tcW w:w="1753" w:type="dxa"/>
          </w:tcPr>
          <w:p w14:paraId="64DFB3E8" w14:textId="133F8C7D" w:rsidR="6AD7796A" w:rsidRPr="008D4832" w:rsidRDefault="6AD7796A" w:rsidP="6AD7796A">
            <w:pPr>
              <w:rPr>
                <w:rFonts w:cstheme="minorHAnsi"/>
                <w:sz w:val="20"/>
                <w:szCs w:val="20"/>
              </w:rPr>
            </w:pPr>
          </w:p>
        </w:tc>
      </w:tr>
      <w:tr w:rsidR="0AEE90AB" w14:paraId="2C704BC8" w14:textId="77777777" w:rsidTr="0AEE90AB">
        <w:tc>
          <w:tcPr>
            <w:tcW w:w="1876" w:type="dxa"/>
          </w:tcPr>
          <w:p w14:paraId="29F15943" w14:textId="34E17168" w:rsidR="0AEE90AB" w:rsidRPr="008D4832" w:rsidRDefault="0AEE90AB" w:rsidP="0AEE90AB">
            <w:pPr>
              <w:rPr>
                <w:rFonts w:cstheme="minorHAnsi"/>
                <w:sz w:val="20"/>
                <w:szCs w:val="20"/>
              </w:rPr>
            </w:pPr>
            <w:r w:rsidRPr="008D4832">
              <w:rPr>
                <w:rFonts w:cstheme="minorHAnsi"/>
                <w:sz w:val="20"/>
                <w:szCs w:val="20"/>
              </w:rPr>
              <w:t>Bedford Intro to Literature</w:t>
            </w:r>
          </w:p>
        </w:tc>
        <w:tc>
          <w:tcPr>
            <w:tcW w:w="1923" w:type="dxa"/>
          </w:tcPr>
          <w:p w14:paraId="27E17FD3" w14:textId="65BFDB5F" w:rsidR="0AEE90AB" w:rsidRPr="008D4832" w:rsidRDefault="0AEE90AB" w:rsidP="0AEE90AB">
            <w:pPr>
              <w:rPr>
                <w:rFonts w:cstheme="minorHAnsi"/>
                <w:sz w:val="20"/>
                <w:szCs w:val="20"/>
              </w:rPr>
            </w:pPr>
            <w:r w:rsidRPr="008D4832">
              <w:rPr>
                <w:rFonts w:cstheme="minorHAnsi"/>
                <w:sz w:val="20"/>
                <w:szCs w:val="20"/>
              </w:rPr>
              <w:t>Meyer</w:t>
            </w:r>
          </w:p>
        </w:tc>
        <w:tc>
          <w:tcPr>
            <w:tcW w:w="2025" w:type="dxa"/>
          </w:tcPr>
          <w:p w14:paraId="253BC7C2" w14:textId="4B6EEC4B" w:rsidR="0AEE90AB" w:rsidRPr="008D4832" w:rsidRDefault="0AEE90AB" w:rsidP="0AEE90AB">
            <w:pPr>
              <w:rPr>
                <w:rFonts w:eastAsia="Calibri" w:cstheme="minorHAnsi"/>
                <w:sz w:val="20"/>
                <w:szCs w:val="20"/>
              </w:rPr>
            </w:pPr>
            <w:r w:rsidRPr="008D4832">
              <w:rPr>
                <w:rFonts w:eastAsia="Montserrat" w:cstheme="minorHAnsi"/>
                <w:color w:val="000000" w:themeColor="text1"/>
                <w:sz w:val="20"/>
                <w:szCs w:val="20"/>
              </w:rPr>
              <w:t>9781319002183</w:t>
            </w:r>
          </w:p>
        </w:tc>
        <w:tc>
          <w:tcPr>
            <w:tcW w:w="1773" w:type="dxa"/>
          </w:tcPr>
          <w:p w14:paraId="02CC4D09" w14:textId="508E1601" w:rsidR="0AEE90AB" w:rsidRPr="008D4832" w:rsidRDefault="0AEE90AB" w:rsidP="0AEE90AB">
            <w:pPr>
              <w:rPr>
                <w:rFonts w:cstheme="minorHAnsi"/>
                <w:sz w:val="20"/>
                <w:szCs w:val="20"/>
              </w:rPr>
            </w:pPr>
            <w:r w:rsidRPr="008D4832">
              <w:rPr>
                <w:rFonts w:cstheme="minorHAnsi"/>
                <w:sz w:val="20"/>
                <w:szCs w:val="20"/>
              </w:rPr>
              <w:t>Hardcover –</w:t>
            </w:r>
            <w:r w:rsidR="6BF8175A" w:rsidRPr="008D4832">
              <w:rPr>
                <w:rFonts w:cstheme="minorHAnsi"/>
                <w:sz w:val="20"/>
                <w:szCs w:val="20"/>
              </w:rPr>
              <w:t xml:space="preserve"> Used</w:t>
            </w:r>
          </w:p>
        </w:tc>
        <w:tc>
          <w:tcPr>
            <w:tcW w:w="1753" w:type="dxa"/>
          </w:tcPr>
          <w:p w14:paraId="13F1D6F3" w14:textId="133F8C7D" w:rsidR="0AEE90AB" w:rsidRPr="008D4832" w:rsidRDefault="0AEE90AB" w:rsidP="0AEE90AB">
            <w:pPr>
              <w:rPr>
                <w:rFonts w:cstheme="minorHAnsi"/>
                <w:sz w:val="20"/>
                <w:szCs w:val="20"/>
              </w:rPr>
            </w:pPr>
          </w:p>
        </w:tc>
      </w:tr>
      <w:tr w:rsidR="6AD7796A" w14:paraId="4EE6686E" w14:textId="77777777" w:rsidTr="0AEE90AB">
        <w:tc>
          <w:tcPr>
            <w:tcW w:w="1876" w:type="dxa"/>
          </w:tcPr>
          <w:p w14:paraId="630B77E7" w14:textId="11B5C6FB" w:rsidR="16B99442" w:rsidRPr="008D4832" w:rsidRDefault="16B99442" w:rsidP="6AD7796A">
            <w:pPr>
              <w:rPr>
                <w:rFonts w:cstheme="minorHAnsi"/>
                <w:sz w:val="20"/>
                <w:szCs w:val="20"/>
              </w:rPr>
            </w:pPr>
            <w:r w:rsidRPr="008D4832">
              <w:rPr>
                <w:rFonts w:cstheme="minorHAnsi"/>
                <w:sz w:val="20"/>
                <w:szCs w:val="20"/>
              </w:rPr>
              <w:t>Exploring Psychology</w:t>
            </w:r>
          </w:p>
        </w:tc>
        <w:tc>
          <w:tcPr>
            <w:tcW w:w="1923" w:type="dxa"/>
          </w:tcPr>
          <w:p w14:paraId="4DB34C47" w14:textId="21D42714" w:rsidR="16B99442" w:rsidRPr="008D4832" w:rsidRDefault="16B99442" w:rsidP="6AD7796A">
            <w:pPr>
              <w:rPr>
                <w:rFonts w:eastAsia="Calibri" w:cstheme="minorHAnsi"/>
                <w:sz w:val="20"/>
                <w:szCs w:val="20"/>
              </w:rPr>
            </w:pPr>
            <w:r w:rsidRPr="008D4832">
              <w:rPr>
                <w:rFonts w:eastAsia="Montserrat" w:cstheme="minorHAnsi"/>
                <w:color w:val="000000" w:themeColor="text1"/>
                <w:sz w:val="20"/>
                <w:szCs w:val="20"/>
              </w:rPr>
              <w:t>Myers</w:t>
            </w:r>
          </w:p>
        </w:tc>
        <w:tc>
          <w:tcPr>
            <w:tcW w:w="2025" w:type="dxa"/>
          </w:tcPr>
          <w:p w14:paraId="3C14D41E" w14:textId="63770668" w:rsidR="16B99442" w:rsidRPr="008D4832" w:rsidRDefault="16B99442" w:rsidP="6AD7796A">
            <w:pPr>
              <w:rPr>
                <w:rFonts w:eastAsia="Calibri" w:cstheme="minorHAnsi"/>
                <w:sz w:val="20"/>
                <w:szCs w:val="20"/>
              </w:rPr>
            </w:pPr>
            <w:r w:rsidRPr="008D4832">
              <w:rPr>
                <w:rFonts w:eastAsia="Montserrat" w:cstheme="minorHAnsi"/>
                <w:color w:val="000000" w:themeColor="text1"/>
                <w:sz w:val="20"/>
                <w:szCs w:val="20"/>
              </w:rPr>
              <w:t>9781319104191</w:t>
            </w:r>
          </w:p>
        </w:tc>
        <w:tc>
          <w:tcPr>
            <w:tcW w:w="1773" w:type="dxa"/>
          </w:tcPr>
          <w:p w14:paraId="3C82C569" w14:textId="6DFF1250" w:rsidR="16B99442" w:rsidRPr="008D4832" w:rsidRDefault="16B99442" w:rsidP="6AD7796A">
            <w:pPr>
              <w:rPr>
                <w:rFonts w:cstheme="minorHAnsi"/>
                <w:sz w:val="20"/>
                <w:szCs w:val="20"/>
              </w:rPr>
            </w:pPr>
            <w:r w:rsidRPr="008D4832">
              <w:rPr>
                <w:rFonts w:cstheme="minorHAnsi"/>
                <w:sz w:val="20"/>
                <w:szCs w:val="20"/>
              </w:rPr>
              <w:t>Paperback - New</w:t>
            </w:r>
          </w:p>
        </w:tc>
        <w:tc>
          <w:tcPr>
            <w:tcW w:w="1753" w:type="dxa"/>
          </w:tcPr>
          <w:p w14:paraId="10E40CE7" w14:textId="5F6C16E0" w:rsidR="6AD7796A" w:rsidRPr="008D4832" w:rsidRDefault="6AD7796A" w:rsidP="6AD7796A">
            <w:pPr>
              <w:rPr>
                <w:rFonts w:cstheme="minorHAnsi"/>
                <w:sz w:val="20"/>
                <w:szCs w:val="20"/>
              </w:rPr>
            </w:pPr>
          </w:p>
        </w:tc>
      </w:tr>
      <w:tr w:rsidR="6AD7796A" w14:paraId="1BE09BB6" w14:textId="77777777" w:rsidTr="0AEE90AB">
        <w:tc>
          <w:tcPr>
            <w:tcW w:w="1876" w:type="dxa"/>
          </w:tcPr>
          <w:p w14:paraId="04CB7FC2" w14:textId="11B5C6FB" w:rsidR="6AD7796A" w:rsidRPr="008D4832" w:rsidRDefault="6AD7796A" w:rsidP="6AD7796A">
            <w:pPr>
              <w:rPr>
                <w:rFonts w:cstheme="minorHAnsi"/>
                <w:sz w:val="20"/>
                <w:szCs w:val="20"/>
              </w:rPr>
            </w:pPr>
            <w:r w:rsidRPr="008D4832">
              <w:rPr>
                <w:rFonts w:cstheme="minorHAnsi"/>
                <w:sz w:val="20"/>
                <w:szCs w:val="20"/>
              </w:rPr>
              <w:t>Exploring Psychology</w:t>
            </w:r>
          </w:p>
        </w:tc>
        <w:tc>
          <w:tcPr>
            <w:tcW w:w="1923" w:type="dxa"/>
          </w:tcPr>
          <w:p w14:paraId="127AEEB5" w14:textId="21D42714"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Myers</w:t>
            </w:r>
          </w:p>
        </w:tc>
        <w:tc>
          <w:tcPr>
            <w:tcW w:w="2025" w:type="dxa"/>
          </w:tcPr>
          <w:p w14:paraId="2EF8443B" w14:textId="63770668"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9781319104191</w:t>
            </w:r>
          </w:p>
        </w:tc>
        <w:tc>
          <w:tcPr>
            <w:tcW w:w="1773" w:type="dxa"/>
          </w:tcPr>
          <w:p w14:paraId="4BEF08A1" w14:textId="138631EF" w:rsidR="6AD7796A" w:rsidRPr="008D4832" w:rsidRDefault="6AD7796A" w:rsidP="6AD7796A">
            <w:pPr>
              <w:rPr>
                <w:rFonts w:cstheme="minorHAnsi"/>
                <w:sz w:val="20"/>
                <w:szCs w:val="20"/>
              </w:rPr>
            </w:pPr>
            <w:r w:rsidRPr="008D4832">
              <w:rPr>
                <w:rFonts w:cstheme="minorHAnsi"/>
                <w:sz w:val="20"/>
                <w:szCs w:val="20"/>
              </w:rPr>
              <w:t>Paperback</w:t>
            </w:r>
            <w:r w:rsidR="108ED599" w:rsidRPr="008D4832">
              <w:rPr>
                <w:rFonts w:cstheme="minorHAnsi"/>
                <w:sz w:val="20"/>
                <w:szCs w:val="20"/>
              </w:rPr>
              <w:t xml:space="preserve"> – </w:t>
            </w:r>
            <w:r w:rsidRPr="008D4832">
              <w:rPr>
                <w:rFonts w:cstheme="minorHAnsi"/>
                <w:sz w:val="20"/>
                <w:szCs w:val="20"/>
              </w:rPr>
              <w:t>New</w:t>
            </w:r>
            <w:r w:rsidR="108ED599" w:rsidRPr="008D4832">
              <w:rPr>
                <w:rFonts w:cstheme="minorHAnsi"/>
                <w:sz w:val="20"/>
                <w:szCs w:val="20"/>
              </w:rPr>
              <w:t xml:space="preserve"> Rental</w:t>
            </w:r>
          </w:p>
        </w:tc>
        <w:tc>
          <w:tcPr>
            <w:tcW w:w="1753" w:type="dxa"/>
          </w:tcPr>
          <w:p w14:paraId="467E5B25" w14:textId="5F6C16E0" w:rsidR="6AD7796A" w:rsidRPr="008D4832" w:rsidRDefault="6AD7796A" w:rsidP="6AD7796A">
            <w:pPr>
              <w:rPr>
                <w:rFonts w:cstheme="minorHAnsi"/>
                <w:sz w:val="20"/>
                <w:szCs w:val="20"/>
              </w:rPr>
            </w:pPr>
          </w:p>
        </w:tc>
      </w:tr>
      <w:tr w:rsidR="0AEE90AB" w14:paraId="220D0DD6" w14:textId="77777777" w:rsidTr="0AEE90AB">
        <w:tc>
          <w:tcPr>
            <w:tcW w:w="1876" w:type="dxa"/>
          </w:tcPr>
          <w:p w14:paraId="02D182C6" w14:textId="11B5C6FB" w:rsidR="0AEE90AB" w:rsidRPr="008D4832" w:rsidRDefault="0AEE90AB" w:rsidP="0AEE90AB">
            <w:pPr>
              <w:rPr>
                <w:rFonts w:cstheme="minorHAnsi"/>
                <w:sz w:val="20"/>
                <w:szCs w:val="20"/>
              </w:rPr>
            </w:pPr>
            <w:r w:rsidRPr="008D4832">
              <w:rPr>
                <w:rFonts w:cstheme="minorHAnsi"/>
                <w:sz w:val="20"/>
                <w:szCs w:val="20"/>
              </w:rPr>
              <w:t>Exploring Psychology</w:t>
            </w:r>
          </w:p>
        </w:tc>
        <w:tc>
          <w:tcPr>
            <w:tcW w:w="1923" w:type="dxa"/>
          </w:tcPr>
          <w:p w14:paraId="510EDAC4" w14:textId="21D42714" w:rsidR="0AEE90AB" w:rsidRPr="008D4832" w:rsidRDefault="0AEE90AB" w:rsidP="0AEE90AB">
            <w:pPr>
              <w:rPr>
                <w:rFonts w:eastAsia="Calibri" w:cstheme="minorHAnsi"/>
                <w:sz w:val="20"/>
                <w:szCs w:val="20"/>
              </w:rPr>
            </w:pPr>
            <w:r w:rsidRPr="008D4832">
              <w:rPr>
                <w:rFonts w:eastAsia="Montserrat" w:cstheme="minorHAnsi"/>
                <w:color w:val="000000" w:themeColor="text1"/>
                <w:sz w:val="20"/>
                <w:szCs w:val="20"/>
              </w:rPr>
              <w:t>Myers</w:t>
            </w:r>
          </w:p>
        </w:tc>
        <w:tc>
          <w:tcPr>
            <w:tcW w:w="2025" w:type="dxa"/>
          </w:tcPr>
          <w:p w14:paraId="708E7E77" w14:textId="63770668" w:rsidR="0AEE90AB" w:rsidRPr="008D4832" w:rsidRDefault="0AEE90AB" w:rsidP="0AEE90AB">
            <w:pPr>
              <w:rPr>
                <w:rFonts w:eastAsia="Calibri" w:cstheme="minorHAnsi"/>
                <w:sz w:val="20"/>
                <w:szCs w:val="20"/>
              </w:rPr>
            </w:pPr>
            <w:r w:rsidRPr="008D4832">
              <w:rPr>
                <w:rFonts w:eastAsia="Montserrat" w:cstheme="minorHAnsi"/>
                <w:color w:val="000000" w:themeColor="text1"/>
                <w:sz w:val="20"/>
                <w:szCs w:val="20"/>
              </w:rPr>
              <w:t>9781319104191</w:t>
            </w:r>
          </w:p>
        </w:tc>
        <w:tc>
          <w:tcPr>
            <w:tcW w:w="1773" w:type="dxa"/>
          </w:tcPr>
          <w:p w14:paraId="2749E770" w14:textId="75EF0C96" w:rsidR="0AEE90AB" w:rsidRPr="008D4832" w:rsidRDefault="0AEE90AB" w:rsidP="0AEE90AB">
            <w:pPr>
              <w:rPr>
                <w:rFonts w:cstheme="minorHAnsi"/>
                <w:sz w:val="20"/>
                <w:szCs w:val="20"/>
              </w:rPr>
            </w:pPr>
            <w:r w:rsidRPr="008D4832">
              <w:rPr>
                <w:rFonts w:cstheme="minorHAnsi"/>
                <w:sz w:val="20"/>
                <w:szCs w:val="20"/>
              </w:rPr>
              <w:t xml:space="preserve">Paperback - </w:t>
            </w:r>
            <w:r w:rsidR="16332D33" w:rsidRPr="008D4832">
              <w:rPr>
                <w:rFonts w:cstheme="minorHAnsi"/>
                <w:sz w:val="20"/>
                <w:szCs w:val="20"/>
              </w:rPr>
              <w:t>Used</w:t>
            </w:r>
          </w:p>
        </w:tc>
        <w:tc>
          <w:tcPr>
            <w:tcW w:w="1753" w:type="dxa"/>
          </w:tcPr>
          <w:p w14:paraId="27A01918" w14:textId="5F6C16E0" w:rsidR="0AEE90AB" w:rsidRPr="008D4832" w:rsidRDefault="0AEE90AB" w:rsidP="0AEE90AB">
            <w:pPr>
              <w:rPr>
                <w:rFonts w:cstheme="minorHAnsi"/>
                <w:sz w:val="20"/>
                <w:szCs w:val="20"/>
              </w:rPr>
            </w:pPr>
          </w:p>
        </w:tc>
      </w:tr>
      <w:tr w:rsidR="6AD7796A" w14:paraId="18CBA603" w14:textId="77777777" w:rsidTr="0AEE90AB">
        <w:tc>
          <w:tcPr>
            <w:tcW w:w="1876" w:type="dxa"/>
          </w:tcPr>
          <w:p w14:paraId="3976A09A" w14:textId="1E75254A" w:rsidR="79E4B610" w:rsidRPr="008D4832" w:rsidRDefault="79E4B610" w:rsidP="6AD7796A">
            <w:pPr>
              <w:rPr>
                <w:rFonts w:cstheme="minorHAnsi"/>
                <w:sz w:val="20"/>
                <w:szCs w:val="20"/>
              </w:rPr>
            </w:pPr>
            <w:r w:rsidRPr="008D4832">
              <w:rPr>
                <w:rFonts w:cstheme="minorHAnsi"/>
                <w:sz w:val="20"/>
                <w:szCs w:val="20"/>
              </w:rPr>
              <w:t>Sociology the Essentials</w:t>
            </w:r>
          </w:p>
        </w:tc>
        <w:tc>
          <w:tcPr>
            <w:tcW w:w="1923" w:type="dxa"/>
          </w:tcPr>
          <w:p w14:paraId="45D047F7" w14:textId="2609030D" w:rsidR="79E4B610" w:rsidRPr="008D4832" w:rsidRDefault="79E4B610" w:rsidP="6AD7796A">
            <w:pPr>
              <w:rPr>
                <w:rFonts w:eastAsia="Calibri" w:cstheme="minorHAnsi"/>
                <w:sz w:val="20"/>
                <w:szCs w:val="20"/>
              </w:rPr>
            </w:pPr>
            <w:r w:rsidRPr="008D4832">
              <w:rPr>
                <w:rFonts w:eastAsia="Montserrat" w:cstheme="minorHAnsi"/>
                <w:color w:val="000000" w:themeColor="text1"/>
                <w:sz w:val="20"/>
                <w:szCs w:val="20"/>
              </w:rPr>
              <w:t>Andersen</w:t>
            </w:r>
          </w:p>
        </w:tc>
        <w:tc>
          <w:tcPr>
            <w:tcW w:w="2025" w:type="dxa"/>
          </w:tcPr>
          <w:p w14:paraId="03A0EF89" w14:textId="1063AD20" w:rsidR="79E4B610" w:rsidRPr="008D4832" w:rsidRDefault="79E4B610" w:rsidP="6AD7796A">
            <w:pPr>
              <w:rPr>
                <w:rFonts w:eastAsia="Calibri" w:cstheme="minorHAnsi"/>
                <w:sz w:val="20"/>
                <w:szCs w:val="20"/>
              </w:rPr>
            </w:pPr>
            <w:r w:rsidRPr="008D4832">
              <w:rPr>
                <w:rFonts w:eastAsia="Montserrat" w:cstheme="minorHAnsi"/>
                <w:color w:val="000000" w:themeColor="text1"/>
                <w:sz w:val="20"/>
                <w:szCs w:val="20"/>
              </w:rPr>
              <w:t>9780357128817</w:t>
            </w:r>
          </w:p>
        </w:tc>
        <w:tc>
          <w:tcPr>
            <w:tcW w:w="1773" w:type="dxa"/>
          </w:tcPr>
          <w:p w14:paraId="7F6996D2" w14:textId="7AC5C183" w:rsidR="79E4B610" w:rsidRPr="008D4832" w:rsidRDefault="79E4B610" w:rsidP="6AD7796A">
            <w:pPr>
              <w:rPr>
                <w:rFonts w:cstheme="minorHAnsi"/>
                <w:sz w:val="20"/>
                <w:szCs w:val="20"/>
              </w:rPr>
            </w:pPr>
            <w:r w:rsidRPr="008D4832">
              <w:rPr>
                <w:rFonts w:cstheme="minorHAnsi"/>
                <w:sz w:val="20"/>
                <w:szCs w:val="20"/>
              </w:rPr>
              <w:t>Paperback - New</w:t>
            </w:r>
          </w:p>
        </w:tc>
        <w:tc>
          <w:tcPr>
            <w:tcW w:w="1753" w:type="dxa"/>
          </w:tcPr>
          <w:p w14:paraId="74945295" w14:textId="6D858E1C" w:rsidR="6AD7796A" w:rsidRPr="008D4832" w:rsidRDefault="6AD7796A" w:rsidP="6AD7796A">
            <w:pPr>
              <w:rPr>
                <w:rFonts w:cstheme="minorHAnsi"/>
                <w:sz w:val="20"/>
                <w:szCs w:val="20"/>
              </w:rPr>
            </w:pPr>
          </w:p>
        </w:tc>
      </w:tr>
      <w:tr w:rsidR="6AD7796A" w14:paraId="109BBABF" w14:textId="77777777" w:rsidTr="0AEE90AB">
        <w:tc>
          <w:tcPr>
            <w:tcW w:w="1876" w:type="dxa"/>
          </w:tcPr>
          <w:p w14:paraId="51DC1E27" w14:textId="1E75254A" w:rsidR="6AD7796A" w:rsidRPr="008D4832" w:rsidRDefault="6AD7796A" w:rsidP="6AD7796A">
            <w:pPr>
              <w:rPr>
                <w:rFonts w:cstheme="minorHAnsi"/>
                <w:sz w:val="20"/>
                <w:szCs w:val="20"/>
              </w:rPr>
            </w:pPr>
            <w:r w:rsidRPr="008D4832">
              <w:rPr>
                <w:rFonts w:cstheme="minorHAnsi"/>
                <w:sz w:val="20"/>
                <w:szCs w:val="20"/>
              </w:rPr>
              <w:t>Sociology the Essentials</w:t>
            </w:r>
          </w:p>
        </w:tc>
        <w:tc>
          <w:tcPr>
            <w:tcW w:w="1923" w:type="dxa"/>
          </w:tcPr>
          <w:p w14:paraId="17926ACF" w14:textId="2609030D"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Andersen</w:t>
            </w:r>
          </w:p>
        </w:tc>
        <w:tc>
          <w:tcPr>
            <w:tcW w:w="2025" w:type="dxa"/>
          </w:tcPr>
          <w:p w14:paraId="5AAD6A94" w14:textId="1063AD20"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9780357128817</w:t>
            </w:r>
          </w:p>
        </w:tc>
        <w:tc>
          <w:tcPr>
            <w:tcW w:w="1773" w:type="dxa"/>
          </w:tcPr>
          <w:p w14:paraId="05CA2DE4" w14:textId="7CB94AF4" w:rsidR="6AD7796A" w:rsidRPr="008D4832" w:rsidRDefault="6AD7796A" w:rsidP="6AD7796A">
            <w:pPr>
              <w:rPr>
                <w:rFonts w:cstheme="minorHAnsi"/>
                <w:sz w:val="20"/>
                <w:szCs w:val="20"/>
              </w:rPr>
            </w:pPr>
            <w:r w:rsidRPr="008D4832">
              <w:rPr>
                <w:rFonts w:cstheme="minorHAnsi"/>
                <w:sz w:val="20"/>
                <w:szCs w:val="20"/>
              </w:rPr>
              <w:t>Paperback</w:t>
            </w:r>
            <w:r w:rsidR="45B8D18C" w:rsidRPr="008D4832">
              <w:rPr>
                <w:rFonts w:cstheme="minorHAnsi"/>
                <w:sz w:val="20"/>
                <w:szCs w:val="20"/>
              </w:rPr>
              <w:t xml:space="preserve"> – </w:t>
            </w:r>
            <w:r w:rsidRPr="008D4832">
              <w:rPr>
                <w:rFonts w:cstheme="minorHAnsi"/>
                <w:sz w:val="20"/>
                <w:szCs w:val="20"/>
              </w:rPr>
              <w:t>New</w:t>
            </w:r>
            <w:r w:rsidR="45B8D18C" w:rsidRPr="008D4832">
              <w:rPr>
                <w:rFonts w:cstheme="minorHAnsi"/>
                <w:sz w:val="20"/>
                <w:szCs w:val="20"/>
              </w:rPr>
              <w:t xml:space="preserve"> Rental</w:t>
            </w:r>
          </w:p>
        </w:tc>
        <w:tc>
          <w:tcPr>
            <w:tcW w:w="1753" w:type="dxa"/>
          </w:tcPr>
          <w:p w14:paraId="7590B3E8" w14:textId="6D858E1C" w:rsidR="6AD7796A" w:rsidRPr="008D4832" w:rsidRDefault="6AD7796A" w:rsidP="6AD7796A">
            <w:pPr>
              <w:rPr>
                <w:rFonts w:cstheme="minorHAnsi"/>
                <w:sz w:val="20"/>
                <w:szCs w:val="20"/>
              </w:rPr>
            </w:pPr>
          </w:p>
        </w:tc>
      </w:tr>
      <w:tr w:rsidR="6AD7796A" w14:paraId="734E5111" w14:textId="77777777" w:rsidTr="0AEE90AB">
        <w:tc>
          <w:tcPr>
            <w:tcW w:w="1876" w:type="dxa"/>
          </w:tcPr>
          <w:p w14:paraId="41D86C2D" w14:textId="1E75254A" w:rsidR="6AD7796A" w:rsidRPr="008D4832" w:rsidRDefault="6AD7796A" w:rsidP="6AD7796A">
            <w:pPr>
              <w:rPr>
                <w:rFonts w:cstheme="minorHAnsi"/>
                <w:sz w:val="20"/>
                <w:szCs w:val="20"/>
              </w:rPr>
            </w:pPr>
            <w:r w:rsidRPr="008D4832">
              <w:rPr>
                <w:rFonts w:cstheme="minorHAnsi"/>
                <w:sz w:val="20"/>
                <w:szCs w:val="20"/>
              </w:rPr>
              <w:t>Sociology the Essentials</w:t>
            </w:r>
          </w:p>
        </w:tc>
        <w:tc>
          <w:tcPr>
            <w:tcW w:w="1923" w:type="dxa"/>
          </w:tcPr>
          <w:p w14:paraId="25895623" w14:textId="2609030D"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Andersen</w:t>
            </w:r>
          </w:p>
        </w:tc>
        <w:tc>
          <w:tcPr>
            <w:tcW w:w="2025" w:type="dxa"/>
          </w:tcPr>
          <w:p w14:paraId="3F3905CC" w14:textId="1063AD20" w:rsidR="6AD7796A" w:rsidRPr="008D4832" w:rsidRDefault="6AD7796A" w:rsidP="6AD7796A">
            <w:pPr>
              <w:rPr>
                <w:rFonts w:eastAsia="Calibri" w:cstheme="minorHAnsi"/>
                <w:sz w:val="20"/>
                <w:szCs w:val="20"/>
              </w:rPr>
            </w:pPr>
            <w:r w:rsidRPr="008D4832">
              <w:rPr>
                <w:rFonts w:eastAsia="Montserrat" w:cstheme="minorHAnsi"/>
                <w:color w:val="000000" w:themeColor="text1"/>
                <w:sz w:val="20"/>
                <w:szCs w:val="20"/>
              </w:rPr>
              <w:t>9780357128817</w:t>
            </w:r>
          </w:p>
        </w:tc>
        <w:tc>
          <w:tcPr>
            <w:tcW w:w="1773" w:type="dxa"/>
          </w:tcPr>
          <w:p w14:paraId="4C8A17E1" w14:textId="0C5485F7" w:rsidR="267CDCC8" w:rsidRPr="008D4832" w:rsidRDefault="267CDCC8" w:rsidP="6AD7796A">
            <w:pPr>
              <w:spacing w:line="259" w:lineRule="auto"/>
              <w:rPr>
                <w:rFonts w:cstheme="minorHAnsi"/>
                <w:sz w:val="20"/>
                <w:szCs w:val="20"/>
              </w:rPr>
            </w:pPr>
            <w:r w:rsidRPr="008D4832">
              <w:rPr>
                <w:rFonts w:cstheme="minorHAnsi"/>
                <w:sz w:val="20"/>
                <w:szCs w:val="20"/>
              </w:rPr>
              <w:t>Digital</w:t>
            </w:r>
          </w:p>
        </w:tc>
        <w:tc>
          <w:tcPr>
            <w:tcW w:w="1753" w:type="dxa"/>
          </w:tcPr>
          <w:p w14:paraId="68CC4073" w14:textId="6D858E1C" w:rsidR="6AD7796A" w:rsidRPr="008D4832" w:rsidRDefault="6AD7796A" w:rsidP="6AD7796A">
            <w:pPr>
              <w:rPr>
                <w:rFonts w:cstheme="minorHAnsi"/>
                <w:sz w:val="20"/>
                <w:szCs w:val="20"/>
              </w:rPr>
            </w:pPr>
          </w:p>
        </w:tc>
      </w:tr>
      <w:tr w:rsidR="6AD7796A" w14:paraId="69F3D412" w14:textId="77777777" w:rsidTr="0AEE90AB">
        <w:tc>
          <w:tcPr>
            <w:tcW w:w="1876" w:type="dxa"/>
          </w:tcPr>
          <w:p w14:paraId="2DB51431" w14:textId="0ED21953" w:rsidR="49844753" w:rsidRPr="008D4832" w:rsidRDefault="49844753" w:rsidP="6AD7796A">
            <w:pPr>
              <w:rPr>
                <w:rFonts w:cstheme="minorHAnsi"/>
                <w:sz w:val="20"/>
                <w:szCs w:val="20"/>
              </w:rPr>
            </w:pPr>
            <w:r w:rsidRPr="008D4832">
              <w:rPr>
                <w:rFonts w:cstheme="minorHAnsi"/>
                <w:sz w:val="20"/>
                <w:szCs w:val="20"/>
              </w:rPr>
              <w:t>Precalculus (Enhanced Edition)</w:t>
            </w:r>
          </w:p>
          <w:p w14:paraId="407BB633" w14:textId="174ADC73" w:rsidR="6AD7796A" w:rsidRPr="008D4832" w:rsidRDefault="6AD7796A" w:rsidP="6AD7796A">
            <w:pPr>
              <w:rPr>
                <w:rFonts w:cstheme="minorHAnsi"/>
                <w:sz w:val="20"/>
                <w:szCs w:val="20"/>
              </w:rPr>
            </w:pPr>
          </w:p>
        </w:tc>
        <w:tc>
          <w:tcPr>
            <w:tcW w:w="1923" w:type="dxa"/>
          </w:tcPr>
          <w:p w14:paraId="7140214C" w14:textId="25B90300" w:rsidR="49844753" w:rsidRPr="008D4832" w:rsidRDefault="49844753" w:rsidP="6AD7796A">
            <w:pPr>
              <w:rPr>
                <w:rFonts w:eastAsia="Montserrat" w:cstheme="minorHAnsi"/>
                <w:color w:val="000000" w:themeColor="text1"/>
                <w:sz w:val="20"/>
                <w:szCs w:val="20"/>
              </w:rPr>
            </w:pPr>
            <w:r w:rsidRPr="008D4832">
              <w:rPr>
                <w:rFonts w:eastAsia="Montserrat" w:cstheme="minorHAnsi"/>
                <w:color w:val="000000" w:themeColor="text1"/>
                <w:sz w:val="20"/>
                <w:szCs w:val="20"/>
              </w:rPr>
              <w:t>Cohen</w:t>
            </w:r>
          </w:p>
        </w:tc>
        <w:tc>
          <w:tcPr>
            <w:tcW w:w="2025" w:type="dxa"/>
          </w:tcPr>
          <w:p w14:paraId="0462C267" w14:textId="540B827A" w:rsidR="49844753" w:rsidRPr="008D4832" w:rsidRDefault="49844753" w:rsidP="6AD7796A">
            <w:pPr>
              <w:rPr>
                <w:rFonts w:eastAsia="Montserrat" w:cstheme="minorHAnsi"/>
                <w:sz w:val="20"/>
                <w:szCs w:val="20"/>
              </w:rPr>
            </w:pPr>
            <w:r w:rsidRPr="008D4832">
              <w:rPr>
                <w:rFonts w:eastAsia="Montserrat" w:cstheme="minorHAnsi"/>
                <w:color w:val="000000" w:themeColor="text1"/>
                <w:sz w:val="20"/>
                <w:szCs w:val="20"/>
              </w:rPr>
              <w:t>9781305663107</w:t>
            </w:r>
          </w:p>
        </w:tc>
        <w:tc>
          <w:tcPr>
            <w:tcW w:w="1773" w:type="dxa"/>
          </w:tcPr>
          <w:p w14:paraId="0BF9EE77" w14:textId="356F539F" w:rsidR="49844753" w:rsidRPr="008D4832" w:rsidRDefault="49844753" w:rsidP="6AD7796A">
            <w:pPr>
              <w:spacing w:line="259" w:lineRule="auto"/>
              <w:rPr>
                <w:rFonts w:cstheme="minorHAnsi"/>
                <w:sz w:val="20"/>
                <w:szCs w:val="20"/>
              </w:rPr>
            </w:pPr>
            <w:r w:rsidRPr="008D4832">
              <w:rPr>
                <w:rFonts w:cstheme="minorHAnsi"/>
                <w:sz w:val="20"/>
                <w:szCs w:val="20"/>
              </w:rPr>
              <w:t>Paperback - New</w:t>
            </w:r>
          </w:p>
        </w:tc>
        <w:tc>
          <w:tcPr>
            <w:tcW w:w="1753" w:type="dxa"/>
          </w:tcPr>
          <w:p w14:paraId="67758290" w14:textId="2130C836" w:rsidR="6AD7796A" w:rsidRPr="008D4832" w:rsidRDefault="6AD7796A" w:rsidP="6AD7796A">
            <w:pPr>
              <w:rPr>
                <w:rFonts w:cstheme="minorHAnsi"/>
              </w:rPr>
            </w:pPr>
          </w:p>
        </w:tc>
      </w:tr>
      <w:tr w:rsidR="6AD7796A" w14:paraId="363E044B" w14:textId="77777777" w:rsidTr="0AEE90AB">
        <w:tc>
          <w:tcPr>
            <w:tcW w:w="1876" w:type="dxa"/>
          </w:tcPr>
          <w:p w14:paraId="5FC7BAD9" w14:textId="4364F41C" w:rsidR="6AD7796A" w:rsidRPr="008D4832" w:rsidRDefault="6AD7796A" w:rsidP="6AD7796A">
            <w:pPr>
              <w:rPr>
                <w:rFonts w:cstheme="minorHAnsi"/>
                <w:sz w:val="20"/>
                <w:szCs w:val="20"/>
              </w:rPr>
            </w:pPr>
            <w:r w:rsidRPr="008D4832">
              <w:rPr>
                <w:rFonts w:cstheme="minorHAnsi"/>
                <w:sz w:val="20"/>
                <w:szCs w:val="20"/>
              </w:rPr>
              <w:t>Precalculus (Enhanced Edition)</w:t>
            </w:r>
          </w:p>
        </w:tc>
        <w:tc>
          <w:tcPr>
            <w:tcW w:w="1923" w:type="dxa"/>
          </w:tcPr>
          <w:p w14:paraId="241C8D20" w14:textId="25B90300" w:rsidR="6AD7796A" w:rsidRPr="008D4832" w:rsidRDefault="6AD7796A" w:rsidP="6AD7796A">
            <w:pPr>
              <w:rPr>
                <w:rFonts w:eastAsia="Montserrat" w:cstheme="minorHAnsi"/>
                <w:color w:val="000000" w:themeColor="text1"/>
                <w:sz w:val="20"/>
                <w:szCs w:val="20"/>
              </w:rPr>
            </w:pPr>
            <w:r w:rsidRPr="008D4832">
              <w:rPr>
                <w:rFonts w:eastAsia="Montserrat" w:cstheme="minorHAnsi"/>
                <w:color w:val="000000" w:themeColor="text1"/>
                <w:sz w:val="20"/>
                <w:szCs w:val="20"/>
              </w:rPr>
              <w:t>Cohen</w:t>
            </w:r>
          </w:p>
        </w:tc>
        <w:tc>
          <w:tcPr>
            <w:tcW w:w="2025" w:type="dxa"/>
          </w:tcPr>
          <w:p w14:paraId="50698BCE" w14:textId="540B827A" w:rsidR="6AD7796A" w:rsidRPr="008D4832" w:rsidRDefault="6AD7796A" w:rsidP="6AD7796A">
            <w:pPr>
              <w:rPr>
                <w:rFonts w:eastAsia="Montserrat" w:cstheme="minorHAnsi"/>
                <w:sz w:val="20"/>
                <w:szCs w:val="20"/>
              </w:rPr>
            </w:pPr>
            <w:r w:rsidRPr="008D4832">
              <w:rPr>
                <w:rFonts w:eastAsia="Montserrat" w:cstheme="minorHAnsi"/>
                <w:color w:val="000000" w:themeColor="text1"/>
                <w:sz w:val="20"/>
                <w:szCs w:val="20"/>
              </w:rPr>
              <w:t>9781305663107</w:t>
            </w:r>
          </w:p>
        </w:tc>
        <w:tc>
          <w:tcPr>
            <w:tcW w:w="1773" w:type="dxa"/>
          </w:tcPr>
          <w:p w14:paraId="4915683E" w14:textId="4CC0D69F" w:rsidR="6AD7796A" w:rsidRPr="008D4832" w:rsidRDefault="6AD7796A" w:rsidP="6AD7796A">
            <w:pPr>
              <w:spacing w:line="259" w:lineRule="auto"/>
              <w:rPr>
                <w:rFonts w:cstheme="minorHAnsi"/>
                <w:sz w:val="20"/>
                <w:szCs w:val="20"/>
              </w:rPr>
            </w:pPr>
            <w:r w:rsidRPr="008D4832">
              <w:rPr>
                <w:rFonts w:cstheme="minorHAnsi"/>
                <w:sz w:val="20"/>
                <w:szCs w:val="20"/>
              </w:rPr>
              <w:t>Paperback</w:t>
            </w:r>
            <w:r w:rsidR="78D7AA8A" w:rsidRPr="008D4832">
              <w:rPr>
                <w:rFonts w:cstheme="minorHAnsi"/>
                <w:sz w:val="20"/>
                <w:szCs w:val="20"/>
              </w:rPr>
              <w:t xml:space="preserve"> – </w:t>
            </w:r>
            <w:r w:rsidRPr="008D4832">
              <w:rPr>
                <w:rFonts w:cstheme="minorHAnsi"/>
                <w:sz w:val="20"/>
                <w:szCs w:val="20"/>
              </w:rPr>
              <w:t>New</w:t>
            </w:r>
            <w:r w:rsidR="78D7AA8A" w:rsidRPr="008D4832">
              <w:rPr>
                <w:rFonts w:cstheme="minorHAnsi"/>
                <w:sz w:val="20"/>
                <w:szCs w:val="20"/>
              </w:rPr>
              <w:t xml:space="preserve"> Rental</w:t>
            </w:r>
          </w:p>
        </w:tc>
        <w:tc>
          <w:tcPr>
            <w:tcW w:w="1753" w:type="dxa"/>
          </w:tcPr>
          <w:p w14:paraId="1FDB5F88" w14:textId="2130C836" w:rsidR="6AD7796A" w:rsidRPr="008D4832" w:rsidRDefault="6AD7796A" w:rsidP="6AD7796A">
            <w:pPr>
              <w:rPr>
                <w:rFonts w:cstheme="minorHAnsi"/>
                <w:sz w:val="20"/>
                <w:szCs w:val="20"/>
              </w:rPr>
            </w:pPr>
          </w:p>
        </w:tc>
      </w:tr>
      <w:tr w:rsidR="6AD7796A" w14:paraId="015B335D" w14:textId="77777777" w:rsidTr="0AEE90AB">
        <w:tc>
          <w:tcPr>
            <w:tcW w:w="1876" w:type="dxa"/>
          </w:tcPr>
          <w:p w14:paraId="7A50096A" w14:textId="12F5A0E1" w:rsidR="6AD7796A" w:rsidRPr="008D4832" w:rsidRDefault="6AD7796A" w:rsidP="6AD7796A">
            <w:pPr>
              <w:rPr>
                <w:rFonts w:cstheme="minorHAnsi"/>
                <w:sz w:val="20"/>
                <w:szCs w:val="20"/>
              </w:rPr>
            </w:pPr>
            <w:r w:rsidRPr="008D4832">
              <w:rPr>
                <w:rFonts w:cstheme="minorHAnsi"/>
                <w:sz w:val="20"/>
                <w:szCs w:val="20"/>
              </w:rPr>
              <w:t>Precalculus (Enhanced Edition)</w:t>
            </w:r>
          </w:p>
        </w:tc>
        <w:tc>
          <w:tcPr>
            <w:tcW w:w="1923" w:type="dxa"/>
          </w:tcPr>
          <w:p w14:paraId="17170627" w14:textId="25B90300" w:rsidR="6AD7796A" w:rsidRPr="008D4832" w:rsidRDefault="6AD7796A" w:rsidP="6AD7796A">
            <w:pPr>
              <w:rPr>
                <w:rFonts w:eastAsia="Montserrat" w:cstheme="minorHAnsi"/>
                <w:color w:val="000000" w:themeColor="text1"/>
                <w:sz w:val="20"/>
                <w:szCs w:val="20"/>
              </w:rPr>
            </w:pPr>
            <w:r w:rsidRPr="008D4832">
              <w:rPr>
                <w:rFonts w:eastAsia="Montserrat" w:cstheme="minorHAnsi"/>
                <w:color w:val="000000" w:themeColor="text1"/>
                <w:sz w:val="20"/>
                <w:szCs w:val="20"/>
              </w:rPr>
              <w:t>Cohen</w:t>
            </w:r>
          </w:p>
        </w:tc>
        <w:tc>
          <w:tcPr>
            <w:tcW w:w="2025" w:type="dxa"/>
          </w:tcPr>
          <w:p w14:paraId="5EF3E6B3" w14:textId="540B827A" w:rsidR="6AD7796A" w:rsidRPr="008D4832" w:rsidRDefault="6AD7796A" w:rsidP="6AD7796A">
            <w:pPr>
              <w:rPr>
                <w:rFonts w:eastAsia="Montserrat" w:cstheme="minorHAnsi"/>
                <w:sz w:val="20"/>
                <w:szCs w:val="20"/>
              </w:rPr>
            </w:pPr>
            <w:r w:rsidRPr="008D4832">
              <w:rPr>
                <w:rFonts w:eastAsia="Montserrat" w:cstheme="minorHAnsi"/>
                <w:color w:val="000000" w:themeColor="text1"/>
                <w:sz w:val="20"/>
                <w:szCs w:val="20"/>
              </w:rPr>
              <w:t>9781305663107</w:t>
            </w:r>
          </w:p>
        </w:tc>
        <w:tc>
          <w:tcPr>
            <w:tcW w:w="1773" w:type="dxa"/>
          </w:tcPr>
          <w:p w14:paraId="335B3D1E" w14:textId="04B7F261" w:rsidR="5DEBC4CF" w:rsidRPr="008D4832" w:rsidRDefault="5DEBC4CF" w:rsidP="6AD7796A">
            <w:pPr>
              <w:spacing w:line="259" w:lineRule="auto"/>
              <w:rPr>
                <w:rFonts w:cstheme="minorHAnsi"/>
                <w:sz w:val="20"/>
                <w:szCs w:val="20"/>
              </w:rPr>
            </w:pPr>
            <w:r w:rsidRPr="008D4832">
              <w:rPr>
                <w:rFonts w:cstheme="minorHAnsi"/>
                <w:sz w:val="20"/>
                <w:szCs w:val="20"/>
              </w:rPr>
              <w:t>Digital</w:t>
            </w:r>
          </w:p>
        </w:tc>
        <w:tc>
          <w:tcPr>
            <w:tcW w:w="1753" w:type="dxa"/>
          </w:tcPr>
          <w:p w14:paraId="7B4A4CE5" w14:textId="2130C836" w:rsidR="6AD7796A" w:rsidRPr="008D4832" w:rsidRDefault="6AD7796A" w:rsidP="6AD7796A">
            <w:pPr>
              <w:rPr>
                <w:rFonts w:cstheme="minorHAnsi"/>
                <w:sz w:val="20"/>
                <w:szCs w:val="20"/>
              </w:rPr>
            </w:pPr>
          </w:p>
        </w:tc>
      </w:tr>
    </w:tbl>
    <w:p w14:paraId="04AD6998" w14:textId="65BF78CE" w:rsidR="6AD7796A" w:rsidRDefault="6AD7796A"/>
    <w:p w14:paraId="46172673" w14:textId="77777777" w:rsidR="003B1DBB" w:rsidRDefault="003B1DBB" w:rsidP="00B44D95">
      <w:pPr>
        <w:rPr>
          <w:rFonts w:eastAsiaTheme="majorEastAsia" w:cstheme="majorBidi"/>
          <w:b/>
          <w:bCs/>
          <w:sz w:val="32"/>
          <w:szCs w:val="32"/>
        </w:rPr>
        <w:sectPr w:rsidR="003B1DBB" w:rsidSect="007A4B8C">
          <w:pgSz w:w="12240" w:h="15840"/>
          <w:pgMar w:top="1440" w:right="1440" w:bottom="1440" w:left="1440" w:header="720" w:footer="720" w:gutter="0"/>
          <w:cols w:space="720"/>
          <w:docGrid w:linePitch="360"/>
        </w:sectPr>
      </w:pPr>
    </w:p>
    <w:p w14:paraId="62E7130A" w14:textId="6C144ABE" w:rsidR="003B1DBB" w:rsidRDefault="00B44D95" w:rsidP="009F296E">
      <w:pPr>
        <w:sectPr w:rsidR="003B1DBB" w:rsidSect="003B1DBB">
          <w:pgSz w:w="15840" w:h="12240" w:orient="landscape"/>
          <w:pgMar w:top="1440" w:right="1440" w:bottom="1440" w:left="1440" w:header="720" w:footer="720" w:gutter="0"/>
          <w:cols w:space="720"/>
          <w:docGrid w:linePitch="360"/>
        </w:sectPr>
      </w:pPr>
      <w:r>
        <w:rPr>
          <w:noProof/>
        </w:rPr>
        <w:lastRenderedPageBreak/>
        <w:drawing>
          <wp:anchor distT="0" distB="0" distL="114300" distR="114300" simplePos="0" relativeHeight="251658240" behindDoc="0" locked="0" layoutInCell="1" allowOverlap="1" wp14:anchorId="7347F565" wp14:editId="5CD97BE8">
            <wp:simplePos x="0" y="0"/>
            <wp:positionH relativeFrom="column">
              <wp:posOffset>2861945</wp:posOffset>
            </wp:positionH>
            <wp:positionV relativeFrom="paragraph">
              <wp:posOffset>-2349500</wp:posOffset>
            </wp:positionV>
            <wp:extent cx="2384425" cy="9221470"/>
            <wp:effectExtent l="0" t="8572" r="7302" b="7303"/>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rot="16200000">
                      <a:off x="0" y="0"/>
                      <a:ext cx="2384425" cy="9221470"/>
                    </a:xfrm>
                    <a:prstGeom prst="rect">
                      <a:avLst/>
                    </a:prstGeom>
                  </pic:spPr>
                </pic:pic>
              </a:graphicData>
            </a:graphic>
            <wp14:sizeRelH relativeFrom="page">
              <wp14:pctWidth>0</wp14:pctWidth>
            </wp14:sizeRelH>
            <wp14:sizeRelV relativeFrom="page">
              <wp14:pctHeight>0</wp14:pctHeight>
            </wp14:sizeRelV>
          </wp:anchor>
        </w:drawing>
      </w:r>
      <w:r w:rsidR="3DCFE50E" w:rsidRPr="6AD7796A">
        <w:rPr>
          <w:rFonts w:eastAsiaTheme="majorEastAsia" w:cstheme="majorBidi"/>
          <w:b/>
          <w:bCs/>
          <w:sz w:val="32"/>
          <w:szCs w:val="32"/>
        </w:rPr>
        <w:t>7.00 Sales History FY 2011 – FY 20</w:t>
      </w:r>
      <w:r w:rsidR="00E737A6">
        <w:rPr>
          <w:rFonts w:eastAsiaTheme="majorEastAsia" w:cstheme="majorBidi"/>
          <w:b/>
          <w:bCs/>
          <w:sz w:val="32"/>
          <w:szCs w:val="32"/>
        </w:rPr>
        <w:t>22</w:t>
      </w:r>
    </w:p>
    <w:p w14:paraId="6064C719" w14:textId="012AD2D6" w:rsidR="765911CD" w:rsidRDefault="765911CD" w:rsidP="009F296E"/>
    <w:sectPr w:rsidR="765911CD"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8B6D" w14:textId="77777777" w:rsidR="00B20819" w:rsidRDefault="00B20819" w:rsidP="00967DC2">
      <w:pPr>
        <w:spacing w:after="0" w:line="240" w:lineRule="auto"/>
      </w:pPr>
      <w:r>
        <w:separator/>
      </w:r>
    </w:p>
  </w:endnote>
  <w:endnote w:type="continuationSeparator" w:id="0">
    <w:p w14:paraId="52E431C8" w14:textId="77777777" w:rsidR="00B20819" w:rsidRDefault="00B20819" w:rsidP="0096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FC05EC" w:rsidRPr="007A4B8C" w:rsidRDefault="00FC05EC" w:rsidP="007A4B8C">
    <w:pPr>
      <w:pStyle w:val="Footer"/>
      <w:jc w:val="both"/>
      <w:rPr>
        <w:sz w:val="20"/>
      </w:rPr>
    </w:pPr>
  </w:p>
  <w:p w14:paraId="1C027484" w14:textId="77777777" w:rsidR="00FC05EC" w:rsidRDefault="00FC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FC05EC" w:rsidRDefault="00FC0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C05EC" w14:paraId="30904F4A" w14:textId="77777777">
      <w:trPr>
        <w:trHeight w:hRule="exact" w:val="115"/>
        <w:jc w:val="center"/>
      </w:trPr>
      <w:tc>
        <w:tcPr>
          <w:tcW w:w="4686" w:type="dxa"/>
          <w:shd w:val="clear" w:color="auto" w:fill="4472C4" w:themeFill="accent1"/>
          <w:tcMar>
            <w:top w:w="0" w:type="dxa"/>
            <w:bottom w:w="0" w:type="dxa"/>
          </w:tcMar>
        </w:tcPr>
        <w:p w14:paraId="6DCC26CB" w14:textId="77777777" w:rsidR="00FC05EC" w:rsidRDefault="00FC05EC">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9286A" w14:textId="77777777" w:rsidR="00FC05EC" w:rsidRDefault="00FC05EC">
          <w:pPr>
            <w:pStyle w:val="Header"/>
            <w:tabs>
              <w:tab w:val="clear" w:pos="4680"/>
              <w:tab w:val="clear" w:pos="9360"/>
            </w:tabs>
            <w:jc w:val="right"/>
            <w:rPr>
              <w:caps/>
              <w:sz w:val="18"/>
            </w:rPr>
          </w:pPr>
        </w:p>
      </w:tc>
    </w:tr>
    <w:tr w:rsidR="00FC05EC" w14:paraId="6144D6F1" w14:textId="77777777">
      <w:trPr>
        <w:jc w:val="center"/>
      </w:trPr>
      <w:tc>
        <w:tcPr>
          <w:tcW w:w="4686" w:type="dxa"/>
          <w:shd w:val="clear" w:color="auto" w:fill="auto"/>
          <w:vAlign w:val="center"/>
        </w:tcPr>
        <w:p w14:paraId="2B3E8920" w14:textId="3B373816" w:rsidR="00FC05EC" w:rsidRDefault="00FC05E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RFP </w:t>
          </w:r>
          <w:r w:rsidR="002839B5">
            <w:rPr>
              <w:caps/>
              <w:color w:val="808080" w:themeColor="background1" w:themeShade="80"/>
              <w:sz w:val="18"/>
              <w:szCs w:val="18"/>
            </w:rPr>
            <w:t>23-001 COLLEGE BOOKSTORE SERVICES</w:t>
          </w:r>
        </w:p>
      </w:tc>
      <w:tc>
        <w:tcPr>
          <w:tcW w:w="4674" w:type="dxa"/>
          <w:shd w:val="clear" w:color="auto" w:fill="auto"/>
          <w:vAlign w:val="center"/>
        </w:tcPr>
        <w:p w14:paraId="191F4FCB" w14:textId="77777777" w:rsidR="00FC05EC" w:rsidRDefault="00FC05E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shd w:val="clear" w:color="auto" w:fill="E6E6E6"/>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shd w:val="clear" w:color="auto" w:fill="E6E6E6"/>
            </w:rPr>
            <w:fldChar w:fldCharType="separate"/>
          </w:r>
          <w:r>
            <w:rPr>
              <w:caps/>
              <w:noProof/>
              <w:color w:val="808080" w:themeColor="background1" w:themeShade="80"/>
              <w:sz w:val="18"/>
              <w:szCs w:val="18"/>
            </w:rPr>
            <w:t>2</w:t>
          </w:r>
          <w:r>
            <w:rPr>
              <w:caps/>
              <w:noProof/>
              <w:color w:val="808080" w:themeColor="background1" w:themeShade="80"/>
              <w:sz w:val="18"/>
              <w:szCs w:val="18"/>
              <w:shd w:val="clear" w:color="auto" w:fill="E6E6E6"/>
            </w:rPr>
            <w:fldChar w:fldCharType="end"/>
          </w:r>
        </w:p>
      </w:tc>
    </w:tr>
  </w:tbl>
  <w:p w14:paraId="28F6BE3C" w14:textId="77777777" w:rsidR="00FC05EC" w:rsidRDefault="00FC0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9A31" w14:textId="77777777" w:rsidR="00B20819" w:rsidRDefault="00B20819" w:rsidP="00967DC2">
      <w:pPr>
        <w:spacing w:after="0" w:line="240" w:lineRule="auto"/>
      </w:pPr>
      <w:r>
        <w:separator/>
      </w:r>
    </w:p>
  </w:footnote>
  <w:footnote w:type="continuationSeparator" w:id="0">
    <w:p w14:paraId="3B2CDF27" w14:textId="77777777" w:rsidR="00B20819" w:rsidRDefault="00B20819" w:rsidP="00967DC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yfYTTFbDo86cFo" int2:id="3mbtmsFk">
      <int2:state int2:type="LegacyProofing" int2:value="Rejected"/>
    </int2:textHash>
    <int2:textHash int2:hashCode="SXOPQwWotWqMaG" int2:id="xOV8XYWI">
      <int2:state int2:type="LegacyProofing" int2:value="Rejected"/>
    </int2:textHash>
    <int2:bookmark int2:bookmarkName="_Int_yHlXqAFh" int2:invalidationBookmarkName="" int2:hashCode="Lz8JWn/2DYxGY8" int2:id="WqWnWZmH"/>
    <int2:bookmark int2:bookmarkName="_Int_Pe25zpDG" int2:invalidationBookmarkName="" int2:hashCode="I2Zx/MpMLRBz9t" int2:id="LdOSJL6l">
      <int2:state int2:type="AugLoop_Text_Critique" int2:value="Rejected"/>
    </int2:bookmark>
    <int2:bookmark int2:bookmarkName="_Int_tusWTapx" int2:invalidationBookmarkName="" int2:hashCode="SC5/kAeUnAxQpE" int2:id="b7QoSNue">
      <int2:state int2:type="AugLoop_Text_Critique" int2:value="Rejected"/>
    </int2:bookmark>
    <int2:bookmark int2:bookmarkName="_Int_DIj3oIsM" int2:invalidationBookmarkName="" int2:hashCode="NblmTJuIHnZOXK" int2:id="JwcMz6ua"/>
    <int2:bookmark int2:bookmarkName="_Int_ReaVIoGG" int2:invalidationBookmarkName="" int2:hashCode="3g65O/4WAP/0WI" int2:id="QUIn8wv7">
      <int2:state int2:type="AugLoop_Text_Critique" int2:value="Rejected"/>
    </int2:bookmark>
    <int2:bookmark int2:bookmarkName="_Int_DIj3oIsM" int2:invalidationBookmarkName="" int2:hashCode="Bvg/zf4wUHW8d3" int2:id="Ul6U72E4"/>
    <int2:bookmark int2:bookmarkName="_Int_JS0JKSnt" int2:invalidationBookmarkName="" int2:hashCode="I2Zx/MpMLRBz9t" int2:id="zG8UR0QI">
      <int2:state int2:type="AugLoop_Text_Critique" int2:value="Rejected"/>
    </int2:bookmark>
    <int2:bookmark int2:bookmarkName="_Int_AYUAcPix" int2:invalidationBookmarkName="" int2:hashCode="e0dMsLOcF3PXGS" int2:id="eV62zWPI">
      <int2:state int2:type="AugLoop_Text_Critique" int2:value="Rejected"/>
    </int2:bookmark>
    <int2:bookmark int2:bookmarkName="_Int_h08iyjBY" int2:invalidationBookmarkName="" int2:hashCode="6a0WGn8XaG/w7V" int2:id="vEsMKurw">
      <int2:state int2:type="AugLoop_Text_Critique" int2:value="Rejected"/>
    </int2:bookmark>
    <int2:bookmark int2:bookmarkName="_Int_YNx89V9k" int2:invalidationBookmarkName="" int2:hashCode="VRd/LyDcPFdCnc" int2:id="HIKqOgmu">
      <int2:state int2:type="AugLoop_Text_Critique" int2:value="Rejected"/>
    </int2:bookmark>
    <int2:bookmark int2:bookmarkName="_Int_JlBXMXTC" int2:invalidationBookmarkName="" int2:hashCode="xOlU50CWQLvS4N" int2:id="jaZvxSKv">
      <int2:state int2:type="AugLoop_Text_Critique" int2:value="Rejected"/>
    </int2:bookmark>
    <int2:bookmark int2:bookmarkName="_Int_Ib8MoUGA" int2:invalidationBookmarkName="" int2:hashCode="VRd/LyDcPFdCnc" int2:id="sV0LbNJ7">
      <int2:state int2:type="AugLoop_Text_Critique" int2:value="Rejected"/>
    </int2:bookmark>
    <int2:bookmark int2:bookmarkName="_Int_z05n0Cc4" int2:invalidationBookmarkName="" int2:hashCode="rDeqNHTcsPHMJx" int2:id="e9EUYU9W"/>
    <int2:bookmark int2:bookmarkName="_Int_8v2xR5CU" int2:invalidationBookmarkName="" int2:hashCode="e0dMsLOcF3PXGS" int2:id="HkbUNbj9"/>
    <int2:bookmark int2:bookmarkName="_Int_yHlXqAFh" int2:invalidationBookmarkName="" int2:hashCode="0s6aZR4W+zZNNh" int2:id="5n9ssllK">
      <int2:state int2:type="AugLoop_Text_Critique" int2:value="Rejected"/>
    </int2:bookmark>
    <int2:bookmark int2:bookmarkName="_Int_UtP0e2NA" int2:invalidationBookmarkName="" int2:hashCode="W4lBX/bXrcuahF" int2:id="r4AwbOy0">
      <int2:state int2:type="AugLoop_Text_Critique" int2:value="Rejected"/>
    </int2:bookmark>
    <int2:bookmark int2:bookmarkName="_Int_3px6QZNx" int2:invalidationBookmarkName="" int2:hashCode="stL4JVxCy86tkC" int2:id="ScmWIvTp">
      <int2:state int2:type="AugLoop_Text_Critique" int2:value="Rejected"/>
    </int2:bookmark>
    <int2:bookmark int2:bookmarkName="_Int_dwlEuvgs" int2:invalidationBookmarkName="" int2:hashCode="I2Zx/MpMLRBz9t" int2:id="Ed4Ar5K2">
      <int2:state int2:type="AugLoop_Text_Critique" int2:value="Rejected"/>
    </int2:bookmark>
    <int2:bookmark int2:bookmarkName="_Int_VpDQqlKP" int2:invalidationBookmarkName="" int2:hashCode="s4S96Zk6rq7g8o" int2:id="qWf5c31C"/>
    <int2:bookmark int2:bookmarkName="_Int_WZb7JMhK" int2:invalidationBookmarkName="" int2:hashCode="Oso6lhJLGrGr34" int2:id="pqJU4oNB"/>
    <int2:bookmark int2:bookmarkName="_Int_QSjF5WyT" int2:invalidationBookmarkName="" int2:hashCode="s4S96Zk6rq7g8o" int2:id="ypn0d1VL"/>
    <int2:bookmark int2:bookmarkName="_Int_zEevltRV" int2:invalidationBookmarkName="" int2:hashCode="0GYf/LRGEYcRtn" int2:id="gcReym1V">
      <int2:state int2:type="AugLoop_Text_Critique" int2:value="Rejected"/>
    </int2:bookmark>
    <int2:bookmark int2:bookmarkName="_Int_rhKtHnQT" int2:invalidationBookmarkName="" int2:hashCode="UxxhI7UOs+USsC" int2:id="Wx2rSREJ">
      <int2:state int2:type="AugLoop_Text_Critique" int2:value="Rejected"/>
    </int2:bookmark>
    <int2:bookmark int2:bookmarkName="_Int_S17hFCiU" int2:invalidationBookmarkName="" int2:hashCode="N1XfwI1eEzUsDq" int2:id="n3BgFbpx">
      <int2:state int2:type="LegacyProofing" int2:value="Rejected"/>
    </int2:bookmark>
    <int2:bookmark int2:bookmarkName="_Int_jSAdlGT1" int2:invalidationBookmarkName="" int2:hashCode="aumZVSoNLcoU1i" int2:id="2A0TxhxM">
      <int2:state int2:type="LegacyProofing" int2:value="Rejected"/>
    </int2:bookmark>
    <int2:bookmark int2:bookmarkName="_Int_nPv8ev6S" int2:invalidationBookmarkName="" int2:hashCode="MnpHO11rIgeEPg" int2:id="LCW5UEAn">
      <int2:state int2:type="LegacyProofing" int2:value="Rejected"/>
    </int2:bookmark>
    <int2:bookmark int2:bookmarkName="_Int_DrkuBicT" int2:invalidationBookmarkName="" int2:hashCode="2KClkIqLOkgHKt" int2:id="ai9DbMGm">
      <int2:state int2:type="LegacyProofing" int2:value="Rejected"/>
    </int2:bookmark>
    <int2:bookmark int2:bookmarkName="_Int_BKzWdp6S" int2:invalidationBookmarkName="" int2:hashCode="J+kN+lfDWKz69H" int2:id="KcThCatR">
      <int2:state int2:type="LegacyProofing" int2:value="Rejected"/>
    </int2:bookmark>
    <int2:bookmark int2:bookmarkName="_Int_aD8gMdIb" int2:invalidationBookmarkName="" int2:hashCode="N1XfwI1eEzUsDq" int2:id="veOc7wxX">
      <int2:state int2:type="LegacyProofing" int2:value="Rejected"/>
    </int2:bookmark>
    <int2:bookmark int2:bookmarkName="_Int_akxYC2w1" int2:invalidationBookmarkName="" int2:hashCode="N1XfwI1eEzUsDq" int2:id="xrqJllOV">
      <int2:state int2:type="LegacyProofing" int2:value="Rejected"/>
    </int2:bookmark>
    <int2:bookmark int2:bookmarkName="_Int_Xb26iL1X" int2:invalidationBookmarkName="" int2:hashCode="N1XfwI1eEzUsDq" int2:id="Ds405YIr">
      <int2:state int2:type="LegacyProofing" int2:value="Rejected"/>
    </int2:bookmark>
    <int2:bookmark int2:bookmarkName="_Int_k5yHiLzW" int2:invalidationBookmarkName="" int2:hashCode="N1XfwI1eEzUsDq" int2:id="Z2xADPWg">
      <int2:state int2:type="LegacyProofing" int2:value="Rejected"/>
    </int2:bookmark>
    <int2:bookmark int2:bookmarkName="_Int_FhpqAUAm" int2:invalidationBookmarkName="" int2:hashCode="Wguju4PwmSugCu" int2:id="QeKQXMiX">
      <int2:state int2:type="LegacyProofing" int2:value="Rejected"/>
    </int2:bookmark>
    <int2:bookmark int2:bookmarkName="_Int_CdheYX23" int2:invalidationBookmarkName="" int2:hashCode="uhz9zYZfO4e8yV" int2:id="dh90gtlV">
      <int2:state int2:type="LegacyProofing" int2:value="Rejected"/>
    </int2:bookmark>
    <int2:bookmark int2:bookmarkName="_Int_wrd4aGnz" int2:invalidationBookmarkName="" int2:hashCode="J55NuKACwMFqdT" int2:id="bbzCal3R">
      <int2:state int2:type="LegacyProofing" int2:value="Rejected"/>
    </int2:bookmark>
    <int2:bookmark int2:bookmarkName="_Int_U7VkWQHt" int2:invalidationBookmarkName="" int2:hashCode="9f1N279pmopi8R" int2:id="7t7PWEN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82899"/>
    <w:multiLevelType w:val="hybridMultilevel"/>
    <w:tmpl w:val="4B08D45A"/>
    <w:lvl w:ilvl="0" w:tplc="38C67884">
      <w:numFmt w:val="bullet"/>
      <w:lvlText w:val="•"/>
      <w:lvlJc w:val="left"/>
      <w:pPr>
        <w:ind w:left="41" w:hanging="116"/>
      </w:pPr>
      <w:rPr>
        <w:rFonts w:hint="default"/>
        <w:i/>
        <w:w w:val="100"/>
        <w:lang w:val="en-US" w:eastAsia="en-US" w:bidi="en-US"/>
      </w:rPr>
    </w:lvl>
    <w:lvl w:ilvl="1" w:tplc="D5327986">
      <w:numFmt w:val="bullet"/>
      <w:lvlText w:val="•"/>
      <w:lvlJc w:val="left"/>
      <w:pPr>
        <w:ind w:left="475" w:hanging="116"/>
      </w:pPr>
      <w:rPr>
        <w:rFonts w:hint="default"/>
        <w:lang w:val="en-US" w:eastAsia="en-US" w:bidi="en-US"/>
      </w:rPr>
    </w:lvl>
    <w:lvl w:ilvl="2" w:tplc="6ED44F98">
      <w:numFmt w:val="bullet"/>
      <w:lvlText w:val="•"/>
      <w:lvlJc w:val="left"/>
      <w:pPr>
        <w:ind w:left="910" w:hanging="116"/>
      </w:pPr>
      <w:rPr>
        <w:rFonts w:hint="default"/>
        <w:lang w:val="en-US" w:eastAsia="en-US" w:bidi="en-US"/>
      </w:rPr>
    </w:lvl>
    <w:lvl w:ilvl="3" w:tplc="006456E2">
      <w:numFmt w:val="bullet"/>
      <w:lvlText w:val="•"/>
      <w:lvlJc w:val="left"/>
      <w:pPr>
        <w:ind w:left="1346" w:hanging="116"/>
      </w:pPr>
      <w:rPr>
        <w:rFonts w:hint="default"/>
        <w:lang w:val="en-US" w:eastAsia="en-US" w:bidi="en-US"/>
      </w:rPr>
    </w:lvl>
    <w:lvl w:ilvl="4" w:tplc="B7384CC8">
      <w:numFmt w:val="bullet"/>
      <w:lvlText w:val="•"/>
      <w:lvlJc w:val="left"/>
      <w:pPr>
        <w:ind w:left="1781" w:hanging="116"/>
      </w:pPr>
      <w:rPr>
        <w:rFonts w:hint="default"/>
        <w:lang w:val="en-US" w:eastAsia="en-US" w:bidi="en-US"/>
      </w:rPr>
    </w:lvl>
    <w:lvl w:ilvl="5" w:tplc="E222DA88">
      <w:numFmt w:val="bullet"/>
      <w:lvlText w:val="•"/>
      <w:lvlJc w:val="left"/>
      <w:pPr>
        <w:ind w:left="2217" w:hanging="116"/>
      </w:pPr>
      <w:rPr>
        <w:rFonts w:hint="default"/>
        <w:lang w:val="en-US" w:eastAsia="en-US" w:bidi="en-US"/>
      </w:rPr>
    </w:lvl>
    <w:lvl w:ilvl="6" w:tplc="45AC6A7E">
      <w:numFmt w:val="bullet"/>
      <w:lvlText w:val="•"/>
      <w:lvlJc w:val="left"/>
      <w:pPr>
        <w:ind w:left="2652" w:hanging="116"/>
      </w:pPr>
      <w:rPr>
        <w:rFonts w:hint="default"/>
        <w:lang w:val="en-US" w:eastAsia="en-US" w:bidi="en-US"/>
      </w:rPr>
    </w:lvl>
    <w:lvl w:ilvl="7" w:tplc="D5ACE266">
      <w:numFmt w:val="bullet"/>
      <w:lvlText w:val="•"/>
      <w:lvlJc w:val="left"/>
      <w:pPr>
        <w:ind w:left="3087" w:hanging="116"/>
      </w:pPr>
      <w:rPr>
        <w:rFonts w:hint="default"/>
        <w:lang w:val="en-US" w:eastAsia="en-US" w:bidi="en-US"/>
      </w:rPr>
    </w:lvl>
    <w:lvl w:ilvl="8" w:tplc="0AD87A7C">
      <w:numFmt w:val="bullet"/>
      <w:lvlText w:val="•"/>
      <w:lvlJc w:val="left"/>
      <w:pPr>
        <w:ind w:left="3523" w:hanging="116"/>
      </w:pPr>
      <w:rPr>
        <w:rFonts w:hint="default"/>
        <w:lang w:val="en-US" w:eastAsia="en-US" w:bidi="en-US"/>
      </w:rPr>
    </w:lvl>
  </w:abstractNum>
  <w:abstractNum w:abstractNumId="2"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145791"/>
    <w:multiLevelType w:val="multilevel"/>
    <w:tmpl w:val="2538230C"/>
    <w:lvl w:ilvl="0">
      <w:start w:val="4"/>
      <w:numFmt w:val="decimal"/>
      <w:lvlText w:val="%1"/>
      <w:lvlJc w:val="left"/>
      <w:pPr>
        <w:ind w:left="1820" w:hanging="720"/>
      </w:pPr>
      <w:rPr>
        <w:rFonts w:hint="default"/>
        <w:lang w:val="en-US" w:eastAsia="en-US" w:bidi="en-US"/>
      </w:rPr>
    </w:lvl>
    <w:lvl w:ilvl="1">
      <w:start w:val="1"/>
      <w:numFmt w:val="decimal"/>
      <w:lvlText w:val="%1.%2"/>
      <w:lvlJc w:val="left"/>
      <w:pPr>
        <w:ind w:left="1820" w:hanging="720"/>
      </w:pPr>
      <w:rPr>
        <w:rFonts w:hint="default"/>
        <w:spacing w:val="-3"/>
        <w:w w:val="61"/>
        <w:lang w:val="en-US" w:eastAsia="en-US" w:bidi="en-US"/>
      </w:rPr>
    </w:lvl>
    <w:lvl w:ilvl="2">
      <w:start w:val="1"/>
      <w:numFmt w:val="decimal"/>
      <w:lvlText w:val="%1.%2.%3"/>
      <w:lvlJc w:val="left"/>
      <w:pPr>
        <w:ind w:left="1820" w:hanging="720"/>
      </w:pPr>
      <w:rPr>
        <w:rFonts w:ascii="Arial Black" w:eastAsia="Arial Black" w:hAnsi="Arial Black" w:cs="Arial Black" w:hint="default"/>
        <w:spacing w:val="-3"/>
        <w:w w:val="64"/>
        <w:sz w:val="22"/>
        <w:szCs w:val="22"/>
        <w:lang w:val="en-US" w:eastAsia="en-US" w:bidi="en-US"/>
      </w:rPr>
    </w:lvl>
    <w:lvl w:ilvl="3">
      <w:numFmt w:val="bullet"/>
      <w:lvlText w:val="•"/>
      <w:lvlJc w:val="left"/>
      <w:pPr>
        <w:ind w:left="4502" w:hanging="720"/>
      </w:pPr>
      <w:rPr>
        <w:rFonts w:hint="default"/>
        <w:lang w:val="en-US" w:eastAsia="en-US" w:bidi="en-US"/>
      </w:rPr>
    </w:lvl>
    <w:lvl w:ilvl="4">
      <w:numFmt w:val="bullet"/>
      <w:lvlText w:val="•"/>
      <w:lvlJc w:val="left"/>
      <w:pPr>
        <w:ind w:left="5396" w:hanging="720"/>
      </w:pPr>
      <w:rPr>
        <w:rFonts w:hint="default"/>
        <w:lang w:val="en-US" w:eastAsia="en-US" w:bidi="en-US"/>
      </w:rPr>
    </w:lvl>
    <w:lvl w:ilvl="5">
      <w:numFmt w:val="bullet"/>
      <w:lvlText w:val="•"/>
      <w:lvlJc w:val="left"/>
      <w:pPr>
        <w:ind w:left="6290" w:hanging="720"/>
      </w:pPr>
      <w:rPr>
        <w:rFonts w:hint="default"/>
        <w:lang w:val="en-US" w:eastAsia="en-US" w:bidi="en-US"/>
      </w:rPr>
    </w:lvl>
    <w:lvl w:ilvl="6">
      <w:numFmt w:val="bullet"/>
      <w:lvlText w:val="•"/>
      <w:lvlJc w:val="left"/>
      <w:pPr>
        <w:ind w:left="7184" w:hanging="720"/>
      </w:pPr>
      <w:rPr>
        <w:rFonts w:hint="default"/>
        <w:lang w:val="en-US" w:eastAsia="en-US" w:bidi="en-US"/>
      </w:rPr>
    </w:lvl>
    <w:lvl w:ilvl="7">
      <w:numFmt w:val="bullet"/>
      <w:lvlText w:val="•"/>
      <w:lvlJc w:val="left"/>
      <w:pPr>
        <w:ind w:left="8078" w:hanging="720"/>
      </w:pPr>
      <w:rPr>
        <w:rFonts w:hint="default"/>
        <w:lang w:val="en-US" w:eastAsia="en-US" w:bidi="en-US"/>
      </w:rPr>
    </w:lvl>
    <w:lvl w:ilvl="8">
      <w:numFmt w:val="bullet"/>
      <w:lvlText w:val="•"/>
      <w:lvlJc w:val="left"/>
      <w:pPr>
        <w:ind w:left="8972" w:hanging="720"/>
      </w:pPr>
      <w:rPr>
        <w:rFonts w:hint="default"/>
        <w:lang w:val="en-US" w:eastAsia="en-US" w:bidi="en-US"/>
      </w:rPr>
    </w:lvl>
  </w:abstractNum>
  <w:abstractNum w:abstractNumId="4" w15:restartNumberingAfterBreak="0">
    <w:nsid w:val="27F23747"/>
    <w:multiLevelType w:val="multilevel"/>
    <w:tmpl w:val="BCD00796"/>
    <w:lvl w:ilvl="0">
      <w:start w:val="1"/>
      <w:numFmt w:val="decimal"/>
      <w:lvlText w:val="%1"/>
      <w:lvlJc w:val="left"/>
      <w:pPr>
        <w:ind w:left="860" w:hanging="481"/>
      </w:pPr>
      <w:rPr>
        <w:rFonts w:ascii="Arial" w:eastAsia="Arial" w:hAnsi="Arial" w:cs="Arial" w:hint="default"/>
        <w:b/>
        <w:bCs/>
        <w:w w:val="79"/>
        <w:sz w:val="24"/>
        <w:szCs w:val="24"/>
        <w:lang w:val="en-US" w:eastAsia="en-US" w:bidi="en-US"/>
      </w:rPr>
    </w:lvl>
    <w:lvl w:ilvl="1">
      <w:start w:val="1"/>
      <w:numFmt w:val="decimal"/>
      <w:lvlText w:val="%1.%2"/>
      <w:lvlJc w:val="left"/>
      <w:pPr>
        <w:ind w:left="1371" w:hanging="512"/>
      </w:pPr>
      <w:rPr>
        <w:rFonts w:ascii="Palatino Linotype" w:eastAsia="Palatino Linotype" w:hAnsi="Palatino Linotype" w:cs="Palatino Linotype" w:hint="default"/>
        <w:i/>
        <w:spacing w:val="-3"/>
        <w:w w:val="78"/>
        <w:sz w:val="21"/>
        <w:szCs w:val="21"/>
        <w:lang w:val="en-US" w:eastAsia="en-US" w:bidi="en-US"/>
      </w:rPr>
    </w:lvl>
    <w:lvl w:ilvl="2">
      <w:numFmt w:val="bullet"/>
      <w:lvlText w:val="•"/>
      <w:lvlJc w:val="left"/>
      <w:pPr>
        <w:ind w:left="2422" w:hanging="512"/>
      </w:pPr>
      <w:rPr>
        <w:rFonts w:hint="default"/>
        <w:lang w:val="en-US" w:eastAsia="en-US" w:bidi="en-US"/>
      </w:rPr>
    </w:lvl>
    <w:lvl w:ilvl="3">
      <w:numFmt w:val="bullet"/>
      <w:lvlText w:val="•"/>
      <w:lvlJc w:val="left"/>
      <w:pPr>
        <w:ind w:left="3464" w:hanging="512"/>
      </w:pPr>
      <w:rPr>
        <w:rFonts w:hint="default"/>
        <w:lang w:val="en-US" w:eastAsia="en-US" w:bidi="en-US"/>
      </w:rPr>
    </w:lvl>
    <w:lvl w:ilvl="4">
      <w:numFmt w:val="bullet"/>
      <w:lvlText w:val="•"/>
      <w:lvlJc w:val="left"/>
      <w:pPr>
        <w:ind w:left="4506" w:hanging="512"/>
      </w:pPr>
      <w:rPr>
        <w:rFonts w:hint="default"/>
        <w:lang w:val="en-US" w:eastAsia="en-US" w:bidi="en-US"/>
      </w:rPr>
    </w:lvl>
    <w:lvl w:ilvl="5">
      <w:numFmt w:val="bullet"/>
      <w:lvlText w:val="•"/>
      <w:lvlJc w:val="left"/>
      <w:pPr>
        <w:ind w:left="5548" w:hanging="512"/>
      </w:pPr>
      <w:rPr>
        <w:rFonts w:hint="default"/>
        <w:lang w:val="en-US" w:eastAsia="en-US" w:bidi="en-US"/>
      </w:rPr>
    </w:lvl>
    <w:lvl w:ilvl="6">
      <w:numFmt w:val="bullet"/>
      <w:lvlText w:val="•"/>
      <w:lvlJc w:val="left"/>
      <w:pPr>
        <w:ind w:left="6591" w:hanging="512"/>
      </w:pPr>
      <w:rPr>
        <w:rFonts w:hint="default"/>
        <w:lang w:val="en-US" w:eastAsia="en-US" w:bidi="en-US"/>
      </w:rPr>
    </w:lvl>
    <w:lvl w:ilvl="7">
      <w:numFmt w:val="bullet"/>
      <w:lvlText w:val="•"/>
      <w:lvlJc w:val="left"/>
      <w:pPr>
        <w:ind w:left="7633" w:hanging="512"/>
      </w:pPr>
      <w:rPr>
        <w:rFonts w:hint="default"/>
        <w:lang w:val="en-US" w:eastAsia="en-US" w:bidi="en-US"/>
      </w:rPr>
    </w:lvl>
    <w:lvl w:ilvl="8">
      <w:numFmt w:val="bullet"/>
      <w:lvlText w:val="•"/>
      <w:lvlJc w:val="left"/>
      <w:pPr>
        <w:ind w:left="8675" w:hanging="512"/>
      </w:pPr>
      <w:rPr>
        <w:rFonts w:hint="default"/>
        <w:lang w:val="en-US" w:eastAsia="en-US" w:bidi="en-US"/>
      </w:rPr>
    </w:lvl>
  </w:abstractNum>
  <w:abstractNum w:abstractNumId="5" w15:restartNumberingAfterBreak="0">
    <w:nsid w:val="285B6F90"/>
    <w:multiLevelType w:val="hybridMultilevel"/>
    <w:tmpl w:val="4F34048E"/>
    <w:lvl w:ilvl="0" w:tplc="0F6AB076">
      <w:numFmt w:val="bullet"/>
      <w:lvlText w:val="•"/>
      <w:lvlJc w:val="left"/>
      <w:pPr>
        <w:ind w:left="169" w:hanging="128"/>
      </w:pPr>
      <w:rPr>
        <w:rFonts w:ascii="Calibri" w:eastAsia="Calibri" w:hAnsi="Calibri" w:cs="Calibri" w:hint="default"/>
        <w:w w:val="103"/>
        <w:sz w:val="17"/>
        <w:szCs w:val="17"/>
        <w:lang w:val="en-US" w:eastAsia="en-US" w:bidi="en-US"/>
      </w:rPr>
    </w:lvl>
    <w:lvl w:ilvl="1" w:tplc="216EBF60">
      <w:numFmt w:val="bullet"/>
      <w:lvlText w:val="•"/>
      <w:lvlJc w:val="left"/>
      <w:pPr>
        <w:ind w:left="583" w:hanging="128"/>
      </w:pPr>
      <w:rPr>
        <w:rFonts w:hint="default"/>
        <w:lang w:val="en-US" w:eastAsia="en-US" w:bidi="en-US"/>
      </w:rPr>
    </w:lvl>
    <w:lvl w:ilvl="2" w:tplc="746E2E48">
      <w:numFmt w:val="bullet"/>
      <w:lvlText w:val="•"/>
      <w:lvlJc w:val="left"/>
      <w:pPr>
        <w:ind w:left="1006" w:hanging="128"/>
      </w:pPr>
      <w:rPr>
        <w:rFonts w:hint="default"/>
        <w:lang w:val="en-US" w:eastAsia="en-US" w:bidi="en-US"/>
      </w:rPr>
    </w:lvl>
    <w:lvl w:ilvl="3" w:tplc="DB447976">
      <w:numFmt w:val="bullet"/>
      <w:lvlText w:val="•"/>
      <w:lvlJc w:val="left"/>
      <w:pPr>
        <w:ind w:left="1430" w:hanging="128"/>
      </w:pPr>
      <w:rPr>
        <w:rFonts w:hint="default"/>
        <w:lang w:val="en-US" w:eastAsia="en-US" w:bidi="en-US"/>
      </w:rPr>
    </w:lvl>
    <w:lvl w:ilvl="4" w:tplc="08DE993E">
      <w:numFmt w:val="bullet"/>
      <w:lvlText w:val="•"/>
      <w:lvlJc w:val="left"/>
      <w:pPr>
        <w:ind w:left="1853" w:hanging="128"/>
      </w:pPr>
      <w:rPr>
        <w:rFonts w:hint="default"/>
        <w:lang w:val="en-US" w:eastAsia="en-US" w:bidi="en-US"/>
      </w:rPr>
    </w:lvl>
    <w:lvl w:ilvl="5" w:tplc="4E2C55D4">
      <w:numFmt w:val="bullet"/>
      <w:lvlText w:val="•"/>
      <w:lvlJc w:val="left"/>
      <w:pPr>
        <w:ind w:left="2277" w:hanging="128"/>
      </w:pPr>
      <w:rPr>
        <w:rFonts w:hint="default"/>
        <w:lang w:val="en-US" w:eastAsia="en-US" w:bidi="en-US"/>
      </w:rPr>
    </w:lvl>
    <w:lvl w:ilvl="6" w:tplc="280CA6A8">
      <w:numFmt w:val="bullet"/>
      <w:lvlText w:val="•"/>
      <w:lvlJc w:val="left"/>
      <w:pPr>
        <w:ind w:left="2700" w:hanging="128"/>
      </w:pPr>
      <w:rPr>
        <w:rFonts w:hint="default"/>
        <w:lang w:val="en-US" w:eastAsia="en-US" w:bidi="en-US"/>
      </w:rPr>
    </w:lvl>
    <w:lvl w:ilvl="7" w:tplc="00284EF4">
      <w:numFmt w:val="bullet"/>
      <w:lvlText w:val="•"/>
      <w:lvlJc w:val="left"/>
      <w:pPr>
        <w:ind w:left="3123" w:hanging="128"/>
      </w:pPr>
      <w:rPr>
        <w:rFonts w:hint="default"/>
        <w:lang w:val="en-US" w:eastAsia="en-US" w:bidi="en-US"/>
      </w:rPr>
    </w:lvl>
    <w:lvl w:ilvl="8" w:tplc="35EAB1CA">
      <w:numFmt w:val="bullet"/>
      <w:lvlText w:val="•"/>
      <w:lvlJc w:val="left"/>
      <w:pPr>
        <w:ind w:left="3547" w:hanging="128"/>
      </w:pPr>
      <w:rPr>
        <w:rFonts w:hint="default"/>
        <w:lang w:val="en-US" w:eastAsia="en-US" w:bidi="en-US"/>
      </w:rPr>
    </w:lvl>
  </w:abstractNum>
  <w:abstractNum w:abstractNumId="6" w15:restartNumberingAfterBreak="0">
    <w:nsid w:val="2A3D1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7F70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4B7762"/>
    <w:multiLevelType w:val="hybridMultilevel"/>
    <w:tmpl w:val="B48843D4"/>
    <w:lvl w:ilvl="0" w:tplc="7D9E7A30">
      <w:start w:val="2"/>
      <w:numFmt w:val="decimal"/>
      <w:lvlText w:val="%1."/>
      <w:lvlJc w:val="left"/>
      <w:pPr>
        <w:ind w:left="720" w:hanging="360"/>
      </w:pPr>
    </w:lvl>
    <w:lvl w:ilvl="1" w:tplc="227EB57A">
      <w:start w:val="1"/>
      <w:numFmt w:val="lowerLetter"/>
      <w:lvlText w:val="%2."/>
      <w:lvlJc w:val="left"/>
      <w:pPr>
        <w:ind w:left="1440" w:hanging="360"/>
      </w:pPr>
    </w:lvl>
    <w:lvl w:ilvl="2" w:tplc="87FE99B4">
      <w:start w:val="1"/>
      <w:numFmt w:val="lowerRoman"/>
      <w:lvlText w:val="%3."/>
      <w:lvlJc w:val="right"/>
      <w:pPr>
        <w:ind w:left="2160" w:hanging="180"/>
      </w:pPr>
    </w:lvl>
    <w:lvl w:ilvl="3" w:tplc="04F46C76">
      <w:start w:val="1"/>
      <w:numFmt w:val="decimal"/>
      <w:lvlText w:val="%4."/>
      <w:lvlJc w:val="left"/>
      <w:pPr>
        <w:ind w:left="2880" w:hanging="360"/>
      </w:pPr>
    </w:lvl>
    <w:lvl w:ilvl="4" w:tplc="554A63D0">
      <w:start w:val="1"/>
      <w:numFmt w:val="lowerLetter"/>
      <w:lvlText w:val="%5."/>
      <w:lvlJc w:val="left"/>
      <w:pPr>
        <w:ind w:left="3600" w:hanging="360"/>
      </w:pPr>
    </w:lvl>
    <w:lvl w:ilvl="5" w:tplc="88B2AE76">
      <w:start w:val="1"/>
      <w:numFmt w:val="lowerRoman"/>
      <w:lvlText w:val="%6."/>
      <w:lvlJc w:val="right"/>
      <w:pPr>
        <w:ind w:left="4320" w:hanging="180"/>
      </w:pPr>
    </w:lvl>
    <w:lvl w:ilvl="6" w:tplc="63EA97EA">
      <w:start w:val="1"/>
      <w:numFmt w:val="decimal"/>
      <w:lvlText w:val="%7."/>
      <w:lvlJc w:val="left"/>
      <w:pPr>
        <w:ind w:left="5040" w:hanging="360"/>
      </w:pPr>
    </w:lvl>
    <w:lvl w:ilvl="7" w:tplc="59AEBEA6">
      <w:start w:val="1"/>
      <w:numFmt w:val="lowerLetter"/>
      <w:lvlText w:val="%8."/>
      <w:lvlJc w:val="left"/>
      <w:pPr>
        <w:ind w:left="5760" w:hanging="360"/>
      </w:pPr>
    </w:lvl>
    <w:lvl w:ilvl="8" w:tplc="86529DF0">
      <w:start w:val="1"/>
      <w:numFmt w:val="lowerRoman"/>
      <w:lvlText w:val="%9."/>
      <w:lvlJc w:val="right"/>
      <w:pPr>
        <w:ind w:left="6480" w:hanging="180"/>
      </w:pPr>
    </w:lvl>
  </w:abstractNum>
  <w:abstractNum w:abstractNumId="9" w15:restartNumberingAfterBreak="0">
    <w:nsid w:val="3C722E41"/>
    <w:multiLevelType w:val="hybridMultilevel"/>
    <w:tmpl w:val="BCC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027B6"/>
    <w:multiLevelType w:val="hybridMultilevel"/>
    <w:tmpl w:val="D444B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DC9"/>
    <w:multiLevelType w:val="multilevel"/>
    <w:tmpl w:val="28665B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A7E19"/>
    <w:multiLevelType w:val="hybridMultilevel"/>
    <w:tmpl w:val="019C2B86"/>
    <w:lvl w:ilvl="0" w:tplc="2758C2F6">
      <w:start w:val="1"/>
      <w:numFmt w:val="bullet"/>
      <w:lvlText w:val=""/>
      <w:lvlJc w:val="left"/>
      <w:pPr>
        <w:ind w:left="720" w:hanging="360"/>
      </w:pPr>
      <w:rPr>
        <w:rFonts w:ascii="Symbol" w:hAnsi="Symbol" w:hint="default"/>
      </w:rPr>
    </w:lvl>
    <w:lvl w:ilvl="1" w:tplc="D5C2F3D6">
      <w:start w:val="1"/>
      <w:numFmt w:val="bullet"/>
      <w:lvlText w:val="o"/>
      <w:lvlJc w:val="left"/>
      <w:pPr>
        <w:ind w:left="1440" w:hanging="360"/>
      </w:pPr>
      <w:rPr>
        <w:rFonts w:ascii="Courier New" w:hAnsi="Courier New" w:hint="default"/>
      </w:rPr>
    </w:lvl>
    <w:lvl w:ilvl="2" w:tplc="F7F6446E">
      <w:start w:val="1"/>
      <w:numFmt w:val="bullet"/>
      <w:lvlText w:val=""/>
      <w:lvlJc w:val="left"/>
      <w:pPr>
        <w:ind w:left="2160" w:hanging="360"/>
      </w:pPr>
      <w:rPr>
        <w:rFonts w:ascii="Wingdings" w:hAnsi="Wingdings" w:hint="default"/>
      </w:rPr>
    </w:lvl>
    <w:lvl w:ilvl="3" w:tplc="9B300C0E">
      <w:start w:val="1"/>
      <w:numFmt w:val="bullet"/>
      <w:lvlText w:val=""/>
      <w:lvlJc w:val="left"/>
      <w:pPr>
        <w:ind w:left="2880" w:hanging="360"/>
      </w:pPr>
      <w:rPr>
        <w:rFonts w:ascii="Symbol" w:hAnsi="Symbol" w:hint="default"/>
      </w:rPr>
    </w:lvl>
    <w:lvl w:ilvl="4" w:tplc="F1D41A2E">
      <w:start w:val="1"/>
      <w:numFmt w:val="bullet"/>
      <w:lvlText w:val="o"/>
      <w:lvlJc w:val="left"/>
      <w:pPr>
        <w:ind w:left="3600" w:hanging="360"/>
      </w:pPr>
      <w:rPr>
        <w:rFonts w:ascii="Courier New" w:hAnsi="Courier New" w:hint="default"/>
      </w:rPr>
    </w:lvl>
    <w:lvl w:ilvl="5" w:tplc="BCF0FB74">
      <w:start w:val="1"/>
      <w:numFmt w:val="bullet"/>
      <w:lvlText w:val=""/>
      <w:lvlJc w:val="left"/>
      <w:pPr>
        <w:ind w:left="4320" w:hanging="360"/>
      </w:pPr>
      <w:rPr>
        <w:rFonts w:ascii="Wingdings" w:hAnsi="Wingdings" w:hint="default"/>
      </w:rPr>
    </w:lvl>
    <w:lvl w:ilvl="6" w:tplc="1812A932">
      <w:start w:val="1"/>
      <w:numFmt w:val="bullet"/>
      <w:lvlText w:val=""/>
      <w:lvlJc w:val="left"/>
      <w:pPr>
        <w:ind w:left="5040" w:hanging="360"/>
      </w:pPr>
      <w:rPr>
        <w:rFonts w:ascii="Symbol" w:hAnsi="Symbol" w:hint="default"/>
      </w:rPr>
    </w:lvl>
    <w:lvl w:ilvl="7" w:tplc="8E1C394E">
      <w:start w:val="1"/>
      <w:numFmt w:val="bullet"/>
      <w:lvlText w:val="o"/>
      <w:lvlJc w:val="left"/>
      <w:pPr>
        <w:ind w:left="5760" w:hanging="360"/>
      </w:pPr>
      <w:rPr>
        <w:rFonts w:ascii="Courier New" w:hAnsi="Courier New" w:hint="default"/>
      </w:rPr>
    </w:lvl>
    <w:lvl w:ilvl="8" w:tplc="CF22E76C">
      <w:start w:val="1"/>
      <w:numFmt w:val="bullet"/>
      <w:lvlText w:val=""/>
      <w:lvlJc w:val="left"/>
      <w:pPr>
        <w:ind w:left="6480" w:hanging="360"/>
      </w:pPr>
      <w:rPr>
        <w:rFonts w:ascii="Wingdings" w:hAnsi="Wingdings" w:hint="default"/>
      </w:rPr>
    </w:lvl>
  </w:abstractNum>
  <w:abstractNum w:abstractNumId="13" w15:restartNumberingAfterBreak="0">
    <w:nsid w:val="4787C12E"/>
    <w:multiLevelType w:val="hybridMultilevel"/>
    <w:tmpl w:val="84D21530"/>
    <w:lvl w:ilvl="0" w:tplc="2182F370">
      <w:start w:val="1"/>
      <w:numFmt w:val="decimal"/>
      <w:lvlText w:val="%1."/>
      <w:lvlJc w:val="left"/>
      <w:pPr>
        <w:ind w:left="720" w:hanging="360"/>
      </w:pPr>
    </w:lvl>
    <w:lvl w:ilvl="1" w:tplc="BAF01B30">
      <w:start w:val="1"/>
      <w:numFmt w:val="lowerLetter"/>
      <w:lvlText w:val="%2."/>
      <w:lvlJc w:val="left"/>
      <w:pPr>
        <w:ind w:left="1440" w:hanging="360"/>
      </w:pPr>
    </w:lvl>
    <w:lvl w:ilvl="2" w:tplc="6FC656F8">
      <w:start w:val="1"/>
      <w:numFmt w:val="lowerRoman"/>
      <w:lvlText w:val="%3."/>
      <w:lvlJc w:val="right"/>
      <w:pPr>
        <w:ind w:left="2160" w:hanging="180"/>
      </w:pPr>
    </w:lvl>
    <w:lvl w:ilvl="3" w:tplc="DE12EADE">
      <w:start w:val="1"/>
      <w:numFmt w:val="decimal"/>
      <w:lvlText w:val="%4."/>
      <w:lvlJc w:val="left"/>
      <w:pPr>
        <w:ind w:left="2880" w:hanging="360"/>
      </w:pPr>
    </w:lvl>
    <w:lvl w:ilvl="4" w:tplc="D6EA884C">
      <w:start w:val="1"/>
      <w:numFmt w:val="lowerLetter"/>
      <w:lvlText w:val="%5."/>
      <w:lvlJc w:val="left"/>
      <w:pPr>
        <w:ind w:left="3600" w:hanging="360"/>
      </w:pPr>
    </w:lvl>
    <w:lvl w:ilvl="5" w:tplc="4A980A4C">
      <w:start w:val="1"/>
      <w:numFmt w:val="lowerRoman"/>
      <w:lvlText w:val="%6."/>
      <w:lvlJc w:val="right"/>
      <w:pPr>
        <w:ind w:left="4320" w:hanging="180"/>
      </w:pPr>
    </w:lvl>
    <w:lvl w:ilvl="6" w:tplc="7BD2B16C">
      <w:start w:val="1"/>
      <w:numFmt w:val="decimal"/>
      <w:lvlText w:val="%7."/>
      <w:lvlJc w:val="left"/>
      <w:pPr>
        <w:ind w:left="5040" w:hanging="360"/>
      </w:pPr>
    </w:lvl>
    <w:lvl w:ilvl="7" w:tplc="FB96554E">
      <w:start w:val="1"/>
      <w:numFmt w:val="lowerLetter"/>
      <w:lvlText w:val="%8."/>
      <w:lvlJc w:val="left"/>
      <w:pPr>
        <w:ind w:left="5760" w:hanging="360"/>
      </w:pPr>
    </w:lvl>
    <w:lvl w:ilvl="8" w:tplc="F04E7626">
      <w:start w:val="1"/>
      <w:numFmt w:val="lowerRoman"/>
      <w:lvlText w:val="%9."/>
      <w:lvlJc w:val="right"/>
      <w:pPr>
        <w:ind w:left="6480" w:hanging="180"/>
      </w:pPr>
    </w:lvl>
  </w:abstractNum>
  <w:abstractNum w:abstractNumId="14"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10E3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E6958"/>
    <w:multiLevelType w:val="multilevel"/>
    <w:tmpl w:val="2B107150"/>
    <w:lvl w:ilvl="0">
      <w:start w:val="7"/>
      <w:numFmt w:val="decimal"/>
      <w:lvlText w:val="%1"/>
      <w:lvlJc w:val="left"/>
      <w:pPr>
        <w:ind w:left="1820" w:hanging="720"/>
      </w:pPr>
      <w:rPr>
        <w:rFonts w:hint="default"/>
        <w:lang w:val="en-US" w:eastAsia="en-US" w:bidi="en-US"/>
      </w:rPr>
    </w:lvl>
    <w:lvl w:ilvl="1">
      <w:start w:val="1"/>
      <w:numFmt w:val="decimal"/>
      <w:lvlText w:val="%1.%2"/>
      <w:lvlJc w:val="left"/>
      <w:pPr>
        <w:ind w:left="1820" w:hanging="720"/>
      </w:pPr>
      <w:rPr>
        <w:rFonts w:ascii="Arial" w:eastAsia="Arial" w:hAnsi="Arial" w:cs="Arial" w:hint="default"/>
        <w:b/>
        <w:bCs/>
        <w:spacing w:val="0"/>
        <w:w w:val="82"/>
        <w:sz w:val="22"/>
        <w:szCs w:val="22"/>
        <w:lang w:val="en-US" w:eastAsia="en-US" w:bidi="en-US"/>
      </w:rPr>
    </w:lvl>
    <w:lvl w:ilvl="2">
      <w:start w:val="1"/>
      <w:numFmt w:val="decimal"/>
      <w:lvlText w:val="%1.%2.%3"/>
      <w:lvlJc w:val="left"/>
      <w:pPr>
        <w:ind w:left="1820" w:hanging="720"/>
      </w:pPr>
      <w:rPr>
        <w:rFonts w:ascii="Arial Black" w:eastAsia="Arial Black" w:hAnsi="Arial Black" w:cs="Arial Black" w:hint="default"/>
        <w:spacing w:val="-3"/>
        <w:w w:val="61"/>
        <w:sz w:val="22"/>
        <w:szCs w:val="22"/>
        <w:lang w:val="en-US" w:eastAsia="en-US" w:bidi="en-US"/>
      </w:rPr>
    </w:lvl>
    <w:lvl w:ilvl="3">
      <w:numFmt w:val="bullet"/>
      <w:lvlText w:val="•"/>
      <w:lvlJc w:val="left"/>
      <w:pPr>
        <w:ind w:left="4502" w:hanging="720"/>
      </w:pPr>
      <w:rPr>
        <w:rFonts w:hint="default"/>
        <w:lang w:val="en-US" w:eastAsia="en-US" w:bidi="en-US"/>
      </w:rPr>
    </w:lvl>
    <w:lvl w:ilvl="4">
      <w:numFmt w:val="bullet"/>
      <w:lvlText w:val="•"/>
      <w:lvlJc w:val="left"/>
      <w:pPr>
        <w:ind w:left="5396" w:hanging="720"/>
      </w:pPr>
      <w:rPr>
        <w:rFonts w:hint="default"/>
        <w:lang w:val="en-US" w:eastAsia="en-US" w:bidi="en-US"/>
      </w:rPr>
    </w:lvl>
    <w:lvl w:ilvl="5">
      <w:numFmt w:val="bullet"/>
      <w:lvlText w:val="•"/>
      <w:lvlJc w:val="left"/>
      <w:pPr>
        <w:ind w:left="6290" w:hanging="720"/>
      </w:pPr>
      <w:rPr>
        <w:rFonts w:hint="default"/>
        <w:lang w:val="en-US" w:eastAsia="en-US" w:bidi="en-US"/>
      </w:rPr>
    </w:lvl>
    <w:lvl w:ilvl="6">
      <w:numFmt w:val="bullet"/>
      <w:lvlText w:val="•"/>
      <w:lvlJc w:val="left"/>
      <w:pPr>
        <w:ind w:left="7184" w:hanging="720"/>
      </w:pPr>
      <w:rPr>
        <w:rFonts w:hint="default"/>
        <w:lang w:val="en-US" w:eastAsia="en-US" w:bidi="en-US"/>
      </w:rPr>
    </w:lvl>
    <w:lvl w:ilvl="7">
      <w:numFmt w:val="bullet"/>
      <w:lvlText w:val="•"/>
      <w:lvlJc w:val="left"/>
      <w:pPr>
        <w:ind w:left="8078" w:hanging="720"/>
      </w:pPr>
      <w:rPr>
        <w:rFonts w:hint="default"/>
        <w:lang w:val="en-US" w:eastAsia="en-US" w:bidi="en-US"/>
      </w:rPr>
    </w:lvl>
    <w:lvl w:ilvl="8">
      <w:numFmt w:val="bullet"/>
      <w:lvlText w:val="•"/>
      <w:lvlJc w:val="left"/>
      <w:pPr>
        <w:ind w:left="8972" w:hanging="720"/>
      </w:pPr>
      <w:rPr>
        <w:rFonts w:hint="default"/>
        <w:lang w:val="en-US" w:eastAsia="en-US" w:bidi="en-US"/>
      </w:rPr>
    </w:lvl>
  </w:abstractNum>
  <w:abstractNum w:abstractNumId="17"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5EFE73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3F3424"/>
    <w:multiLevelType w:val="multilevel"/>
    <w:tmpl w:val="01825858"/>
    <w:lvl w:ilvl="0">
      <w:start w:val="1"/>
      <w:numFmt w:val="decimal"/>
      <w:pStyle w:val="Heading1"/>
      <w:lvlText w:val="%1"/>
      <w:lvlJc w:val="left"/>
      <w:pPr>
        <w:ind w:left="432" w:hanging="432"/>
      </w:pPr>
      <w:rPr>
        <w:b/>
        <w:color w:val="auto"/>
      </w:rPr>
    </w:lvl>
    <w:lvl w:ilvl="1">
      <w:start w:val="1"/>
      <w:numFmt w:val="decimal"/>
      <w:pStyle w:val="Heading2"/>
      <w:lvlText w:val="%1.%2"/>
      <w:lvlJc w:val="left"/>
      <w:pPr>
        <w:ind w:left="291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01364AB"/>
    <w:multiLevelType w:val="hybridMultilevel"/>
    <w:tmpl w:val="99549D9E"/>
    <w:lvl w:ilvl="0" w:tplc="1DF80E18">
      <w:numFmt w:val="bullet"/>
      <w:lvlText w:val="•"/>
      <w:lvlJc w:val="left"/>
      <w:pPr>
        <w:ind w:left="169" w:hanging="128"/>
      </w:pPr>
      <w:rPr>
        <w:rFonts w:ascii="Calibri" w:eastAsia="Calibri" w:hAnsi="Calibri" w:cs="Calibri" w:hint="default"/>
        <w:w w:val="103"/>
        <w:sz w:val="17"/>
        <w:szCs w:val="17"/>
        <w:lang w:val="en-US" w:eastAsia="en-US" w:bidi="en-US"/>
      </w:rPr>
    </w:lvl>
    <w:lvl w:ilvl="1" w:tplc="0D84C620">
      <w:numFmt w:val="bullet"/>
      <w:lvlText w:val="•"/>
      <w:lvlJc w:val="left"/>
      <w:pPr>
        <w:ind w:left="583" w:hanging="128"/>
      </w:pPr>
      <w:rPr>
        <w:rFonts w:hint="default"/>
        <w:lang w:val="en-US" w:eastAsia="en-US" w:bidi="en-US"/>
      </w:rPr>
    </w:lvl>
    <w:lvl w:ilvl="2" w:tplc="415E0C42">
      <w:numFmt w:val="bullet"/>
      <w:lvlText w:val="•"/>
      <w:lvlJc w:val="left"/>
      <w:pPr>
        <w:ind w:left="1006" w:hanging="128"/>
      </w:pPr>
      <w:rPr>
        <w:rFonts w:hint="default"/>
        <w:lang w:val="en-US" w:eastAsia="en-US" w:bidi="en-US"/>
      </w:rPr>
    </w:lvl>
    <w:lvl w:ilvl="3" w:tplc="969EDA00">
      <w:numFmt w:val="bullet"/>
      <w:lvlText w:val="•"/>
      <w:lvlJc w:val="left"/>
      <w:pPr>
        <w:ind w:left="1430" w:hanging="128"/>
      </w:pPr>
      <w:rPr>
        <w:rFonts w:hint="default"/>
        <w:lang w:val="en-US" w:eastAsia="en-US" w:bidi="en-US"/>
      </w:rPr>
    </w:lvl>
    <w:lvl w:ilvl="4" w:tplc="BEE87602">
      <w:numFmt w:val="bullet"/>
      <w:lvlText w:val="•"/>
      <w:lvlJc w:val="left"/>
      <w:pPr>
        <w:ind w:left="1853" w:hanging="128"/>
      </w:pPr>
      <w:rPr>
        <w:rFonts w:hint="default"/>
        <w:lang w:val="en-US" w:eastAsia="en-US" w:bidi="en-US"/>
      </w:rPr>
    </w:lvl>
    <w:lvl w:ilvl="5" w:tplc="BB96FE62">
      <w:numFmt w:val="bullet"/>
      <w:lvlText w:val="•"/>
      <w:lvlJc w:val="left"/>
      <w:pPr>
        <w:ind w:left="2277" w:hanging="128"/>
      </w:pPr>
      <w:rPr>
        <w:rFonts w:hint="default"/>
        <w:lang w:val="en-US" w:eastAsia="en-US" w:bidi="en-US"/>
      </w:rPr>
    </w:lvl>
    <w:lvl w:ilvl="6" w:tplc="9C4E0B8A">
      <w:numFmt w:val="bullet"/>
      <w:lvlText w:val="•"/>
      <w:lvlJc w:val="left"/>
      <w:pPr>
        <w:ind w:left="2700" w:hanging="128"/>
      </w:pPr>
      <w:rPr>
        <w:rFonts w:hint="default"/>
        <w:lang w:val="en-US" w:eastAsia="en-US" w:bidi="en-US"/>
      </w:rPr>
    </w:lvl>
    <w:lvl w:ilvl="7" w:tplc="1C4A867A">
      <w:numFmt w:val="bullet"/>
      <w:lvlText w:val="•"/>
      <w:lvlJc w:val="left"/>
      <w:pPr>
        <w:ind w:left="3123" w:hanging="128"/>
      </w:pPr>
      <w:rPr>
        <w:rFonts w:hint="default"/>
        <w:lang w:val="en-US" w:eastAsia="en-US" w:bidi="en-US"/>
      </w:rPr>
    </w:lvl>
    <w:lvl w:ilvl="8" w:tplc="9EC22168">
      <w:numFmt w:val="bullet"/>
      <w:lvlText w:val="•"/>
      <w:lvlJc w:val="left"/>
      <w:pPr>
        <w:ind w:left="3547" w:hanging="128"/>
      </w:pPr>
      <w:rPr>
        <w:rFonts w:hint="default"/>
        <w:lang w:val="en-US" w:eastAsia="en-US" w:bidi="en-US"/>
      </w:rPr>
    </w:lvl>
  </w:abstractNum>
  <w:abstractNum w:abstractNumId="22" w15:restartNumberingAfterBreak="0">
    <w:nsid w:val="732E6B87"/>
    <w:multiLevelType w:val="hybridMultilevel"/>
    <w:tmpl w:val="C0F400F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6A7C3A"/>
    <w:multiLevelType w:val="multilevel"/>
    <w:tmpl w:val="0C60012A"/>
    <w:lvl w:ilvl="0">
      <w:start w:val="9"/>
      <w:numFmt w:val="decimal"/>
      <w:lvlText w:val="%1"/>
      <w:lvlJc w:val="left"/>
      <w:pPr>
        <w:ind w:left="1820" w:hanging="720"/>
      </w:pPr>
      <w:rPr>
        <w:rFonts w:hint="default"/>
        <w:lang w:val="en-US" w:eastAsia="en-US" w:bidi="en-US"/>
      </w:rPr>
    </w:lvl>
    <w:lvl w:ilvl="1">
      <w:start w:val="1"/>
      <w:numFmt w:val="decimal"/>
      <w:lvlText w:val="%1.%2"/>
      <w:lvlJc w:val="left"/>
      <w:pPr>
        <w:ind w:left="1820" w:hanging="720"/>
      </w:pPr>
      <w:rPr>
        <w:rFonts w:ascii="Arial" w:eastAsia="Arial" w:hAnsi="Arial" w:cs="Arial" w:hint="default"/>
        <w:b/>
        <w:bCs/>
        <w:spacing w:val="0"/>
        <w:w w:val="82"/>
        <w:sz w:val="22"/>
        <w:szCs w:val="22"/>
        <w:lang w:val="en-US" w:eastAsia="en-US" w:bidi="en-US"/>
      </w:rPr>
    </w:lvl>
    <w:lvl w:ilvl="2">
      <w:start w:val="1"/>
      <w:numFmt w:val="decimal"/>
      <w:lvlText w:val="%1.%2.%3"/>
      <w:lvlJc w:val="left"/>
      <w:pPr>
        <w:ind w:left="1820" w:hanging="720"/>
      </w:pPr>
      <w:rPr>
        <w:rFonts w:ascii="Arial Black" w:eastAsia="Arial Black" w:hAnsi="Arial Black" w:cs="Arial Black" w:hint="default"/>
        <w:spacing w:val="-3"/>
        <w:w w:val="61"/>
        <w:sz w:val="22"/>
        <w:szCs w:val="22"/>
        <w:lang w:val="en-US" w:eastAsia="en-US" w:bidi="en-US"/>
      </w:rPr>
    </w:lvl>
    <w:lvl w:ilvl="3">
      <w:numFmt w:val="bullet"/>
      <w:lvlText w:val="•"/>
      <w:lvlJc w:val="left"/>
      <w:pPr>
        <w:ind w:left="4502" w:hanging="720"/>
      </w:pPr>
      <w:rPr>
        <w:rFonts w:hint="default"/>
        <w:lang w:val="en-US" w:eastAsia="en-US" w:bidi="en-US"/>
      </w:rPr>
    </w:lvl>
    <w:lvl w:ilvl="4">
      <w:numFmt w:val="bullet"/>
      <w:lvlText w:val="•"/>
      <w:lvlJc w:val="left"/>
      <w:pPr>
        <w:ind w:left="5396" w:hanging="720"/>
      </w:pPr>
      <w:rPr>
        <w:rFonts w:hint="default"/>
        <w:lang w:val="en-US" w:eastAsia="en-US" w:bidi="en-US"/>
      </w:rPr>
    </w:lvl>
    <w:lvl w:ilvl="5">
      <w:numFmt w:val="bullet"/>
      <w:lvlText w:val="•"/>
      <w:lvlJc w:val="left"/>
      <w:pPr>
        <w:ind w:left="6290" w:hanging="720"/>
      </w:pPr>
      <w:rPr>
        <w:rFonts w:hint="default"/>
        <w:lang w:val="en-US" w:eastAsia="en-US" w:bidi="en-US"/>
      </w:rPr>
    </w:lvl>
    <w:lvl w:ilvl="6">
      <w:numFmt w:val="bullet"/>
      <w:lvlText w:val="•"/>
      <w:lvlJc w:val="left"/>
      <w:pPr>
        <w:ind w:left="7184" w:hanging="720"/>
      </w:pPr>
      <w:rPr>
        <w:rFonts w:hint="default"/>
        <w:lang w:val="en-US" w:eastAsia="en-US" w:bidi="en-US"/>
      </w:rPr>
    </w:lvl>
    <w:lvl w:ilvl="7">
      <w:numFmt w:val="bullet"/>
      <w:lvlText w:val="•"/>
      <w:lvlJc w:val="left"/>
      <w:pPr>
        <w:ind w:left="8078" w:hanging="720"/>
      </w:pPr>
      <w:rPr>
        <w:rFonts w:hint="default"/>
        <w:lang w:val="en-US" w:eastAsia="en-US" w:bidi="en-US"/>
      </w:rPr>
    </w:lvl>
    <w:lvl w:ilvl="8">
      <w:numFmt w:val="bullet"/>
      <w:lvlText w:val="•"/>
      <w:lvlJc w:val="left"/>
      <w:pPr>
        <w:ind w:left="8972" w:hanging="720"/>
      </w:pPr>
      <w:rPr>
        <w:rFonts w:hint="default"/>
        <w:lang w:val="en-US" w:eastAsia="en-US" w:bidi="en-US"/>
      </w:rPr>
    </w:lvl>
  </w:abstractNum>
  <w:abstractNum w:abstractNumId="24" w15:restartNumberingAfterBreak="0">
    <w:nsid w:val="7B430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12"/>
  </w:num>
  <w:num w:numId="4">
    <w:abstractNumId w:val="20"/>
  </w:num>
  <w:num w:numId="5">
    <w:abstractNumId w:val="11"/>
  </w:num>
  <w:num w:numId="6">
    <w:abstractNumId w:val="2"/>
  </w:num>
  <w:num w:numId="7">
    <w:abstractNumId w:val="18"/>
  </w:num>
  <w:num w:numId="8">
    <w:abstractNumId w:val="9"/>
  </w:num>
  <w:num w:numId="9">
    <w:abstractNumId w:val="17"/>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14"/>
  </w:num>
  <w:num w:numId="15">
    <w:abstractNumId w:val="6"/>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7"/>
  </w:num>
  <w:num w:numId="28">
    <w:abstractNumId w:val="20"/>
  </w:num>
  <w:num w:numId="29">
    <w:abstractNumId w:val="19"/>
  </w:num>
  <w:num w:numId="30">
    <w:abstractNumId w:val="20"/>
  </w:num>
  <w:num w:numId="31">
    <w:abstractNumId w:val="5"/>
  </w:num>
  <w:num w:numId="32">
    <w:abstractNumId w:val="20"/>
  </w:num>
  <w:num w:numId="33">
    <w:abstractNumId w:val="20"/>
  </w:num>
  <w:num w:numId="34">
    <w:abstractNumId w:val="1"/>
  </w:num>
  <w:num w:numId="35">
    <w:abstractNumId w:val="0"/>
  </w:num>
  <w:num w:numId="36">
    <w:abstractNumId w:val="4"/>
  </w:num>
  <w:num w:numId="37">
    <w:abstractNumId w:val="15"/>
  </w:num>
  <w:num w:numId="38">
    <w:abstractNumId w:val="3"/>
  </w:num>
  <w:num w:numId="39">
    <w:abstractNumId w:val="16"/>
  </w:num>
  <w:num w:numId="40">
    <w:abstractNumId w:val="21"/>
  </w:num>
  <w:num w:numId="41">
    <w:abstractNumId w:val="23"/>
  </w:num>
  <w:num w:numId="42">
    <w:abstractNumId w:val="20"/>
  </w:num>
  <w:num w:numId="43">
    <w:abstractNumId w:val="20"/>
  </w:num>
  <w:num w:numId="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NjUzsLAwNDMyNjZR0lEKTi0uzszPAykwrgUARwzZnywAAAA="/>
  </w:docVars>
  <w:rsids>
    <w:rsidRoot w:val="001221D5"/>
    <w:rsid w:val="00000B2C"/>
    <w:rsid w:val="00000DA3"/>
    <w:rsid w:val="00003EE9"/>
    <w:rsid w:val="0002338B"/>
    <w:rsid w:val="00030666"/>
    <w:rsid w:val="0004724E"/>
    <w:rsid w:val="0004753D"/>
    <w:rsid w:val="00052753"/>
    <w:rsid w:val="00074EFA"/>
    <w:rsid w:val="0008031E"/>
    <w:rsid w:val="000825FE"/>
    <w:rsid w:val="000875D0"/>
    <w:rsid w:val="000958AE"/>
    <w:rsid w:val="000A1B2E"/>
    <w:rsid w:val="000A636C"/>
    <w:rsid w:val="000A7950"/>
    <w:rsid w:val="000A7B9F"/>
    <w:rsid w:val="000C2CC6"/>
    <w:rsid w:val="000C7DF8"/>
    <w:rsid w:val="000D0FC4"/>
    <w:rsid w:val="000D2C5A"/>
    <w:rsid w:val="000D557F"/>
    <w:rsid w:val="000E0D71"/>
    <w:rsid w:val="000E1A3E"/>
    <w:rsid w:val="000F213E"/>
    <w:rsid w:val="00107D86"/>
    <w:rsid w:val="00116B86"/>
    <w:rsid w:val="00120A47"/>
    <w:rsid w:val="001221D5"/>
    <w:rsid w:val="00122F04"/>
    <w:rsid w:val="0012300C"/>
    <w:rsid w:val="001252C3"/>
    <w:rsid w:val="00134453"/>
    <w:rsid w:val="0013656E"/>
    <w:rsid w:val="00141831"/>
    <w:rsid w:val="00145799"/>
    <w:rsid w:val="0015057D"/>
    <w:rsid w:val="001531D6"/>
    <w:rsid w:val="00153D01"/>
    <w:rsid w:val="0016008D"/>
    <w:rsid w:val="00171D88"/>
    <w:rsid w:val="00180645"/>
    <w:rsid w:val="00190DAA"/>
    <w:rsid w:val="00190DCC"/>
    <w:rsid w:val="001919E7"/>
    <w:rsid w:val="001A1366"/>
    <w:rsid w:val="001B11F4"/>
    <w:rsid w:val="001B2B6C"/>
    <w:rsid w:val="001B7805"/>
    <w:rsid w:val="001C3AA2"/>
    <w:rsid w:val="001D1B62"/>
    <w:rsid w:val="001D26AE"/>
    <w:rsid w:val="001E144E"/>
    <w:rsid w:val="001F2C67"/>
    <w:rsid w:val="001F2DD3"/>
    <w:rsid w:val="001F4527"/>
    <w:rsid w:val="001F4885"/>
    <w:rsid w:val="001F51FF"/>
    <w:rsid w:val="00214E4B"/>
    <w:rsid w:val="00217DF2"/>
    <w:rsid w:val="002214AD"/>
    <w:rsid w:val="00225753"/>
    <w:rsid w:val="00236026"/>
    <w:rsid w:val="002407D3"/>
    <w:rsid w:val="00242942"/>
    <w:rsid w:val="002433F8"/>
    <w:rsid w:val="0024405D"/>
    <w:rsid w:val="002501A0"/>
    <w:rsid w:val="002514F3"/>
    <w:rsid w:val="00260A43"/>
    <w:rsid w:val="00264D42"/>
    <w:rsid w:val="00267501"/>
    <w:rsid w:val="0027198D"/>
    <w:rsid w:val="002801F9"/>
    <w:rsid w:val="002839B5"/>
    <w:rsid w:val="00284215"/>
    <w:rsid w:val="00285115"/>
    <w:rsid w:val="00287A2E"/>
    <w:rsid w:val="0029113E"/>
    <w:rsid w:val="002A25C7"/>
    <w:rsid w:val="002D287A"/>
    <w:rsid w:val="002D5A85"/>
    <w:rsid w:val="002E156B"/>
    <w:rsid w:val="002E371C"/>
    <w:rsid w:val="002E7A92"/>
    <w:rsid w:val="002F5AC9"/>
    <w:rsid w:val="002F6968"/>
    <w:rsid w:val="003102EC"/>
    <w:rsid w:val="00312A1A"/>
    <w:rsid w:val="00317262"/>
    <w:rsid w:val="00324546"/>
    <w:rsid w:val="00324BE6"/>
    <w:rsid w:val="00342FD9"/>
    <w:rsid w:val="00352062"/>
    <w:rsid w:val="00354EF9"/>
    <w:rsid w:val="003642D0"/>
    <w:rsid w:val="003836FD"/>
    <w:rsid w:val="003860E0"/>
    <w:rsid w:val="0039711D"/>
    <w:rsid w:val="003973EA"/>
    <w:rsid w:val="003AA942"/>
    <w:rsid w:val="003B1347"/>
    <w:rsid w:val="003B1DBB"/>
    <w:rsid w:val="003C073A"/>
    <w:rsid w:val="003C1645"/>
    <w:rsid w:val="003C71BD"/>
    <w:rsid w:val="003C75A2"/>
    <w:rsid w:val="003D3A36"/>
    <w:rsid w:val="003E22D6"/>
    <w:rsid w:val="003E6830"/>
    <w:rsid w:val="003F2AE1"/>
    <w:rsid w:val="003F6FC2"/>
    <w:rsid w:val="003F763D"/>
    <w:rsid w:val="00400298"/>
    <w:rsid w:val="00400941"/>
    <w:rsid w:val="00402A01"/>
    <w:rsid w:val="0041147E"/>
    <w:rsid w:val="00412F75"/>
    <w:rsid w:val="00413595"/>
    <w:rsid w:val="004211E7"/>
    <w:rsid w:val="004228BD"/>
    <w:rsid w:val="0042ADCA"/>
    <w:rsid w:val="004348A8"/>
    <w:rsid w:val="0044024B"/>
    <w:rsid w:val="004426B0"/>
    <w:rsid w:val="0044735D"/>
    <w:rsid w:val="00456216"/>
    <w:rsid w:val="004610E1"/>
    <w:rsid w:val="00462413"/>
    <w:rsid w:val="00467BA7"/>
    <w:rsid w:val="004710C6"/>
    <w:rsid w:val="00476E76"/>
    <w:rsid w:val="00477DCB"/>
    <w:rsid w:val="00484059"/>
    <w:rsid w:val="00484A78"/>
    <w:rsid w:val="00487D11"/>
    <w:rsid w:val="00492D85"/>
    <w:rsid w:val="004A2A7A"/>
    <w:rsid w:val="004A5ED9"/>
    <w:rsid w:val="004A7E59"/>
    <w:rsid w:val="004D1214"/>
    <w:rsid w:val="004D4EE6"/>
    <w:rsid w:val="004F0C34"/>
    <w:rsid w:val="00502328"/>
    <w:rsid w:val="00505630"/>
    <w:rsid w:val="00506830"/>
    <w:rsid w:val="005118C1"/>
    <w:rsid w:val="00513726"/>
    <w:rsid w:val="00513767"/>
    <w:rsid w:val="00516951"/>
    <w:rsid w:val="00520A20"/>
    <w:rsid w:val="0052145D"/>
    <w:rsid w:val="00524175"/>
    <w:rsid w:val="005320E5"/>
    <w:rsid w:val="005406F0"/>
    <w:rsid w:val="005464CA"/>
    <w:rsid w:val="005531F7"/>
    <w:rsid w:val="005625E7"/>
    <w:rsid w:val="0057021A"/>
    <w:rsid w:val="005711CD"/>
    <w:rsid w:val="00573991"/>
    <w:rsid w:val="0057471A"/>
    <w:rsid w:val="00590324"/>
    <w:rsid w:val="00590577"/>
    <w:rsid w:val="005A2384"/>
    <w:rsid w:val="005A4F36"/>
    <w:rsid w:val="005AFF66"/>
    <w:rsid w:val="005B129C"/>
    <w:rsid w:val="005B6A86"/>
    <w:rsid w:val="005B7B69"/>
    <w:rsid w:val="005C0891"/>
    <w:rsid w:val="005C0D6A"/>
    <w:rsid w:val="005C27D8"/>
    <w:rsid w:val="005D02B9"/>
    <w:rsid w:val="005D233D"/>
    <w:rsid w:val="005E6B8E"/>
    <w:rsid w:val="005E76B2"/>
    <w:rsid w:val="005F5E40"/>
    <w:rsid w:val="0060367D"/>
    <w:rsid w:val="00604406"/>
    <w:rsid w:val="0060EBDA"/>
    <w:rsid w:val="006128BC"/>
    <w:rsid w:val="006138F2"/>
    <w:rsid w:val="006151A1"/>
    <w:rsid w:val="00622260"/>
    <w:rsid w:val="00625473"/>
    <w:rsid w:val="00641156"/>
    <w:rsid w:val="00651557"/>
    <w:rsid w:val="00661B9A"/>
    <w:rsid w:val="006728F3"/>
    <w:rsid w:val="006738E0"/>
    <w:rsid w:val="00673BAF"/>
    <w:rsid w:val="00677E24"/>
    <w:rsid w:val="006862E5"/>
    <w:rsid w:val="00692CA6"/>
    <w:rsid w:val="006A01D7"/>
    <w:rsid w:val="006A644D"/>
    <w:rsid w:val="006B054D"/>
    <w:rsid w:val="006B22B5"/>
    <w:rsid w:val="006B6B8F"/>
    <w:rsid w:val="006C5413"/>
    <w:rsid w:val="006D647D"/>
    <w:rsid w:val="006D6853"/>
    <w:rsid w:val="006E2BBC"/>
    <w:rsid w:val="006E5D5A"/>
    <w:rsid w:val="006F1528"/>
    <w:rsid w:val="00701A03"/>
    <w:rsid w:val="00705341"/>
    <w:rsid w:val="0071202C"/>
    <w:rsid w:val="00712B11"/>
    <w:rsid w:val="0071511A"/>
    <w:rsid w:val="007176EB"/>
    <w:rsid w:val="00725D2E"/>
    <w:rsid w:val="00739301"/>
    <w:rsid w:val="00745069"/>
    <w:rsid w:val="007479DF"/>
    <w:rsid w:val="00751B77"/>
    <w:rsid w:val="00753C8B"/>
    <w:rsid w:val="007558F4"/>
    <w:rsid w:val="0076186D"/>
    <w:rsid w:val="007669D9"/>
    <w:rsid w:val="00776CEA"/>
    <w:rsid w:val="0079054F"/>
    <w:rsid w:val="0079409A"/>
    <w:rsid w:val="007A24A4"/>
    <w:rsid w:val="007A29AE"/>
    <w:rsid w:val="007A4B8C"/>
    <w:rsid w:val="007B27A9"/>
    <w:rsid w:val="007B3CDE"/>
    <w:rsid w:val="007B4EA9"/>
    <w:rsid w:val="007B798C"/>
    <w:rsid w:val="007C1538"/>
    <w:rsid w:val="007C3378"/>
    <w:rsid w:val="007C7629"/>
    <w:rsid w:val="007D2AD5"/>
    <w:rsid w:val="007D6A76"/>
    <w:rsid w:val="007D73C7"/>
    <w:rsid w:val="007F0247"/>
    <w:rsid w:val="00800B6A"/>
    <w:rsid w:val="00801EC1"/>
    <w:rsid w:val="008137E8"/>
    <w:rsid w:val="00820BD0"/>
    <w:rsid w:val="0082231E"/>
    <w:rsid w:val="008227D6"/>
    <w:rsid w:val="0083278A"/>
    <w:rsid w:val="0084023D"/>
    <w:rsid w:val="00841051"/>
    <w:rsid w:val="0084781A"/>
    <w:rsid w:val="0086486D"/>
    <w:rsid w:val="00870C55"/>
    <w:rsid w:val="00881AD8"/>
    <w:rsid w:val="008861E7"/>
    <w:rsid w:val="00886A2D"/>
    <w:rsid w:val="008880AA"/>
    <w:rsid w:val="008911B8"/>
    <w:rsid w:val="008919DE"/>
    <w:rsid w:val="00891BC9"/>
    <w:rsid w:val="00895B3F"/>
    <w:rsid w:val="00896327"/>
    <w:rsid w:val="008A4C1C"/>
    <w:rsid w:val="008B1AE7"/>
    <w:rsid w:val="008D04A2"/>
    <w:rsid w:val="008D4832"/>
    <w:rsid w:val="008E4753"/>
    <w:rsid w:val="008F13BF"/>
    <w:rsid w:val="008F1A3C"/>
    <w:rsid w:val="00904EE4"/>
    <w:rsid w:val="00906497"/>
    <w:rsid w:val="009123BF"/>
    <w:rsid w:val="00917755"/>
    <w:rsid w:val="00922B09"/>
    <w:rsid w:val="00932A3E"/>
    <w:rsid w:val="00936661"/>
    <w:rsid w:val="0093725C"/>
    <w:rsid w:val="00945562"/>
    <w:rsid w:val="0094619F"/>
    <w:rsid w:val="009469E3"/>
    <w:rsid w:val="00950EF5"/>
    <w:rsid w:val="00966457"/>
    <w:rsid w:val="00967DC2"/>
    <w:rsid w:val="00976423"/>
    <w:rsid w:val="00981072"/>
    <w:rsid w:val="00981B9A"/>
    <w:rsid w:val="00986C06"/>
    <w:rsid w:val="009A37D8"/>
    <w:rsid w:val="009A442B"/>
    <w:rsid w:val="009B5815"/>
    <w:rsid w:val="009D5B6D"/>
    <w:rsid w:val="009E2E17"/>
    <w:rsid w:val="009E4002"/>
    <w:rsid w:val="009E6D4D"/>
    <w:rsid w:val="009E793F"/>
    <w:rsid w:val="009F296E"/>
    <w:rsid w:val="009F384C"/>
    <w:rsid w:val="009F3DAC"/>
    <w:rsid w:val="00A048AB"/>
    <w:rsid w:val="00A05206"/>
    <w:rsid w:val="00A11F66"/>
    <w:rsid w:val="00A17AA1"/>
    <w:rsid w:val="00A2427C"/>
    <w:rsid w:val="00A26A90"/>
    <w:rsid w:val="00A3060A"/>
    <w:rsid w:val="00A40226"/>
    <w:rsid w:val="00A45937"/>
    <w:rsid w:val="00A46438"/>
    <w:rsid w:val="00A6327F"/>
    <w:rsid w:val="00A66771"/>
    <w:rsid w:val="00A87ADC"/>
    <w:rsid w:val="00A87B95"/>
    <w:rsid w:val="00A92F61"/>
    <w:rsid w:val="00A95666"/>
    <w:rsid w:val="00A9749E"/>
    <w:rsid w:val="00AA1551"/>
    <w:rsid w:val="00AB2319"/>
    <w:rsid w:val="00AB6133"/>
    <w:rsid w:val="00AB76BD"/>
    <w:rsid w:val="00AD0A85"/>
    <w:rsid w:val="00AD1BC9"/>
    <w:rsid w:val="00AD1F04"/>
    <w:rsid w:val="00AD3E24"/>
    <w:rsid w:val="00AE2443"/>
    <w:rsid w:val="00B01F17"/>
    <w:rsid w:val="00B01F70"/>
    <w:rsid w:val="00B12B79"/>
    <w:rsid w:val="00B1515D"/>
    <w:rsid w:val="00B20781"/>
    <w:rsid w:val="00B20819"/>
    <w:rsid w:val="00B24237"/>
    <w:rsid w:val="00B2F481"/>
    <w:rsid w:val="00B34464"/>
    <w:rsid w:val="00B3568C"/>
    <w:rsid w:val="00B4272E"/>
    <w:rsid w:val="00B44D95"/>
    <w:rsid w:val="00B5287E"/>
    <w:rsid w:val="00B52A74"/>
    <w:rsid w:val="00B61A0B"/>
    <w:rsid w:val="00B66186"/>
    <w:rsid w:val="00B74750"/>
    <w:rsid w:val="00B749AD"/>
    <w:rsid w:val="00B77A7B"/>
    <w:rsid w:val="00B83FEB"/>
    <w:rsid w:val="00B84F3B"/>
    <w:rsid w:val="00B86707"/>
    <w:rsid w:val="00BB2A4D"/>
    <w:rsid w:val="00BB409A"/>
    <w:rsid w:val="00BC1250"/>
    <w:rsid w:val="00BC1CBE"/>
    <w:rsid w:val="00BD30EE"/>
    <w:rsid w:val="00BE390E"/>
    <w:rsid w:val="00BE4837"/>
    <w:rsid w:val="00BE62B9"/>
    <w:rsid w:val="00BE80A0"/>
    <w:rsid w:val="00BF78BA"/>
    <w:rsid w:val="00C00521"/>
    <w:rsid w:val="00C01692"/>
    <w:rsid w:val="00C061FC"/>
    <w:rsid w:val="00C0697E"/>
    <w:rsid w:val="00C07F51"/>
    <w:rsid w:val="00C20259"/>
    <w:rsid w:val="00C321CE"/>
    <w:rsid w:val="00C3259C"/>
    <w:rsid w:val="00C32CF2"/>
    <w:rsid w:val="00C34C0E"/>
    <w:rsid w:val="00C41907"/>
    <w:rsid w:val="00C43B45"/>
    <w:rsid w:val="00C43C8D"/>
    <w:rsid w:val="00C468D7"/>
    <w:rsid w:val="00C47A20"/>
    <w:rsid w:val="00C62286"/>
    <w:rsid w:val="00C67FB2"/>
    <w:rsid w:val="00C70A21"/>
    <w:rsid w:val="00C723F5"/>
    <w:rsid w:val="00C74F3E"/>
    <w:rsid w:val="00C800A8"/>
    <w:rsid w:val="00C81C3F"/>
    <w:rsid w:val="00CA588F"/>
    <w:rsid w:val="00CB1E4D"/>
    <w:rsid w:val="00CB52D7"/>
    <w:rsid w:val="00CB5B56"/>
    <w:rsid w:val="00CC0350"/>
    <w:rsid w:val="00CE27B7"/>
    <w:rsid w:val="00CE44A6"/>
    <w:rsid w:val="00CF2D7C"/>
    <w:rsid w:val="00CF4F53"/>
    <w:rsid w:val="00CF7DF0"/>
    <w:rsid w:val="00D04117"/>
    <w:rsid w:val="00D05546"/>
    <w:rsid w:val="00D05FC8"/>
    <w:rsid w:val="00D10373"/>
    <w:rsid w:val="00D11026"/>
    <w:rsid w:val="00D14C1B"/>
    <w:rsid w:val="00D14C3E"/>
    <w:rsid w:val="00D1696D"/>
    <w:rsid w:val="00D170E8"/>
    <w:rsid w:val="00D1730A"/>
    <w:rsid w:val="00D1738C"/>
    <w:rsid w:val="00D25994"/>
    <w:rsid w:val="00D3127C"/>
    <w:rsid w:val="00D43C6C"/>
    <w:rsid w:val="00D605D0"/>
    <w:rsid w:val="00D61225"/>
    <w:rsid w:val="00D615C4"/>
    <w:rsid w:val="00D65CFE"/>
    <w:rsid w:val="00D704A0"/>
    <w:rsid w:val="00D85CA5"/>
    <w:rsid w:val="00D948A6"/>
    <w:rsid w:val="00D960C8"/>
    <w:rsid w:val="00DA04CA"/>
    <w:rsid w:val="00DA236B"/>
    <w:rsid w:val="00DA5ADD"/>
    <w:rsid w:val="00DB47F8"/>
    <w:rsid w:val="00DB67DE"/>
    <w:rsid w:val="00DC187C"/>
    <w:rsid w:val="00DC6108"/>
    <w:rsid w:val="00DC735F"/>
    <w:rsid w:val="00DD5836"/>
    <w:rsid w:val="00DE24B6"/>
    <w:rsid w:val="00DE44AB"/>
    <w:rsid w:val="00DE61CA"/>
    <w:rsid w:val="00DF5286"/>
    <w:rsid w:val="00DF71B5"/>
    <w:rsid w:val="00E11A17"/>
    <w:rsid w:val="00E137D1"/>
    <w:rsid w:val="00E14532"/>
    <w:rsid w:val="00E36954"/>
    <w:rsid w:val="00E37952"/>
    <w:rsid w:val="00E41008"/>
    <w:rsid w:val="00E42334"/>
    <w:rsid w:val="00E42413"/>
    <w:rsid w:val="00E56C94"/>
    <w:rsid w:val="00E56E0C"/>
    <w:rsid w:val="00E737A6"/>
    <w:rsid w:val="00E91E48"/>
    <w:rsid w:val="00E920F4"/>
    <w:rsid w:val="00EA30D1"/>
    <w:rsid w:val="00EC10A6"/>
    <w:rsid w:val="00EC34E5"/>
    <w:rsid w:val="00EC4837"/>
    <w:rsid w:val="00EC4D84"/>
    <w:rsid w:val="00EC7120"/>
    <w:rsid w:val="00ED0468"/>
    <w:rsid w:val="00ED2AF6"/>
    <w:rsid w:val="00ED3DEF"/>
    <w:rsid w:val="00ED69C9"/>
    <w:rsid w:val="00EE1EFE"/>
    <w:rsid w:val="00EE3A64"/>
    <w:rsid w:val="00EE662D"/>
    <w:rsid w:val="00EF05B7"/>
    <w:rsid w:val="00EF5E2B"/>
    <w:rsid w:val="00F012D9"/>
    <w:rsid w:val="00F02DE9"/>
    <w:rsid w:val="00F116D6"/>
    <w:rsid w:val="00F125E2"/>
    <w:rsid w:val="00F17F6A"/>
    <w:rsid w:val="00F22702"/>
    <w:rsid w:val="00F257D0"/>
    <w:rsid w:val="00F30079"/>
    <w:rsid w:val="00F34427"/>
    <w:rsid w:val="00F3559A"/>
    <w:rsid w:val="00F43A5D"/>
    <w:rsid w:val="00F44D4D"/>
    <w:rsid w:val="00F496DC"/>
    <w:rsid w:val="00F5056A"/>
    <w:rsid w:val="00F555B7"/>
    <w:rsid w:val="00F55C42"/>
    <w:rsid w:val="00F56DEC"/>
    <w:rsid w:val="00F65A7B"/>
    <w:rsid w:val="00F6794C"/>
    <w:rsid w:val="00F67B59"/>
    <w:rsid w:val="00F720CD"/>
    <w:rsid w:val="00F73494"/>
    <w:rsid w:val="00F73F07"/>
    <w:rsid w:val="00F83FE2"/>
    <w:rsid w:val="00F857D6"/>
    <w:rsid w:val="00F87E88"/>
    <w:rsid w:val="00F94158"/>
    <w:rsid w:val="00FA543C"/>
    <w:rsid w:val="00FB01E6"/>
    <w:rsid w:val="00FC04B8"/>
    <w:rsid w:val="00FC05EC"/>
    <w:rsid w:val="00FD4559"/>
    <w:rsid w:val="00FE2C59"/>
    <w:rsid w:val="00FE67EB"/>
    <w:rsid w:val="00FF35AA"/>
    <w:rsid w:val="00FF436A"/>
    <w:rsid w:val="00FF56D6"/>
    <w:rsid w:val="01008833"/>
    <w:rsid w:val="01057B4C"/>
    <w:rsid w:val="01079A5A"/>
    <w:rsid w:val="013C1A6E"/>
    <w:rsid w:val="0153CD62"/>
    <w:rsid w:val="017F9B35"/>
    <w:rsid w:val="01C3DE06"/>
    <w:rsid w:val="01E0BBEB"/>
    <w:rsid w:val="01F63CE9"/>
    <w:rsid w:val="01F7A959"/>
    <w:rsid w:val="0213C170"/>
    <w:rsid w:val="0214ABF0"/>
    <w:rsid w:val="024F33CD"/>
    <w:rsid w:val="02530D49"/>
    <w:rsid w:val="025785C1"/>
    <w:rsid w:val="026B90D9"/>
    <w:rsid w:val="026D3B2E"/>
    <w:rsid w:val="028639FE"/>
    <w:rsid w:val="028885AE"/>
    <w:rsid w:val="029003D0"/>
    <w:rsid w:val="02A084F8"/>
    <w:rsid w:val="02A14BAD"/>
    <w:rsid w:val="02C65D5C"/>
    <w:rsid w:val="02DCC219"/>
    <w:rsid w:val="02E7D5ED"/>
    <w:rsid w:val="02F42661"/>
    <w:rsid w:val="02F7DD3C"/>
    <w:rsid w:val="030F5F4F"/>
    <w:rsid w:val="031696DA"/>
    <w:rsid w:val="031DAB06"/>
    <w:rsid w:val="03313908"/>
    <w:rsid w:val="034581CF"/>
    <w:rsid w:val="034A2870"/>
    <w:rsid w:val="03525F37"/>
    <w:rsid w:val="03675891"/>
    <w:rsid w:val="037561AE"/>
    <w:rsid w:val="03ACDDAD"/>
    <w:rsid w:val="03BB649C"/>
    <w:rsid w:val="03CF5A97"/>
    <w:rsid w:val="03EEA2F2"/>
    <w:rsid w:val="043F9A9B"/>
    <w:rsid w:val="0461032A"/>
    <w:rsid w:val="047BCCBD"/>
    <w:rsid w:val="04A7E8EA"/>
    <w:rsid w:val="04AD69FC"/>
    <w:rsid w:val="04BFBAFC"/>
    <w:rsid w:val="04C4BBB9"/>
    <w:rsid w:val="04D2310C"/>
    <w:rsid w:val="04D50D06"/>
    <w:rsid w:val="052DDDAB"/>
    <w:rsid w:val="053496A7"/>
    <w:rsid w:val="05B50913"/>
    <w:rsid w:val="05BA61BA"/>
    <w:rsid w:val="05BB27E1"/>
    <w:rsid w:val="05C6BB31"/>
    <w:rsid w:val="05E511C3"/>
    <w:rsid w:val="05F19157"/>
    <w:rsid w:val="062D51DB"/>
    <w:rsid w:val="0638D63D"/>
    <w:rsid w:val="063C948B"/>
    <w:rsid w:val="065D67AD"/>
    <w:rsid w:val="0682E6E1"/>
    <w:rsid w:val="0689E4A1"/>
    <w:rsid w:val="06B044B5"/>
    <w:rsid w:val="06E5D7BF"/>
    <w:rsid w:val="06F5456D"/>
    <w:rsid w:val="070FD93F"/>
    <w:rsid w:val="0724D2A7"/>
    <w:rsid w:val="073956AB"/>
    <w:rsid w:val="07457CAE"/>
    <w:rsid w:val="07778AFB"/>
    <w:rsid w:val="07997A30"/>
    <w:rsid w:val="08180A42"/>
    <w:rsid w:val="085796F5"/>
    <w:rsid w:val="085EB10F"/>
    <w:rsid w:val="08A3009B"/>
    <w:rsid w:val="08C55402"/>
    <w:rsid w:val="08D5270C"/>
    <w:rsid w:val="092A7010"/>
    <w:rsid w:val="092D8DBF"/>
    <w:rsid w:val="0970DCA5"/>
    <w:rsid w:val="09779F23"/>
    <w:rsid w:val="09C579D5"/>
    <w:rsid w:val="09E78B42"/>
    <w:rsid w:val="0A014ECE"/>
    <w:rsid w:val="0A09ECE1"/>
    <w:rsid w:val="0A231529"/>
    <w:rsid w:val="0A2B2D9E"/>
    <w:rsid w:val="0A5C946D"/>
    <w:rsid w:val="0A614F6A"/>
    <w:rsid w:val="0A639A6C"/>
    <w:rsid w:val="0A9BF39C"/>
    <w:rsid w:val="0AA846FD"/>
    <w:rsid w:val="0AA932B7"/>
    <w:rsid w:val="0ACA9309"/>
    <w:rsid w:val="0ACC9F87"/>
    <w:rsid w:val="0ACE5708"/>
    <w:rsid w:val="0AD73466"/>
    <w:rsid w:val="0AE2DB82"/>
    <w:rsid w:val="0AEE90AB"/>
    <w:rsid w:val="0AF3BFF3"/>
    <w:rsid w:val="0AF48616"/>
    <w:rsid w:val="0B082DE5"/>
    <w:rsid w:val="0B25B7BE"/>
    <w:rsid w:val="0B631B36"/>
    <w:rsid w:val="0B6D2838"/>
    <w:rsid w:val="0B71A8EB"/>
    <w:rsid w:val="0B83F6D2"/>
    <w:rsid w:val="0B98454C"/>
    <w:rsid w:val="0BD2CEFA"/>
    <w:rsid w:val="0BDA00EA"/>
    <w:rsid w:val="0BDEAAAB"/>
    <w:rsid w:val="0BF90446"/>
    <w:rsid w:val="0C3A0FBB"/>
    <w:rsid w:val="0C3A41AD"/>
    <w:rsid w:val="0C4B83B1"/>
    <w:rsid w:val="0C4C7C8A"/>
    <w:rsid w:val="0C615446"/>
    <w:rsid w:val="0C87B6E4"/>
    <w:rsid w:val="0CC06C0D"/>
    <w:rsid w:val="0CF06DEE"/>
    <w:rsid w:val="0CFD1A97"/>
    <w:rsid w:val="0CFFD143"/>
    <w:rsid w:val="0D148435"/>
    <w:rsid w:val="0D35F322"/>
    <w:rsid w:val="0D54D265"/>
    <w:rsid w:val="0D57C0CD"/>
    <w:rsid w:val="0D597013"/>
    <w:rsid w:val="0D6FB93B"/>
    <w:rsid w:val="0D733436"/>
    <w:rsid w:val="0D763CDD"/>
    <w:rsid w:val="0D7C82E0"/>
    <w:rsid w:val="0D83BA45"/>
    <w:rsid w:val="0D891C4A"/>
    <w:rsid w:val="0D8AFD16"/>
    <w:rsid w:val="0D983AEF"/>
    <w:rsid w:val="0D9B95D5"/>
    <w:rsid w:val="0D9E60C8"/>
    <w:rsid w:val="0DA6EB11"/>
    <w:rsid w:val="0DAD158B"/>
    <w:rsid w:val="0DB3F67F"/>
    <w:rsid w:val="0DBE691E"/>
    <w:rsid w:val="0DC77B66"/>
    <w:rsid w:val="0DDEFAEE"/>
    <w:rsid w:val="0DDF206B"/>
    <w:rsid w:val="0DF20B7F"/>
    <w:rsid w:val="0E03877D"/>
    <w:rsid w:val="0E03C7EB"/>
    <w:rsid w:val="0E11DD0F"/>
    <w:rsid w:val="0E13488D"/>
    <w:rsid w:val="0E42DF67"/>
    <w:rsid w:val="0E42F572"/>
    <w:rsid w:val="0E50AD16"/>
    <w:rsid w:val="0E51850B"/>
    <w:rsid w:val="0E5BFCB2"/>
    <w:rsid w:val="0E759674"/>
    <w:rsid w:val="0E78C67B"/>
    <w:rsid w:val="0EA4E3B7"/>
    <w:rsid w:val="0EBA7632"/>
    <w:rsid w:val="0EC3BCA0"/>
    <w:rsid w:val="0ED1F5BA"/>
    <w:rsid w:val="0EEBE6B3"/>
    <w:rsid w:val="0F01964C"/>
    <w:rsid w:val="0F1B98F3"/>
    <w:rsid w:val="0F27597F"/>
    <w:rsid w:val="0F3C7B0A"/>
    <w:rsid w:val="0F3E3B0E"/>
    <w:rsid w:val="0F41D454"/>
    <w:rsid w:val="0F6A91DD"/>
    <w:rsid w:val="0F6ACAA0"/>
    <w:rsid w:val="0F8B57BD"/>
    <w:rsid w:val="0F8C91F9"/>
    <w:rsid w:val="0FA1C82B"/>
    <w:rsid w:val="0FAAFDF6"/>
    <w:rsid w:val="0FB6D0EA"/>
    <w:rsid w:val="0FB9C800"/>
    <w:rsid w:val="0FBDE7CA"/>
    <w:rsid w:val="0FE5AFA5"/>
    <w:rsid w:val="0FE60C0F"/>
    <w:rsid w:val="100F624E"/>
    <w:rsid w:val="101B92FC"/>
    <w:rsid w:val="101DFBDB"/>
    <w:rsid w:val="102DC049"/>
    <w:rsid w:val="1039E8DB"/>
    <w:rsid w:val="1056EC8B"/>
    <w:rsid w:val="1063A66D"/>
    <w:rsid w:val="107478D4"/>
    <w:rsid w:val="107E1405"/>
    <w:rsid w:val="108E002D"/>
    <w:rsid w:val="108ED599"/>
    <w:rsid w:val="10940074"/>
    <w:rsid w:val="10B76954"/>
    <w:rsid w:val="10CC3B93"/>
    <w:rsid w:val="10D82A4D"/>
    <w:rsid w:val="10D84B6B"/>
    <w:rsid w:val="10F89CB5"/>
    <w:rsid w:val="11014F87"/>
    <w:rsid w:val="117E712A"/>
    <w:rsid w:val="11882B57"/>
    <w:rsid w:val="11BFB984"/>
    <w:rsid w:val="11D7EAAF"/>
    <w:rsid w:val="121C73FD"/>
    <w:rsid w:val="123B046A"/>
    <w:rsid w:val="1245410F"/>
    <w:rsid w:val="12A9E724"/>
    <w:rsid w:val="12AA53E3"/>
    <w:rsid w:val="12BFE251"/>
    <w:rsid w:val="12C0A2AE"/>
    <w:rsid w:val="12CDF332"/>
    <w:rsid w:val="135DF01F"/>
    <w:rsid w:val="13673168"/>
    <w:rsid w:val="138E40CF"/>
    <w:rsid w:val="13A01142"/>
    <w:rsid w:val="13BED296"/>
    <w:rsid w:val="13F521A3"/>
    <w:rsid w:val="1406B721"/>
    <w:rsid w:val="140AD759"/>
    <w:rsid w:val="147410C6"/>
    <w:rsid w:val="14A8C570"/>
    <w:rsid w:val="1509FD7C"/>
    <w:rsid w:val="150BE76F"/>
    <w:rsid w:val="151B695E"/>
    <w:rsid w:val="1543FD75"/>
    <w:rsid w:val="15498158"/>
    <w:rsid w:val="15B9B89B"/>
    <w:rsid w:val="15BBCC1E"/>
    <w:rsid w:val="15EB87EE"/>
    <w:rsid w:val="1620B0EF"/>
    <w:rsid w:val="16332D33"/>
    <w:rsid w:val="164E9B03"/>
    <w:rsid w:val="166B258A"/>
    <w:rsid w:val="16989F4C"/>
    <w:rsid w:val="16A8B432"/>
    <w:rsid w:val="16B99442"/>
    <w:rsid w:val="16BFDC1B"/>
    <w:rsid w:val="16C3974F"/>
    <w:rsid w:val="16DBE008"/>
    <w:rsid w:val="16EDBE41"/>
    <w:rsid w:val="16F10821"/>
    <w:rsid w:val="17250CA9"/>
    <w:rsid w:val="175521AB"/>
    <w:rsid w:val="17611D50"/>
    <w:rsid w:val="178A5B23"/>
    <w:rsid w:val="17940A53"/>
    <w:rsid w:val="17BB43F2"/>
    <w:rsid w:val="17CBEB52"/>
    <w:rsid w:val="1800F16A"/>
    <w:rsid w:val="182DDA04"/>
    <w:rsid w:val="186A0057"/>
    <w:rsid w:val="186B05B4"/>
    <w:rsid w:val="187EA38D"/>
    <w:rsid w:val="18857937"/>
    <w:rsid w:val="18A70694"/>
    <w:rsid w:val="18F11359"/>
    <w:rsid w:val="19241D45"/>
    <w:rsid w:val="19355968"/>
    <w:rsid w:val="194A8AE6"/>
    <w:rsid w:val="194CF4FC"/>
    <w:rsid w:val="196D726C"/>
    <w:rsid w:val="19B681D4"/>
    <w:rsid w:val="19BCF12F"/>
    <w:rsid w:val="19CE82EE"/>
    <w:rsid w:val="19ED9DED"/>
    <w:rsid w:val="1A19BC7A"/>
    <w:rsid w:val="1A288119"/>
    <w:rsid w:val="1A2F5D09"/>
    <w:rsid w:val="1A4DDBC4"/>
    <w:rsid w:val="1A61355F"/>
    <w:rsid w:val="1A948BD5"/>
    <w:rsid w:val="1AA1C274"/>
    <w:rsid w:val="1AA87C0D"/>
    <w:rsid w:val="1AB0070B"/>
    <w:rsid w:val="1AC2DF42"/>
    <w:rsid w:val="1AEAB8E1"/>
    <w:rsid w:val="1B1E48BE"/>
    <w:rsid w:val="1B2DCE83"/>
    <w:rsid w:val="1B31ADC3"/>
    <w:rsid w:val="1B3B72C7"/>
    <w:rsid w:val="1B5ACB1B"/>
    <w:rsid w:val="1B5EC60F"/>
    <w:rsid w:val="1B8D3E21"/>
    <w:rsid w:val="1BC35CC9"/>
    <w:rsid w:val="1BC4267A"/>
    <w:rsid w:val="1BCB5F74"/>
    <w:rsid w:val="1BF0E7B8"/>
    <w:rsid w:val="1BFC7AA8"/>
    <w:rsid w:val="1C1215E5"/>
    <w:rsid w:val="1C4438C1"/>
    <w:rsid w:val="1CA4E3E5"/>
    <w:rsid w:val="1CB4D9A7"/>
    <w:rsid w:val="1CC407CE"/>
    <w:rsid w:val="1CE34041"/>
    <w:rsid w:val="1CE8DB2D"/>
    <w:rsid w:val="1D15E3E4"/>
    <w:rsid w:val="1D2942A3"/>
    <w:rsid w:val="1D343289"/>
    <w:rsid w:val="1D5EB042"/>
    <w:rsid w:val="1DAC3E38"/>
    <w:rsid w:val="1DD31D3D"/>
    <w:rsid w:val="1DDA76C7"/>
    <w:rsid w:val="1DE5AD37"/>
    <w:rsid w:val="1E0C5146"/>
    <w:rsid w:val="1E4DA10A"/>
    <w:rsid w:val="1E54C6B7"/>
    <w:rsid w:val="1E66FB3D"/>
    <w:rsid w:val="1E696576"/>
    <w:rsid w:val="1E696B44"/>
    <w:rsid w:val="1E8A6BD1"/>
    <w:rsid w:val="1E9667D5"/>
    <w:rsid w:val="1EAF19DB"/>
    <w:rsid w:val="1EC8589D"/>
    <w:rsid w:val="1ED8A839"/>
    <w:rsid w:val="1EFFB0B1"/>
    <w:rsid w:val="1F0DBEBD"/>
    <w:rsid w:val="1F2356B0"/>
    <w:rsid w:val="1F5717E2"/>
    <w:rsid w:val="1F59766C"/>
    <w:rsid w:val="1F7F04DE"/>
    <w:rsid w:val="1F8503C0"/>
    <w:rsid w:val="1FCC6AA0"/>
    <w:rsid w:val="1FDE0012"/>
    <w:rsid w:val="1FFF2919"/>
    <w:rsid w:val="2002CB9E"/>
    <w:rsid w:val="200CD05A"/>
    <w:rsid w:val="201D6904"/>
    <w:rsid w:val="20282D1D"/>
    <w:rsid w:val="20426F39"/>
    <w:rsid w:val="2099A99E"/>
    <w:rsid w:val="20A5EA40"/>
    <w:rsid w:val="20BC5A90"/>
    <w:rsid w:val="20CCFEB3"/>
    <w:rsid w:val="20E58F91"/>
    <w:rsid w:val="21422BE0"/>
    <w:rsid w:val="21919D48"/>
    <w:rsid w:val="21943CF0"/>
    <w:rsid w:val="21E3C84C"/>
    <w:rsid w:val="21EA6473"/>
    <w:rsid w:val="22030D28"/>
    <w:rsid w:val="223AA0F8"/>
    <w:rsid w:val="225DED55"/>
    <w:rsid w:val="22BBDB37"/>
    <w:rsid w:val="22C08F73"/>
    <w:rsid w:val="22C84FBE"/>
    <w:rsid w:val="23284FB2"/>
    <w:rsid w:val="2339D0BE"/>
    <w:rsid w:val="2342FA30"/>
    <w:rsid w:val="2357AC16"/>
    <w:rsid w:val="2371450E"/>
    <w:rsid w:val="23955B49"/>
    <w:rsid w:val="23A52C81"/>
    <w:rsid w:val="23C865DE"/>
    <w:rsid w:val="23EDCC0B"/>
    <w:rsid w:val="24038FB1"/>
    <w:rsid w:val="2437FF9A"/>
    <w:rsid w:val="2450E9CD"/>
    <w:rsid w:val="245A7582"/>
    <w:rsid w:val="246307C9"/>
    <w:rsid w:val="24A21229"/>
    <w:rsid w:val="24A5113B"/>
    <w:rsid w:val="24A8761E"/>
    <w:rsid w:val="24AC8E37"/>
    <w:rsid w:val="24AFD5D5"/>
    <w:rsid w:val="24BDCBED"/>
    <w:rsid w:val="24BE9E5E"/>
    <w:rsid w:val="24F85DA9"/>
    <w:rsid w:val="253ED8C3"/>
    <w:rsid w:val="2543D74F"/>
    <w:rsid w:val="25805FE8"/>
    <w:rsid w:val="25AADFEB"/>
    <w:rsid w:val="25AC5B60"/>
    <w:rsid w:val="25B0A581"/>
    <w:rsid w:val="25C90AD4"/>
    <w:rsid w:val="25D136CB"/>
    <w:rsid w:val="25D7E1F6"/>
    <w:rsid w:val="260AB914"/>
    <w:rsid w:val="26159463"/>
    <w:rsid w:val="261D698A"/>
    <w:rsid w:val="261FEB9F"/>
    <w:rsid w:val="2655B0F2"/>
    <w:rsid w:val="267CDCC8"/>
    <w:rsid w:val="2688051C"/>
    <w:rsid w:val="269A5865"/>
    <w:rsid w:val="26A376ED"/>
    <w:rsid w:val="2713FA58"/>
    <w:rsid w:val="27184E23"/>
    <w:rsid w:val="2733C183"/>
    <w:rsid w:val="2739DF05"/>
    <w:rsid w:val="274F271F"/>
    <w:rsid w:val="276F6232"/>
    <w:rsid w:val="27888A8F"/>
    <w:rsid w:val="27CF35EB"/>
    <w:rsid w:val="27D29627"/>
    <w:rsid w:val="280ED4C5"/>
    <w:rsid w:val="282D7894"/>
    <w:rsid w:val="2840A349"/>
    <w:rsid w:val="284A2E2B"/>
    <w:rsid w:val="286D7850"/>
    <w:rsid w:val="287D11A2"/>
    <w:rsid w:val="2885C05C"/>
    <w:rsid w:val="288DA3BB"/>
    <w:rsid w:val="28DCF769"/>
    <w:rsid w:val="290ACD21"/>
    <w:rsid w:val="292901F7"/>
    <w:rsid w:val="295B25C0"/>
    <w:rsid w:val="29629D0C"/>
    <w:rsid w:val="2964A08F"/>
    <w:rsid w:val="296B064C"/>
    <w:rsid w:val="29954D4D"/>
    <w:rsid w:val="29B2B84A"/>
    <w:rsid w:val="29FAFA16"/>
    <w:rsid w:val="29FDC7ED"/>
    <w:rsid w:val="2A04F50A"/>
    <w:rsid w:val="2A0A52A4"/>
    <w:rsid w:val="2A1F5CE1"/>
    <w:rsid w:val="2A2BBE80"/>
    <w:rsid w:val="2A43BCA6"/>
    <w:rsid w:val="2A789319"/>
    <w:rsid w:val="2A8F9081"/>
    <w:rsid w:val="2A993D01"/>
    <w:rsid w:val="2AA885BF"/>
    <w:rsid w:val="2ACA365D"/>
    <w:rsid w:val="2AD2B3D9"/>
    <w:rsid w:val="2B11147D"/>
    <w:rsid w:val="2B1138F5"/>
    <w:rsid w:val="2B167425"/>
    <w:rsid w:val="2B246251"/>
    <w:rsid w:val="2B43D50F"/>
    <w:rsid w:val="2B6FEC11"/>
    <w:rsid w:val="2B9E3BA7"/>
    <w:rsid w:val="2BAF9532"/>
    <w:rsid w:val="2BC1EFF2"/>
    <w:rsid w:val="2BC85AE1"/>
    <w:rsid w:val="2BCC919F"/>
    <w:rsid w:val="2BD6C498"/>
    <w:rsid w:val="2BEB22BA"/>
    <w:rsid w:val="2BF9A875"/>
    <w:rsid w:val="2C082B01"/>
    <w:rsid w:val="2C1C5F25"/>
    <w:rsid w:val="2C451B62"/>
    <w:rsid w:val="2C55DD71"/>
    <w:rsid w:val="2C803065"/>
    <w:rsid w:val="2C8AD8FC"/>
    <w:rsid w:val="2C8DF34E"/>
    <w:rsid w:val="2C943021"/>
    <w:rsid w:val="2CB050FB"/>
    <w:rsid w:val="2CB494C4"/>
    <w:rsid w:val="2CC35ACE"/>
    <w:rsid w:val="2CE56B2D"/>
    <w:rsid w:val="2CEFB6C0"/>
    <w:rsid w:val="2CF2C321"/>
    <w:rsid w:val="2D4B8B18"/>
    <w:rsid w:val="2D57F97E"/>
    <w:rsid w:val="2D7529D1"/>
    <w:rsid w:val="2D85A30E"/>
    <w:rsid w:val="2D994B56"/>
    <w:rsid w:val="2DDFFD0B"/>
    <w:rsid w:val="2E0318F3"/>
    <w:rsid w:val="2E1C00C6"/>
    <w:rsid w:val="2E1DA409"/>
    <w:rsid w:val="2E2A1047"/>
    <w:rsid w:val="2E37F0D9"/>
    <w:rsid w:val="2E4671E3"/>
    <w:rsid w:val="2E4BA5E7"/>
    <w:rsid w:val="2E616F75"/>
    <w:rsid w:val="2E68249E"/>
    <w:rsid w:val="2E740E44"/>
    <w:rsid w:val="2E7E7FA7"/>
    <w:rsid w:val="2E8557F7"/>
    <w:rsid w:val="2EBC2D3C"/>
    <w:rsid w:val="2ECC810A"/>
    <w:rsid w:val="2EF93AEF"/>
    <w:rsid w:val="2F039DB6"/>
    <w:rsid w:val="2F26E325"/>
    <w:rsid w:val="2F2DE88E"/>
    <w:rsid w:val="2F35011D"/>
    <w:rsid w:val="2F350E80"/>
    <w:rsid w:val="2F3E4F80"/>
    <w:rsid w:val="2F4BBE7B"/>
    <w:rsid w:val="2F6D76E8"/>
    <w:rsid w:val="2F7F8321"/>
    <w:rsid w:val="2FC54039"/>
    <w:rsid w:val="2FCA25AB"/>
    <w:rsid w:val="2FD79D20"/>
    <w:rsid w:val="2FD93A52"/>
    <w:rsid w:val="2FD9B4A9"/>
    <w:rsid w:val="2FDBA21B"/>
    <w:rsid w:val="2FDEC412"/>
    <w:rsid w:val="2FE3FE80"/>
    <w:rsid w:val="2FEAA2BF"/>
    <w:rsid w:val="2FEC06A0"/>
    <w:rsid w:val="2FFD0794"/>
    <w:rsid w:val="300F3150"/>
    <w:rsid w:val="3057FD9D"/>
    <w:rsid w:val="30645E51"/>
    <w:rsid w:val="3071ACCA"/>
    <w:rsid w:val="3078BB99"/>
    <w:rsid w:val="30A3219B"/>
    <w:rsid w:val="30A562F0"/>
    <w:rsid w:val="30D0D17E"/>
    <w:rsid w:val="30F2A458"/>
    <w:rsid w:val="30FCADD3"/>
    <w:rsid w:val="312A7B35"/>
    <w:rsid w:val="3153505B"/>
    <w:rsid w:val="315EEAB8"/>
    <w:rsid w:val="3168F1A8"/>
    <w:rsid w:val="317A5C51"/>
    <w:rsid w:val="317D029D"/>
    <w:rsid w:val="318331EA"/>
    <w:rsid w:val="318F281E"/>
    <w:rsid w:val="31AA6FBC"/>
    <w:rsid w:val="31AAAE4C"/>
    <w:rsid w:val="31D096AA"/>
    <w:rsid w:val="31DAA5A1"/>
    <w:rsid w:val="32114669"/>
    <w:rsid w:val="32553911"/>
    <w:rsid w:val="327BEBC8"/>
    <w:rsid w:val="3286CA01"/>
    <w:rsid w:val="328EB3B5"/>
    <w:rsid w:val="32C001E3"/>
    <w:rsid w:val="32F1DBE0"/>
    <w:rsid w:val="32FA1A80"/>
    <w:rsid w:val="3301C937"/>
    <w:rsid w:val="330EFB2F"/>
    <w:rsid w:val="331A8A4D"/>
    <w:rsid w:val="33762E01"/>
    <w:rsid w:val="33AE79EF"/>
    <w:rsid w:val="33D2C319"/>
    <w:rsid w:val="33E6918A"/>
    <w:rsid w:val="33F3B4AA"/>
    <w:rsid w:val="34087240"/>
    <w:rsid w:val="349DD867"/>
    <w:rsid w:val="34A4C0DF"/>
    <w:rsid w:val="34B4307C"/>
    <w:rsid w:val="34EDF1E9"/>
    <w:rsid w:val="35159692"/>
    <w:rsid w:val="355FA07F"/>
    <w:rsid w:val="3579DF6D"/>
    <w:rsid w:val="35921C91"/>
    <w:rsid w:val="359F98D8"/>
    <w:rsid w:val="35C33285"/>
    <w:rsid w:val="35D7F9E9"/>
    <w:rsid w:val="35DB2F82"/>
    <w:rsid w:val="35DF0394"/>
    <w:rsid w:val="35E86D5B"/>
    <w:rsid w:val="35FA1838"/>
    <w:rsid w:val="365C20EB"/>
    <w:rsid w:val="366AD2E3"/>
    <w:rsid w:val="367A622B"/>
    <w:rsid w:val="36AE74F8"/>
    <w:rsid w:val="36B59DC3"/>
    <w:rsid w:val="36BA4532"/>
    <w:rsid w:val="36DFBB5A"/>
    <w:rsid w:val="370DA2AC"/>
    <w:rsid w:val="3731A9E3"/>
    <w:rsid w:val="373649FE"/>
    <w:rsid w:val="3740C7D6"/>
    <w:rsid w:val="3743ED3C"/>
    <w:rsid w:val="3753A96E"/>
    <w:rsid w:val="3791D4CE"/>
    <w:rsid w:val="37B375E1"/>
    <w:rsid w:val="37BC50CC"/>
    <w:rsid w:val="37C4D0B2"/>
    <w:rsid w:val="37CBCC6A"/>
    <w:rsid w:val="37CD8BA3"/>
    <w:rsid w:val="37D57929"/>
    <w:rsid w:val="37FAE9A7"/>
    <w:rsid w:val="3800E5B9"/>
    <w:rsid w:val="3824EF31"/>
    <w:rsid w:val="3863F576"/>
    <w:rsid w:val="3870758F"/>
    <w:rsid w:val="387263BA"/>
    <w:rsid w:val="387D8697"/>
    <w:rsid w:val="38A53C57"/>
    <w:rsid w:val="38B158FC"/>
    <w:rsid w:val="38B6B1BD"/>
    <w:rsid w:val="38BA4A1E"/>
    <w:rsid w:val="38C85BBB"/>
    <w:rsid w:val="38D721A1"/>
    <w:rsid w:val="392979E9"/>
    <w:rsid w:val="392C23FA"/>
    <w:rsid w:val="396945EF"/>
    <w:rsid w:val="39D712CC"/>
    <w:rsid w:val="3A17A6C9"/>
    <w:rsid w:val="3A3B2834"/>
    <w:rsid w:val="3AC30D7A"/>
    <w:rsid w:val="3AC8C949"/>
    <w:rsid w:val="3ACD5553"/>
    <w:rsid w:val="3AF0F181"/>
    <w:rsid w:val="3B0E6691"/>
    <w:rsid w:val="3B274D94"/>
    <w:rsid w:val="3B2C09CE"/>
    <w:rsid w:val="3B2C354D"/>
    <w:rsid w:val="3B4D2925"/>
    <w:rsid w:val="3B58C8EA"/>
    <w:rsid w:val="3B5FDD74"/>
    <w:rsid w:val="3B76415D"/>
    <w:rsid w:val="3B8DFD61"/>
    <w:rsid w:val="3B942880"/>
    <w:rsid w:val="3BA51C73"/>
    <w:rsid w:val="3BB9F10B"/>
    <w:rsid w:val="3BBC1434"/>
    <w:rsid w:val="3BC10352"/>
    <w:rsid w:val="3BC36782"/>
    <w:rsid w:val="3BC9040E"/>
    <w:rsid w:val="3BD063A3"/>
    <w:rsid w:val="3BD6811D"/>
    <w:rsid w:val="3C01ACC4"/>
    <w:rsid w:val="3C060E56"/>
    <w:rsid w:val="3C48B53F"/>
    <w:rsid w:val="3C55937F"/>
    <w:rsid w:val="3C611AAB"/>
    <w:rsid w:val="3C73FF5D"/>
    <w:rsid w:val="3C81B19D"/>
    <w:rsid w:val="3C8FC1EF"/>
    <w:rsid w:val="3C9EDC31"/>
    <w:rsid w:val="3CB7B81F"/>
    <w:rsid w:val="3CC37F19"/>
    <w:rsid w:val="3CFB04FA"/>
    <w:rsid w:val="3D134641"/>
    <w:rsid w:val="3D24B8EE"/>
    <w:rsid w:val="3D38C034"/>
    <w:rsid w:val="3D43D56E"/>
    <w:rsid w:val="3D5A5D68"/>
    <w:rsid w:val="3D7B4C5E"/>
    <w:rsid w:val="3D9A8350"/>
    <w:rsid w:val="3D9E16DE"/>
    <w:rsid w:val="3DAC400C"/>
    <w:rsid w:val="3DC57D26"/>
    <w:rsid w:val="3DCDFBB4"/>
    <w:rsid w:val="3DCFE50E"/>
    <w:rsid w:val="3DE5A520"/>
    <w:rsid w:val="3E0376D1"/>
    <w:rsid w:val="3E2B9250"/>
    <w:rsid w:val="3E3922E2"/>
    <w:rsid w:val="3EA4C2C4"/>
    <w:rsid w:val="3EB3AB22"/>
    <w:rsid w:val="3EDA4E3D"/>
    <w:rsid w:val="3EF53D56"/>
    <w:rsid w:val="3F08BD4A"/>
    <w:rsid w:val="3F39C788"/>
    <w:rsid w:val="3F55E096"/>
    <w:rsid w:val="3FA3767E"/>
    <w:rsid w:val="3FADE82E"/>
    <w:rsid w:val="3FCB35D4"/>
    <w:rsid w:val="3FDFC326"/>
    <w:rsid w:val="3FFBA546"/>
    <w:rsid w:val="40054D8A"/>
    <w:rsid w:val="40156315"/>
    <w:rsid w:val="4054B109"/>
    <w:rsid w:val="40A760FE"/>
    <w:rsid w:val="40B77301"/>
    <w:rsid w:val="40D0EDBE"/>
    <w:rsid w:val="411714C9"/>
    <w:rsid w:val="413455C8"/>
    <w:rsid w:val="414AA2A9"/>
    <w:rsid w:val="4151C15E"/>
    <w:rsid w:val="417F5CC5"/>
    <w:rsid w:val="418B20D7"/>
    <w:rsid w:val="41988522"/>
    <w:rsid w:val="41B0E064"/>
    <w:rsid w:val="41CAA8BF"/>
    <w:rsid w:val="41CBFD3B"/>
    <w:rsid w:val="41D3C231"/>
    <w:rsid w:val="4223A761"/>
    <w:rsid w:val="425F6C43"/>
    <w:rsid w:val="42738A5F"/>
    <w:rsid w:val="427A9510"/>
    <w:rsid w:val="428236CA"/>
    <w:rsid w:val="42C5A910"/>
    <w:rsid w:val="42D3BB62"/>
    <w:rsid w:val="42E029B9"/>
    <w:rsid w:val="4306AE11"/>
    <w:rsid w:val="43208215"/>
    <w:rsid w:val="43433030"/>
    <w:rsid w:val="437B16F4"/>
    <w:rsid w:val="438433B1"/>
    <w:rsid w:val="439C63DA"/>
    <w:rsid w:val="43A42BCB"/>
    <w:rsid w:val="43C717D1"/>
    <w:rsid w:val="43D1DE8E"/>
    <w:rsid w:val="43D57F53"/>
    <w:rsid w:val="43D99E09"/>
    <w:rsid w:val="440156E9"/>
    <w:rsid w:val="440CEE0A"/>
    <w:rsid w:val="441050DF"/>
    <w:rsid w:val="442E3207"/>
    <w:rsid w:val="444A37F7"/>
    <w:rsid w:val="444ADA3F"/>
    <w:rsid w:val="4456DD61"/>
    <w:rsid w:val="44679EA0"/>
    <w:rsid w:val="446B9047"/>
    <w:rsid w:val="447365AA"/>
    <w:rsid w:val="449D561F"/>
    <w:rsid w:val="44C7CD39"/>
    <w:rsid w:val="44DE5A3A"/>
    <w:rsid w:val="453E2010"/>
    <w:rsid w:val="455D633C"/>
    <w:rsid w:val="45756E6A"/>
    <w:rsid w:val="45A9D408"/>
    <w:rsid w:val="45B0C109"/>
    <w:rsid w:val="45B8D18C"/>
    <w:rsid w:val="45BD162E"/>
    <w:rsid w:val="45C5C934"/>
    <w:rsid w:val="45D8E66E"/>
    <w:rsid w:val="45E4B174"/>
    <w:rsid w:val="45E6AAA0"/>
    <w:rsid w:val="460E4FD4"/>
    <w:rsid w:val="46333475"/>
    <w:rsid w:val="463FFB5A"/>
    <w:rsid w:val="464D6405"/>
    <w:rsid w:val="467A0370"/>
    <w:rsid w:val="46971486"/>
    <w:rsid w:val="46AFEEB4"/>
    <w:rsid w:val="46DCBFE0"/>
    <w:rsid w:val="4721C5E4"/>
    <w:rsid w:val="4726383E"/>
    <w:rsid w:val="4734D4A1"/>
    <w:rsid w:val="4735E68F"/>
    <w:rsid w:val="47572E48"/>
    <w:rsid w:val="47714CC7"/>
    <w:rsid w:val="477F26AF"/>
    <w:rsid w:val="477FB1B8"/>
    <w:rsid w:val="4780DCD2"/>
    <w:rsid w:val="47AFA970"/>
    <w:rsid w:val="47C68001"/>
    <w:rsid w:val="47E3DDB2"/>
    <w:rsid w:val="47E82004"/>
    <w:rsid w:val="47E95F0A"/>
    <w:rsid w:val="47EC0635"/>
    <w:rsid w:val="47F0EB00"/>
    <w:rsid w:val="48171C4E"/>
    <w:rsid w:val="48496C73"/>
    <w:rsid w:val="48B5C0D0"/>
    <w:rsid w:val="48D36041"/>
    <w:rsid w:val="48EE80D7"/>
    <w:rsid w:val="492514A9"/>
    <w:rsid w:val="493B3122"/>
    <w:rsid w:val="497AC0EC"/>
    <w:rsid w:val="497FAE13"/>
    <w:rsid w:val="49805BFB"/>
    <w:rsid w:val="49844753"/>
    <w:rsid w:val="499C9AEE"/>
    <w:rsid w:val="49BD33B6"/>
    <w:rsid w:val="49D5F076"/>
    <w:rsid w:val="49DB9107"/>
    <w:rsid w:val="49DE87F5"/>
    <w:rsid w:val="4A04714E"/>
    <w:rsid w:val="4A05A892"/>
    <w:rsid w:val="4A1D7803"/>
    <w:rsid w:val="4A1EBE7E"/>
    <w:rsid w:val="4A5EDC15"/>
    <w:rsid w:val="4A8604D8"/>
    <w:rsid w:val="4A8ECF0A"/>
    <w:rsid w:val="4A90F12E"/>
    <w:rsid w:val="4A948D2B"/>
    <w:rsid w:val="4AAB92ED"/>
    <w:rsid w:val="4AAD7DC0"/>
    <w:rsid w:val="4AB70338"/>
    <w:rsid w:val="4AC4445D"/>
    <w:rsid w:val="4AE5A3DD"/>
    <w:rsid w:val="4AF3DE67"/>
    <w:rsid w:val="4AF9C252"/>
    <w:rsid w:val="4B1C7057"/>
    <w:rsid w:val="4B294C37"/>
    <w:rsid w:val="4B3D0396"/>
    <w:rsid w:val="4B466558"/>
    <w:rsid w:val="4B46A49E"/>
    <w:rsid w:val="4B4D7493"/>
    <w:rsid w:val="4B8628D9"/>
    <w:rsid w:val="4BAC1C1A"/>
    <w:rsid w:val="4C2C7C23"/>
    <w:rsid w:val="4C3E79A0"/>
    <w:rsid w:val="4C414055"/>
    <w:rsid w:val="4C50D13B"/>
    <w:rsid w:val="4C6D7652"/>
    <w:rsid w:val="4C9AF829"/>
    <w:rsid w:val="4CAFF785"/>
    <w:rsid w:val="4CC8680C"/>
    <w:rsid w:val="4CF08302"/>
    <w:rsid w:val="4D0C2AE1"/>
    <w:rsid w:val="4D1077A4"/>
    <w:rsid w:val="4D4A4078"/>
    <w:rsid w:val="4D738B91"/>
    <w:rsid w:val="4D962697"/>
    <w:rsid w:val="4D970933"/>
    <w:rsid w:val="4DB66F59"/>
    <w:rsid w:val="4DCD9A12"/>
    <w:rsid w:val="4DD0D571"/>
    <w:rsid w:val="4DEF5EA6"/>
    <w:rsid w:val="4DF0DCF5"/>
    <w:rsid w:val="4E0E16A8"/>
    <w:rsid w:val="4E381EE8"/>
    <w:rsid w:val="4E531F36"/>
    <w:rsid w:val="4E54F0A8"/>
    <w:rsid w:val="4E5DDFCD"/>
    <w:rsid w:val="4E671202"/>
    <w:rsid w:val="4E74A458"/>
    <w:rsid w:val="4EA3F444"/>
    <w:rsid w:val="4F0130F5"/>
    <w:rsid w:val="4F032065"/>
    <w:rsid w:val="4F18C7CE"/>
    <w:rsid w:val="4F387952"/>
    <w:rsid w:val="4F4EB301"/>
    <w:rsid w:val="4F5ED05F"/>
    <w:rsid w:val="4F8BEEB7"/>
    <w:rsid w:val="4F919A5D"/>
    <w:rsid w:val="4FA51714"/>
    <w:rsid w:val="4FA99F08"/>
    <w:rsid w:val="4FA9E709"/>
    <w:rsid w:val="4FB650C8"/>
    <w:rsid w:val="4FB6ACDD"/>
    <w:rsid w:val="4FD69880"/>
    <w:rsid w:val="4FEDEE91"/>
    <w:rsid w:val="50006DB1"/>
    <w:rsid w:val="5035064A"/>
    <w:rsid w:val="5050DC4E"/>
    <w:rsid w:val="505FDFAE"/>
    <w:rsid w:val="508F434B"/>
    <w:rsid w:val="513A70E0"/>
    <w:rsid w:val="515FE60F"/>
    <w:rsid w:val="51681C05"/>
    <w:rsid w:val="517C4A1C"/>
    <w:rsid w:val="51AC704F"/>
    <w:rsid w:val="51D306A9"/>
    <w:rsid w:val="51F13B7D"/>
    <w:rsid w:val="520C5E87"/>
    <w:rsid w:val="520F5C08"/>
    <w:rsid w:val="521428B6"/>
    <w:rsid w:val="521C77ED"/>
    <w:rsid w:val="5226C1DA"/>
    <w:rsid w:val="523ABAEC"/>
    <w:rsid w:val="52413F47"/>
    <w:rsid w:val="525E49D1"/>
    <w:rsid w:val="527CA8CD"/>
    <w:rsid w:val="528F6267"/>
    <w:rsid w:val="52B664F1"/>
    <w:rsid w:val="52C38F79"/>
    <w:rsid w:val="52C4BF8E"/>
    <w:rsid w:val="52C6B1A5"/>
    <w:rsid w:val="52C8176D"/>
    <w:rsid w:val="52E8E871"/>
    <w:rsid w:val="52EB570A"/>
    <w:rsid w:val="530380E2"/>
    <w:rsid w:val="531C1418"/>
    <w:rsid w:val="5324F760"/>
    <w:rsid w:val="5326F3B6"/>
    <w:rsid w:val="533C411C"/>
    <w:rsid w:val="534FF8BF"/>
    <w:rsid w:val="538FBC76"/>
    <w:rsid w:val="539182BF"/>
    <w:rsid w:val="53AB5C7B"/>
    <w:rsid w:val="53B82CA0"/>
    <w:rsid w:val="53C92693"/>
    <w:rsid w:val="53D5742A"/>
    <w:rsid w:val="53D6B82C"/>
    <w:rsid w:val="53D89D42"/>
    <w:rsid w:val="53EFC1D3"/>
    <w:rsid w:val="54017D21"/>
    <w:rsid w:val="54358B4E"/>
    <w:rsid w:val="544D3F47"/>
    <w:rsid w:val="54560C25"/>
    <w:rsid w:val="5463E7CE"/>
    <w:rsid w:val="547B1483"/>
    <w:rsid w:val="547D102B"/>
    <w:rsid w:val="54A17EA3"/>
    <w:rsid w:val="54A70667"/>
    <w:rsid w:val="54E18931"/>
    <w:rsid w:val="54E5AC44"/>
    <w:rsid w:val="54EF1AC7"/>
    <w:rsid w:val="5517A439"/>
    <w:rsid w:val="55549532"/>
    <w:rsid w:val="556315C2"/>
    <w:rsid w:val="55678F6A"/>
    <w:rsid w:val="558B2970"/>
    <w:rsid w:val="558D3F52"/>
    <w:rsid w:val="5591FAE0"/>
    <w:rsid w:val="55BDD0E5"/>
    <w:rsid w:val="55C5019F"/>
    <w:rsid w:val="56044C47"/>
    <w:rsid w:val="56055F77"/>
    <w:rsid w:val="5609ABB4"/>
    <w:rsid w:val="56146330"/>
    <w:rsid w:val="56313EA0"/>
    <w:rsid w:val="5654B585"/>
    <w:rsid w:val="56571A86"/>
    <w:rsid w:val="56748266"/>
    <w:rsid w:val="5683EDB2"/>
    <w:rsid w:val="5687004A"/>
    <w:rsid w:val="569FF596"/>
    <w:rsid w:val="56A3DAF0"/>
    <w:rsid w:val="56B772B2"/>
    <w:rsid w:val="56BDD693"/>
    <w:rsid w:val="56C7EE18"/>
    <w:rsid w:val="56FDBD53"/>
    <w:rsid w:val="572F501B"/>
    <w:rsid w:val="57387540"/>
    <w:rsid w:val="5744912E"/>
    <w:rsid w:val="574854D9"/>
    <w:rsid w:val="5749E217"/>
    <w:rsid w:val="575532AD"/>
    <w:rsid w:val="575B1FBF"/>
    <w:rsid w:val="57915AE5"/>
    <w:rsid w:val="57B03391"/>
    <w:rsid w:val="57B4B0ED"/>
    <w:rsid w:val="57BC5994"/>
    <w:rsid w:val="57C32E6C"/>
    <w:rsid w:val="57D91F65"/>
    <w:rsid w:val="57E1CB02"/>
    <w:rsid w:val="58137249"/>
    <w:rsid w:val="58165F06"/>
    <w:rsid w:val="5856C61B"/>
    <w:rsid w:val="5871695C"/>
    <w:rsid w:val="587FB6F7"/>
    <w:rsid w:val="589455AC"/>
    <w:rsid w:val="58A7D4E6"/>
    <w:rsid w:val="58DDC7C3"/>
    <w:rsid w:val="58E135E4"/>
    <w:rsid w:val="58E82AA3"/>
    <w:rsid w:val="5905B2A5"/>
    <w:rsid w:val="592AEF67"/>
    <w:rsid w:val="593AB81F"/>
    <w:rsid w:val="594EBFAD"/>
    <w:rsid w:val="59514A9C"/>
    <w:rsid w:val="595A6D90"/>
    <w:rsid w:val="596B565F"/>
    <w:rsid w:val="5974EFC6"/>
    <w:rsid w:val="59A918E3"/>
    <w:rsid w:val="59C454D2"/>
    <w:rsid w:val="59D2C582"/>
    <w:rsid w:val="59E475E9"/>
    <w:rsid w:val="59EAB313"/>
    <w:rsid w:val="59FE99BC"/>
    <w:rsid w:val="5A17EF90"/>
    <w:rsid w:val="5A35CE99"/>
    <w:rsid w:val="5A3C56BB"/>
    <w:rsid w:val="5A524240"/>
    <w:rsid w:val="5A56CA3F"/>
    <w:rsid w:val="5A73175D"/>
    <w:rsid w:val="5AE6852C"/>
    <w:rsid w:val="5AEC51AF"/>
    <w:rsid w:val="5AFF9953"/>
    <w:rsid w:val="5B0A5EA5"/>
    <w:rsid w:val="5B2C278C"/>
    <w:rsid w:val="5B39A350"/>
    <w:rsid w:val="5B4B130B"/>
    <w:rsid w:val="5B57D937"/>
    <w:rsid w:val="5B67F4E6"/>
    <w:rsid w:val="5B9F59A2"/>
    <w:rsid w:val="5C02C13E"/>
    <w:rsid w:val="5C16B43F"/>
    <w:rsid w:val="5C4D9F5D"/>
    <w:rsid w:val="5C760B2E"/>
    <w:rsid w:val="5C8B051A"/>
    <w:rsid w:val="5C8D4BB7"/>
    <w:rsid w:val="5C91E258"/>
    <w:rsid w:val="5C9780BD"/>
    <w:rsid w:val="5CA1475E"/>
    <w:rsid w:val="5CDAEBAC"/>
    <w:rsid w:val="5CDD7E62"/>
    <w:rsid w:val="5CE7BD07"/>
    <w:rsid w:val="5CF737AB"/>
    <w:rsid w:val="5CFC5DBC"/>
    <w:rsid w:val="5CFE7737"/>
    <w:rsid w:val="5D05E2B4"/>
    <w:rsid w:val="5D0A53D4"/>
    <w:rsid w:val="5D1D4CDA"/>
    <w:rsid w:val="5D26C1D1"/>
    <w:rsid w:val="5D310952"/>
    <w:rsid w:val="5D348628"/>
    <w:rsid w:val="5D57EF88"/>
    <w:rsid w:val="5D5C8B7C"/>
    <w:rsid w:val="5D5EE460"/>
    <w:rsid w:val="5D9521DA"/>
    <w:rsid w:val="5DB37F78"/>
    <w:rsid w:val="5DDB85BA"/>
    <w:rsid w:val="5DEBC4CF"/>
    <w:rsid w:val="5DED7A50"/>
    <w:rsid w:val="5DFFFC6D"/>
    <w:rsid w:val="5E0ACA14"/>
    <w:rsid w:val="5E1EEC74"/>
    <w:rsid w:val="5E2C2517"/>
    <w:rsid w:val="5E2C604C"/>
    <w:rsid w:val="5E35BA15"/>
    <w:rsid w:val="5E39932D"/>
    <w:rsid w:val="5E45BE3D"/>
    <w:rsid w:val="5E4C2EF4"/>
    <w:rsid w:val="5E5DA53A"/>
    <w:rsid w:val="5E5EF6F1"/>
    <w:rsid w:val="5E7253CC"/>
    <w:rsid w:val="5E9A4798"/>
    <w:rsid w:val="5EB40539"/>
    <w:rsid w:val="5ED05689"/>
    <w:rsid w:val="5F0554ED"/>
    <w:rsid w:val="5F5EC3F6"/>
    <w:rsid w:val="5F72449A"/>
    <w:rsid w:val="5F74C4A1"/>
    <w:rsid w:val="5F9275D9"/>
    <w:rsid w:val="5F9373FB"/>
    <w:rsid w:val="5FA3DEFC"/>
    <w:rsid w:val="5FACFBCF"/>
    <w:rsid w:val="5FAE87FB"/>
    <w:rsid w:val="5FB03521"/>
    <w:rsid w:val="5FFBCAD6"/>
    <w:rsid w:val="60155275"/>
    <w:rsid w:val="6020CBD0"/>
    <w:rsid w:val="602CEAA0"/>
    <w:rsid w:val="604E6257"/>
    <w:rsid w:val="604EB458"/>
    <w:rsid w:val="605793CE"/>
    <w:rsid w:val="60ACBE83"/>
    <w:rsid w:val="60CFD890"/>
    <w:rsid w:val="60F69058"/>
    <w:rsid w:val="611559E0"/>
    <w:rsid w:val="611D917A"/>
    <w:rsid w:val="6121D8A9"/>
    <w:rsid w:val="6123378B"/>
    <w:rsid w:val="61273840"/>
    <w:rsid w:val="61535E38"/>
    <w:rsid w:val="616F0879"/>
    <w:rsid w:val="6176B326"/>
    <w:rsid w:val="617B51CF"/>
    <w:rsid w:val="617CF806"/>
    <w:rsid w:val="61B6106C"/>
    <w:rsid w:val="61ECFF24"/>
    <w:rsid w:val="61FBBB8F"/>
    <w:rsid w:val="622032C6"/>
    <w:rsid w:val="624230E8"/>
    <w:rsid w:val="62833D99"/>
    <w:rsid w:val="628D019F"/>
    <w:rsid w:val="631E7D91"/>
    <w:rsid w:val="633577DA"/>
    <w:rsid w:val="63381E5D"/>
    <w:rsid w:val="633CDD80"/>
    <w:rsid w:val="636E9020"/>
    <w:rsid w:val="637FA93C"/>
    <w:rsid w:val="63956F93"/>
    <w:rsid w:val="63C35468"/>
    <w:rsid w:val="63D148BA"/>
    <w:rsid w:val="63D283F3"/>
    <w:rsid w:val="63E2190A"/>
    <w:rsid w:val="63F644AE"/>
    <w:rsid w:val="63F827F5"/>
    <w:rsid w:val="63F82926"/>
    <w:rsid w:val="641BB79B"/>
    <w:rsid w:val="641F0DFA"/>
    <w:rsid w:val="643B0AC1"/>
    <w:rsid w:val="6446D6C4"/>
    <w:rsid w:val="64AC54A1"/>
    <w:rsid w:val="64ADA779"/>
    <w:rsid w:val="64CF08EE"/>
    <w:rsid w:val="64D20A44"/>
    <w:rsid w:val="64EB32A1"/>
    <w:rsid w:val="650CE68A"/>
    <w:rsid w:val="650FF001"/>
    <w:rsid w:val="65844FF7"/>
    <w:rsid w:val="6592A2A5"/>
    <w:rsid w:val="65F3131D"/>
    <w:rsid w:val="65F4FAFC"/>
    <w:rsid w:val="660F61C0"/>
    <w:rsid w:val="661F9C41"/>
    <w:rsid w:val="6622D3A8"/>
    <w:rsid w:val="6670B486"/>
    <w:rsid w:val="668493F9"/>
    <w:rsid w:val="6690F9D6"/>
    <w:rsid w:val="66A98934"/>
    <w:rsid w:val="66CA62F3"/>
    <w:rsid w:val="675A26EA"/>
    <w:rsid w:val="676008B2"/>
    <w:rsid w:val="67D3B2B6"/>
    <w:rsid w:val="67DE7F7F"/>
    <w:rsid w:val="67ECB96B"/>
    <w:rsid w:val="6800ADE8"/>
    <w:rsid w:val="68106DB6"/>
    <w:rsid w:val="68686D4C"/>
    <w:rsid w:val="68AB4A0A"/>
    <w:rsid w:val="68C9D1C6"/>
    <w:rsid w:val="68EA9E3C"/>
    <w:rsid w:val="69086D1F"/>
    <w:rsid w:val="6921E8B4"/>
    <w:rsid w:val="69392995"/>
    <w:rsid w:val="697E386A"/>
    <w:rsid w:val="6982D3FC"/>
    <w:rsid w:val="69885266"/>
    <w:rsid w:val="69A9F731"/>
    <w:rsid w:val="69DAA4DD"/>
    <w:rsid w:val="69F73633"/>
    <w:rsid w:val="6A053EE1"/>
    <w:rsid w:val="6A2DDE7E"/>
    <w:rsid w:val="6A38BBAB"/>
    <w:rsid w:val="6A38E597"/>
    <w:rsid w:val="6A67ACDF"/>
    <w:rsid w:val="6A952181"/>
    <w:rsid w:val="6ABFA1B3"/>
    <w:rsid w:val="6ACD0282"/>
    <w:rsid w:val="6AD7796A"/>
    <w:rsid w:val="6AEA0093"/>
    <w:rsid w:val="6AFB81F0"/>
    <w:rsid w:val="6B05E9F6"/>
    <w:rsid w:val="6B5119D4"/>
    <w:rsid w:val="6B5FF99B"/>
    <w:rsid w:val="6B6350C6"/>
    <w:rsid w:val="6B680F9F"/>
    <w:rsid w:val="6BA5668B"/>
    <w:rsid w:val="6BA6DD12"/>
    <w:rsid w:val="6BD592D3"/>
    <w:rsid w:val="6BE86387"/>
    <w:rsid w:val="6BF8175A"/>
    <w:rsid w:val="6BFFBCAB"/>
    <w:rsid w:val="6C350EBB"/>
    <w:rsid w:val="6C48701D"/>
    <w:rsid w:val="6C5F11DB"/>
    <w:rsid w:val="6C770C15"/>
    <w:rsid w:val="6C890F32"/>
    <w:rsid w:val="6CCC06E7"/>
    <w:rsid w:val="6CDA3E70"/>
    <w:rsid w:val="6CDAAD20"/>
    <w:rsid w:val="6CE2EEF1"/>
    <w:rsid w:val="6D13CE02"/>
    <w:rsid w:val="6D19D022"/>
    <w:rsid w:val="6D57E57A"/>
    <w:rsid w:val="6DB591F6"/>
    <w:rsid w:val="6DBD6C52"/>
    <w:rsid w:val="6DBF36DB"/>
    <w:rsid w:val="6DF38E70"/>
    <w:rsid w:val="6E18B8E3"/>
    <w:rsid w:val="6E3598DF"/>
    <w:rsid w:val="6E5E84B3"/>
    <w:rsid w:val="6EE35853"/>
    <w:rsid w:val="6EEF1DC1"/>
    <w:rsid w:val="6EEF6FC4"/>
    <w:rsid w:val="6EF5574A"/>
    <w:rsid w:val="6F02C5CF"/>
    <w:rsid w:val="6F105A62"/>
    <w:rsid w:val="6F30FFED"/>
    <w:rsid w:val="6F52E82A"/>
    <w:rsid w:val="6F73722D"/>
    <w:rsid w:val="6F852B15"/>
    <w:rsid w:val="6F872CAC"/>
    <w:rsid w:val="6F89D0E3"/>
    <w:rsid w:val="6F948C84"/>
    <w:rsid w:val="6FB9AD3C"/>
    <w:rsid w:val="6FBF790E"/>
    <w:rsid w:val="6FC3A30A"/>
    <w:rsid w:val="6FFD442B"/>
    <w:rsid w:val="700B8080"/>
    <w:rsid w:val="703E2D49"/>
    <w:rsid w:val="704F937D"/>
    <w:rsid w:val="7058509F"/>
    <w:rsid w:val="705D3363"/>
    <w:rsid w:val="7065B289"/>
    <w:rsid w:val="7081A7FD"/>
    <w:rsid w:val="7090D584"/>
    <w:rsid w:val="70DDF64D"/>
    <w:rsid w:val="70F2D8D2"/>
    <w:rsid w:val="70F682D7"/>
    <w:rsid w:val="710CB42A"/>
    <w:rsid w:val="711A78AA"/>
    <w:rsid w:val="715096F7"/>
    <w:rsid w:val="715BA03D"/>
    <w:rsid w:val="716E274D"/>
    <w:rsid w:val="7181BED0"/>
    <w:rsid w:val="718A87C5"/>
    <w:rsid w:val="718FE8F8"/>
    <w:rsid w:val="71ADD19C"/>
    <w:rsid w:val="71B7EF77"/>
    <w:rsid w:val="71C330A2"/>
    <w:rsid w:val="71D82B98"/>
    <w:rsid w:val="71E182BD"/>
    <w:rsid w:val="71E1D310"/>
    <w:rsid w:val="7221DFE7"/>
    <w:rsid w:val="7222CDC5"/>
    <w:rsid w:val="722408FE"/>
    <w:rsid w:val="722EA142"/>
    <w:rsid w:val="72462069"/>
    <w:rsid w:val="724A67D5"/>
    <w:rsid w:val="72803906"/>
    <w:rsid w:val="72EE13FC"/>
    <w:rsid w:val="72EE4AEF"/>
    <w:rsid w:val="72EFEA46"/>
    <w:rsid w:val="73215B6A"/>
    <w:rsid w:val="7365B54B"/>
    <w:rsid w:val="736E5723"/>
    <w:rsid w:val="73AD37F4"/>
    <w:rsid w:val="73D25F29"/>
    <w:rsid w:val="740C906C"/>
    <w:rsid w:val="74232F05"/>
    <w:rsid w:val="745EAF67"/>
    <w:rsid w:val="7469F5A5"/>
    <w:rsid w:val="747C68EC"/>
    <w:rsid w:val="748A1B50"/>
    <w:rsid w:val="74961036"/>
    <w:rsid w:val="7498E636"/>
    <w:rsid w:val="749FE97D"/>
    <w:rsid w:val="74A3D2B0"/>
    <w:rsid w:val="74CBEFCF"/>
    <w:rsid w:val="74EF9C72"/>
    <w:rsid w:val="74F20E18"/>
    <w:rsid w:val="7508FEFC"/>
    <w:rsid w:val="75557E1A"/>
    <w:rsid w:val="75660A56"/>
    <w:rsid w:val="756FCDB9"/>
    <w:rsid w:val="7576F0C6"/>
    <w:rsid w:val="75C19960"/>
    <w:rsid w:val="75C82674"/>
    <w:rsid w:val="75EDE4C2"/>
    <w:rsid w:val="75EEF016"/>
    <w:rsid w:val="75FEF700"/>
    <w:rsid w:val="7603CBF3"/>
    <w:rsid w:val="76148DE5"/>
    <w:rsid w:val="761CFB4F"/>
    <w:rsid w:val="7621BCD1"/>
    <w:rsid w:val="76296992"/>
    <w:rsid w:val="7649193E"/>
    <w:rsid w:val="76552697"/>
    <w:rsid w:val="7657AC1B"/>
    <w:rsid w:val="765911CD"/>
    <w:rsid w:val="7661BA81"/>
    <w:rsid w:val="766669A9"/>
    <w:rsid w:val="7670C92F"/>
    <w:rsid w:val="76736ABD"/>
    <w:rsid w:val="7684E2FD"/>
    <w:rsid w:val="769A61E4"/>
    <w:rsid w:val="76BD7AB7"/>
    <w:rsid w:val="76DE8AF9"/>
    <w:rsid w:val="76F0A5B8"/>
    <w:rsid w:val="7703F348"/>
    <w:rsid w:val="7709A303"/>
    <w:rsid w:val="770EE2E9"/>
    <w:rsid w:val="7717273E"/>
    <w:rsid w:val="77211E37"/>
    <w:rsid w:val="77318812"/>
    <w:rsid w:val="7751256F"/>
    <w:rsid w:val="776B289E"/>
    <w:rsid w:val="7776153F"/>
    <w:rsid w:val="77A5E59B"/>
    <w:rsid w:val="780F7704"/>
    <w:rsid w:val="7869EF6F"/>
    <w:rsid w:val="7886ECC8"/>
    <w:rsid w:val="78D7AA8A"/>
    <w:rsid w:val="791CA206"/>
    <w:rsid w:val="7948586B"/>
    <w:rsid w:val="7977935C"/>
    <w:rsid w:val="797CD26E"/>
    <w:rsid w:val="798E3AA7"/>
    <w:rsid w:val="79962B2A"/>
    <w:rsid w:val="79A928BA"/>
    <w:rsid w:val="79D36C45"/>
    <w:rsid w:val="79DB113A"/>
    <w:rsid w:val="79DC7089"/>
    <w:rsid w:val="79E4B610"/>
    <w:rsid w:val="7A02BB3D"/>
    <w:rsid w:val="7A26B2E2"/>
    <w:rsid w:val="7A2ADD44"/>
    <w:rsid w:val="7A312B05"/>
    <w:rsid w:val="7A3EE8BE"/>
    <w:rsid w:val="7A665A3C"/>
    <w:rsid w:val="7A7BD1F0"/>
    <w:rsid w:val="7AA4A585"/>
    <w:rsid w:val="7ABEFFE4"/>
    <w:rsid w:val="7AC57CF7"/>
    <w:rsid w:val="7B01AB9E"/>
    <w:rsid w:val="7B2964C8"/>
    <w:rsid w:val="7B2A55F3"/>
    <w:rsid w:val="7B437189"/>
    <w:rsid w:val="7B44F541"/>
    <w:rsid w:val="7B46DCF4"/>
    <w:rsid w:val="7B4BC164"/>
    <w:rsid w:val="7B523E28"/>
    <w:rsid w:val="7B647C05"/>
    <w:rsid w:val="7B70B74A"/>
    <w:rsid w:val="7B71C1A8"/>
    <w:rsid w:val="7B72C197"/>
    <w:rsid w:val="7B7E24DC"/>
    <w:rsid w:val="7B8B5D80"/>
    <w:rsid w:val="7B9BEF12"/>
    <w:rsid w:val="7BA59357"/>
    <w:rsid w:val="7BCB4183"/>
    <w:rsid w:val="7BCF5BB1"/>
    <w:rsid w:val="7BE1F902"/>
    <w:rsid w:val="7BE7032B"/>
    <w:rsid w:val="7BFF11DB"/>
    <w:rsid w:val="7BFF4185"/>
    <w:rsid w:val="7C03531C"/>
    <w:rsid w:val="7C05669E"/>
    <w:rsid w:val="7C0DD1C6"/>
    <w:rsid w:val="7C4520E0"/>
    <w:rsid w:val="7C4AC387"/>
    <w:rsid w:val="7C5966DB"/>
    <w:rsid w:val="7C679241"/>
    <w:rsid w:val="7C898850"/>
    <w:rsid w:val="7C935C35"/>
    <w:rsid w:val="7CCA9BD0"/>
    <w:rsid w:val="7CE0C5A2"/>
    <w:rsid w:val="7CE6B514"/>
    <w:rsid w:val="7CF57AAF"/>
    <w:rsid w:val="7CFAB046"/>
    <w:rsid w:val="7D0237F5"/>
    <w:rsid w:val="7D19419A"/>
    <w:rsid w:val="7D47645B"/>
    <w:rsid w:val="7D85A787"/>
    <w:rsid w:val="7D8F043A"/>
    <w:rsid w:val="7D9B11E6"/>
    <w:rsid w:val="7DB60ED3"/>
    <w:rsid w:val="7DDAE690"/>
    <w:rsid w:val="7DF53DFF"/>
    <w:rsid w:val="7DFED2CB"/>
    <w:rsid w:val="7E158086"/>
    <w:rsid w:val="7E2DC457"/>
    <w:rsid w:val="7E725445"/>
    <w:rsid w:val="7E93146D"/>
    <w:rsid w:val="7E98F6F8"/>
    <w:rsid w:val="7EA83C41"/>
    <w:rsid w:val="7EB38C2B"/>
    <w:rsid w:val="7EB87D82"/>
    <w:rsid w:val="7ECB05B9"/>
    <w:rsid w:val="7EDC151A"/>
    <w:rsid w:val="7EE3548E"/>
    <w:rsid w:val="7EE7F378"/>
    <w:rsid w:val="7F1511D0"/>
    <w:rsid w:val="7F17C8BA"/>
    <w:rsid w:val="7F30CBAA"/>
    <w:rsid w:val="7F32C221"/>
    <w:rsid w:val="7F3C8D2A"/>
    <w:rsid w:val="7F491C43"/>
    <w:rsid w:val="7F554142"/>
    <w:rsid w:val="7F5FDC36"/>
    <w:rsid w:val="7F6014B1"/>
    <w:rsid w:val="7F69AAEA"/>
    <w:rsid w:val="7F7A7A9C"/>
    <w:rsid w:val="7FA36F6B"/>
    <w:rsid w:val="7FA63F84"/>
    <w:rsid w:val="7FAC43A5"/>
    <w:rsid w:val="7FE3CAD3"/>
    <w:rsid w:val="7FE9BE0A"/>
    <w:rsid w:val="7FF2C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1D5"/>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B8C"/>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B8C"/>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B8C"/>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4B8C"/>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4B8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7A4B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4B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B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A4B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F67B59"/>
    <w:pPr>
      <w:spacing w:after="0" w:line="240" w:lineRule="auto"/>
      <w:ind w:left="720"/>
      <w:contextualSpacing/>
    </w:pPr>
  </w:style>
  <w:style w:type="numbering" w:customStyle="1" w:styleId="Style1">
    <w:name w:val="Style1"/>
    <w:uiPriority w:val="99"/>
    <w:rsid w:val="00000B2C"/>
    <w:pPr>
      <w:numPr>
        <w:numId w:val="6"/>
      </w:numPr>
    </w:pPr>
  </w:style>
  <w:style w:type="numbering" w:customStyle="1" w:styleId="Style2">
    <w:name w:val="Style2"/>
    <w:uiPriority w:val="99"/>
    <w:rsid w:val="00000B2C"/>
    <w:pPr>
      <w:numPr>
        <w:numId w:val="7"/>
      </w:numPr>
    </w:pPr>
  </w:style>
  <w:style w:type="paragraph" w:styleId="BalloonText">
    <w:name w:val="Balloon Text"/>
    <w:basedOn w:val="Normal"/>
    <w:link w:val="BalloonTextChar"/>
    <w:uiPriority w:val="99"/>
    <w:semiHidden/>
    <w:unhideWhenUsed/>
    <w:rsid w:val="00D1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spacing w:after="0" w:line="240" w:lineRule="auto"/>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spacing w:after="0" w:line="240" w:lineRule="auto"/>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styleId="UnresolvedMention">
    <w:name w:val="Unresolved Mention"/>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pPr>
      <w:spacing w:after="0" w:line="240" w:lineRule="auto"/>
    </w:pPr>
  </w:style>
  <w:style w:type="paragraph" w:styleId="NoSpacing">
    <w:name w:val="No Spacing"/>
    <w:uiPriority w:val="1"/>
    <w:qFormat/>
    <w:rsid w:val="00BE62B9"/>
    <w:pPr>
      <w:spacing w:after="0" w:line="240" w:lineRule="auto"/>
    </w:pPr>
  </w:style>
  <w:style w:type="paragraph" w:customStyle="1" w:styleId="TableParagraph">
    <w:name w:val="Table Paragraph"/>
    <w:basedOn w:val="Normal"/>
    <w:uiPriority w:val="1"/>
    <w:qFormat/>
    <w:rsid w:val="004610E1"/>
    <w:pPr>
      <w:widowControl w:val="0"/>
      <w:autoSpaceDE w:val="0"/>
      <w:autoSpaceDN w:val="0"/>
      <w:spacing w:after="0" w:line="240" w:lineRule="auto"/>
    </w:pPr>
    <w:rPr>
      <w:rFonts w:ascii="Calibri" w:eastAsia="Calibri" w:hAnsi="Calibri" w:cs="Calibri"/>
      <w:lang w:bidi="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8288">
      <w:bodyDiv w:val="1"/>
      <w:marLeft w:val="0"/>
      <w:marRight w:val="0"/>
      <w:marTop w:val="0"/>
      <w:marBottom w:val="0"/>
      <w:divBdr>
        <w:top w:val="none" w:sz="0" w:space="0" w:color="auto"/>
        <w:left w:val="none" w:sz="0" w:space="0" w:color="auto"/>
        <w:bottom w:val="none" w:sz="0" w:space="0" w:color="auto"/>
        <w:right w:val="none" w:sz="0" w:space="0" w:color="auto"/>
      </w:divBdr>
    </w:div>
    <w:div w:id="81222859">
      <w:bodyDiv w:val="1"/>
      <w:marLeft w:val="0"/>
      <w:marRight w:val="0"/>
      <w:marTop w:val="0"/>
      <w:marBottom w:val="0"/>
      <w:divBdr>
        <w:top w:val="none" w:sz="0" w:space="0" w:color="auto"/>
        <w:left w:val="none" w:sz="0" w:space="0" w:color="auto"/>
        <w:bottom w:val="none" w:sz="0" w:space="0" w:color="auto"/>
        <w:right w:val="none" w:sz="0" w:space="0" w:color="auto"/>
      </w:divBdr>
    </w:div>
    <w:div w:id="256600388">
      <w:bodyDiv w:val="1"/>
      <w:marLeft w:val="0"/>
      <w:marRight w:val="0"/>
      <w:marTop w:val="0"/>
      <w:marBottom w:val="0"/>
      <w:divBdr>
        <w:top w:val="none" w:sz="0" w:space="0" w:color="auto"/>
        <w:left w:val="none" w:sz="0" w:space="0" w:color="auto"/>
        <w:bottom w:val="none" w:sz="0" w:space="0" w:color="auto"/>
        <w:right w:val="none" w:sz="0" w:space="0" w:color="auto"/>
      </w:divBdr>
    </w:div>
    <w:div w:id="711270556">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288731136">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535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sam.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csc.edu/ir/need-lc-state-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v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JLwaddington@lcsc.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2.png@01D8E7F6.7FD053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waddington@lcsc.edu" TargetMode="External"/><Relationship Id="rId22" Type="http://schemas.openxmlformats.org/officeDocument/2006/relationships/image" Target="media/image3.png"/><Relationship Id="R90c455e76f7347c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AE112F8D-FBFA-4909-806C-3A5E7BC2E198}">
    <t:Anchor>
      <t:Comment id="1094396493"/>
    </t:Anchor>
    <t:History>
      <t:Event id="{FA2CFFC5-0D2D-476E-A722-27C07FCAB98D}" time="2022-12-02T23:37:37.841Z">
        <t:Attribution userId="S::jcrea@lcsc.edu::564c4be9-034d-4d4b-8d2a-c5a7a87834a1" userProvider="AD" userName="Julie Crea"/>
        <t:Anchor>
          <t:Comment id="1386592570"/>
        </t:Anchor>
        <t:Create/>
      </t:Event>
      <t:Event id="{41B43AFF-B94E-4FC9-8348-453C690BDCB4}" time="2022-12-02T23:37:37.841Z">
        <t:Attribution userId="S::jcrea@lcsc.edu::564c4be9-034d-4d4b-8d2a-c5a7a87834a1" userProvider="AD" userName="Julie Crea"/>
        <t:Anchor>
          <t:Comment id="1386592570"/>
        </t:Anchor>
        <t:Assign userId="S::nshasbrouck@lcsc.edu::605ccdf2-c4ba-407c-aee5-07207312060a" userProvider="AD" userName="Sue Hasbrouck"/>
      </t:Event>
      <t:Event id="{18F095B1-F6F4-481E-9A73-2461197B1E91}" time="2022-12-02T23:37:37.841Z">
        <t:Attribution userId="S::jcrea@lcsc.edu::564c4be9-034d-4d4b-8d2a-c5a7a87834a1" userProvider="AD" userName="Julie Crea"/>
        <t:Anchor>
          <t:Comment id="1386592570"/>
        </t:Anchor>
        <t:SetTitle title="@Sue Hasbrouck Thank you for this feedback. I was not aware this was an option. This will be an option outside of consideration in the RFP as it is not a negotiation with our bookstore but rather a campus philosophy or practice. Does this sound OK?"/>
      </t:Event>
    </t:History>
  </t:Task>
  <t:Task id="{4BFE6317-45AB-41E1-A6E2-EDC26AACEA68}">
    <t:Anchor>
      <t:Comment id="137311787"/>
    </t:Anchor>
    <t:History>
      <t:Event id="{80EF434D-A5D6-47FB-BB74-69B11C047CD1}" time="2022-12-02T23:43:40.315Z">
        <t:Attribution userId="S::jcrea@lcsc.edu::564c4be9-034d-4d4b-8d2a-c5a7a87834a1" userProvider="AD" userName="Julie Crea"/>
        <t:Anchor>
          <t:Comment id="109535385"/>
        </t:Anchor>
        <t:Create/>
      </t:Event>
      <t:Event id="{FD33054D-0DCB-4E09-99A8-1DBC5032B7C5}" time="2022-12-02T23:43:40.315Z">
        <t:Attribution userId="S::jcrea@lcsc.edu::564c4be9-034d-4d4b-8d2a-c5a7a87834a1" userProvider="AD" userName="Julie Crea"/>
        <t:Anchor>
          <t:Comment id="109535385"/>
        </t:Anchor>
        <t:Assign userId="S::nshasbrouck@lcsc.edu::605ccdf2-c4ba-407c-aee5-07207312060a" userProvider="AD" userName="Sue Hasbrouck"/>
      </t:Event>
      <t:Event id="{73B939B8-B5EB-4F78-86DF-78A6B2EA1E22}" time="2022-12-02T23:43:40.315Z">
        <t:Attribution userId="S::jcrea@lcsc.edu::564c4be9-034d-4d4b-8d2a-c5a7a87834a1" userProvider="AD" userName="Julie Crea"/>
        <t:Anchor>
          <t:Comment id="109535385"/>
        </t:Anchor>
        <t:SetTitle title="@Sue Hasbrouck Thank you Sue. Before seeing your comments, Follett had let me know about a new Canvas plug-in coming out in which we can load and faculty can easily choose online materials to integrate with CANVAS from multiple publishers (so a suite …"/>
      </t:Event>
    </t:History>
  </t:Task>
  <t:Task id="{E1E8D460-B996-40FA-9F2E-26DA691A285D}">
    <t:Anchor>
      <t:Comment id="1374828958"/>
    </t:Anchor>
    <t:History>
      <t:Event id="{D3CF169D-2F63-444F-B1C9-716B956E9560}" time="2022-12-02T23:49:16.978Z">
        <t:Attribution userId="S::jcrea@lcsc.edu::564c4be9-034d-4d4b-8d2a-c5a7a87834a1" userProvider="AD" userName="Julie Crea"/>
        <t:Anchor>
          <t:Comment id="1756089770"/>
        </t:Anchor>
        <t:Create/>
      </t:Event>
      <t:Event id="{C36ED552-193C-4F0E-8CC2-DA003F88715E}" time="2022-12-02T23:49:16.978Z">
        <t:Attribution userId="S::jcrea@lcsc.edu::564c4be9-034d-4d4b-8d2a-c5a7a87834a1" userProvider="AD" userName="Julie Crea"/>
        <t:Anchor>
          <t:Comment id="1756089770"/>
        </t:Anchor>
        <t:Assign userId="S::nshasbrouck@lcsc.edu::605ccdf2-c4ba-407c-aee5-07207312060a" userProvider="AD" userName="Sue Hasbrouck"/>
      </t:Event>
      <t:Event id="{3E162D73-23D5-4D4B-95FC-0D5B8E191690}" time="2022-12-02T23:49:16.978Z">
        <t:Attribution userId="S::jcrea@lcsc.edu::564c4be9-034d-4d4b-8d2a-c5a7a87834a1" userProvider="AD" userName="Julie Crea"/>
        <t:Anchor>
          <t:Comment id="1756089770"/>
        </t:Anchor>
        <t:SetTitle title="@Sue Hasbrouck Definitely, thank you. I added this optio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F52E76A-21AC-4B62-A6C9-FCEDAF9BC398}"/>
      </w:docPartPr>
      <w:docPartBody>
        <w:p w:rsidR="00051859" w:rsidRDefault="00051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1859"/>
    <w:rsid w:val="00051859"/>
    <w:rsid w:val="0056722A"/>
    <w:rsid w:val="00CC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EA47F513D01546A1DE253D55650E94" ma:contentTypeVersion="7" ma:contentTypeDescription="Create a new document." ma:contentTypeScope="" ma:versionID="10d9d2f17faf2638e91818d76cce3cf2">
  <xsd:schema xmlns:xsd="http://www.w3.org/2001/XMLSchema" xmlns:xs="http://www.w3.org/2001/XMLSchema" xmlns:p="http://schemas.microsoft.com/office/2006/metadata/properties" xmlns:ns3="d09aab26-4e3a-43ed-b663-2206e4764bd9" xmlns:ns4="d7fd0cb5-d47c-4cef-8478-79aabfa5cc66" targetNamespace="http://schemas.microsoft.com/office/2006/metadata/properties" ma:root="true" ma:fieldsID="9f396568991875f64d1b287944b946ff" ns3:_="" ns4:_="">
    <xsd:import namespace="d09aab26-4e3a-43ed-b663-2206e4764bd9"/>
    <xsd:import namespace="d7fd0cb5-d47c-4cef-8478-79aabfa5cc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aab26-4e3a-43ed-b663-2206e476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0cb5-d47c-4cef-8478-79aabfa5c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2EB9A-F0EB-4DFB-8B60-F595A0ACF75E}">
  <ds:schemaRefs>
    <ds:schemaRef ds:uri="http://schemas.openxmlformats.org/officeDocument/2006/bibliography"/>
  </ds:schemaRefs>
</ds:datastoreItem>
</file>

<file path=customXml/itemProps2.xml><?xml version="1.0" encoding="utf-8"?>
<ds:datastoreItem xmlns:ds="http://schemas.openxmlformats.org/officeDocument/2006/customXml" ds:itemID="{7AD28E7E-188C-4745-9C8C-260F87543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aab26-4e3a-43ed-b663-2206e4764bd9"/>
    <ds:schemaRef ds:uri="d7fd0cb5-d47c-4cef-8478-79aabfa5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76816-3C60-41E5-99CF-B916209F716D}">
  <ds:schemaRefs>
    <ds:schemaRef ds:uri="http://schemas.microsoft.com/sharepoint/v3/contenttype/forms"/>
  </ds:schemaRefs>
</ds:datastoreItem>
</file>

<file path=customXml/itemProps4.xml><?xml version="1.0" encoding="utf-8"?>
<ds:datastoreItem xmlns:ds="http://schemas.openxmlformats.org/officeDocument/2006/customXml" ds:itemID="{A0B9E90E-D8B9-4E67-92C1-F6E5379ED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9980</Words>
  <Characters>56887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12</cp:revision>
  <cp:lastPrinted>2022-11-19T02:35:00Z</cp:lastPrinted>
  <dcterms:created xsi:type="dcterms:W3CDTF">2022-12-12T20:03:00Z</dcterms:created>
  <dcterms:modified xsi:type="dcterms:W3CDTF">2022-12-12T23:40:00Z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0x010100C2EA47F513D01546A1DE253D55650E94</vt:lpwstr>
  </property>
</Properties>
</file>