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6A" w:rsidRDefault="00167900" w:rsidP="005B18A6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167900">
        <w:rPr>
          <w:b/>
          <w:sz w:val="36"/>
          <w:szCs w:val="36"/>
        </w:rPr>
        <w:t>SSA Instructions</w:t>
      </w:r>
    </w:p>
    <w:p w:rsidR="005B18A6" w:rsidRPr="00A756C6" w:rsidRDefault="005B18A6" w:rsidP="005B18A6">
      <w:pPr>
        <w:spacing w:after="0" w:line="240" w:lineRule="auto"/>
        <w:contextualSpacing/>
        <w:jc w:val="center"/>
        <w:rPr>
          <w:b/>
          <w:sz w:val="28"/>
          <w:szCs w:val="36"/>
        </w:rPr>
      </w:pPr>
    </w:p>
    <w:p w:rsidR="00167900" w:rsidRDefault="00167900" w:rsidP="005B18A6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Completing the Form:</w:t>
      </w:r>
    </w:p>
    <w:p w:rsidR="00167900" w:rsidRDefault="00167900" w:rsidP="005B18A6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Type of Request</w:t>
      </w:r>
    </w:p>
    <w:p w:rsidR="00167900" w:rsidRDefault="00167900" w:rsidP="005B18A6">
      <w:pPr>
        <w:pStyle w:val="ListParagraph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Submit a </w:t>
      </w:r>
      <w:r>
        <w:rPr>
          <w:b/>
          <w:szCs w:val="28"/>
        </w:rPr>
        <w:t>new request</w:t>
      </w:r>
      <w:r>
        <w:rPr>
          <w:szCs w:val="28"/>
        </w:rPr>
        <w:t xml:space="preserve"> when you want authorization to purchase goods/services with an SSA for the first time, or if a previous SSA did not allow for renewals or is expired. </w:t>
      </w:r>
    </w:p>
    <w:p w:rsidR="00167900" w:rsidRDefault="00167900" w:rsidP="005B18A6">
      <w:pPr>
        <w:pStyle w:val="ListParagraph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Submit a </w:t>
      </w:r>
      <w:r>
        <w:rPr>
          <w:b/>
          <w:szCs w:val="28"/>
        </w:rPr>
        <w:t>request to renew</w:t>
      </w:r>
      <w:r>
        <w:rPr>
          <w:szCs w:val="28"/>
        </w:rPr>
        <w:t xml:space="preserve"> when you have a current SSA that allows for renewals and you wish to renew for an additional term.</w:t>
      </w:r>
    </w:p>
    <w:p w:rsidR="00167900" w:rsidRPr="00167900" w:rsidRDefault="00167900" w:rsidP="005B18A6">
      <w:pPr>
        <w:pStyle w:val="ListParagraph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 Submit a </w:t>
      </w:r>
      <w:r>
        <w:rPr>
          <w:b/>
          <w:szCs w:val="28"/>
        </w:rPr>
        <w:t>request to amend</w:t>
      </w:r>
      <w:r>
        <w:rPr>
          <w:szCs w:val="28"/>
        </w:rPr>
        <w:t xml:space="preserve"> when you wish to make changes to a current SSA, including adding goods/services, extending the term, or changing other details.</w:t>
      </w:r>
    </w:p>
    <w:p w:rsidR="005B18A6" w:rsidRDefault="005B18A6" w:rsidP="005B18A6">
      <w:pPr>
        <w:spacing w:after="0" w:line="240" w:lineRule="auto"/>
        <w:contextualSpacing/>
        <w:rPr>
          <w:szCs w:val="28"/>
        </w:rPr>
      </w:pPr>
    </w:p>
    <w:p w:rsidR="00167900" w:rsidRDefault="00167900" w:rsidP="005B18A6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Sole Source History</w:t>
      </w:r>
    </w:p>
    <w:p w:rsidR="00167900" w:rsidRDefault="00167900" w:rsidP="005B18A6">
      <w:pPr>
        <w:pStyle w:val="ListParagraph"/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On any request to renew or amend, include a history of the original SSA, any renewals and amendments, and the Total Value to Date.</w:t>
      </w:r>
    </w:p>
    <w:p w:rsidR="00167900" w:rsidRPr="00A756C6" w:rsidRDefault="00167900" w:rsidP="005B18A6">
      <w:pPr>
        <w:pStyle w:val="ListParagraph"/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Example:</w:t>
      </w:r>
      <w:r w:rsidR="00A756C6">
        <w:rPr>
          <w:szCs w:val="28"/>
        </w:rPr>
        <w:tab/>
      </w:r>
      <w:r w:rsidRPr="00A756C6">
        <w:rPr>
          <w:szCs w:val="28"/>
        </w:rPr>
        <w:t>SSA1600 issued 7/1/14; term 7/1/14 – 6/30/15; $30,000</w:t>
      </w:r>
    </w:p>
    <w:p w:rsidR="00167900" w:rsidRDefault="00A756C6" w:rsidP="005B18A6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67900">
        <w:rPr>
          <w:szCs w:val="28"/>
        </w:rPr>
        <w:t>SSA1600-01 issued 6/1/15; term 7/1/15 – 6/30/16; $32,000</w:t>
      </w:r>
    </w:p>
    <w:p w:rsidR="00167900" w:rsidRDefault="00A756C6" w:rsidP="005B18A6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67900">
        <w:rPr>
          <w:szCs w:val="28"/>
        </w:rPr>
        <w:t>SSA1600-02 issued 7/15/15; amend to add quantity; $2,000</w:t>
      </w:r>
    </w:p>
    <w:p w:rsidR="00167900" w:rsidRPr="00167900" w:rsidRDefault="00A756C6" w:rsidP="005B18A6">
      <w:pPr>
        <w:pStyle w:val="ListParagraph"/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67900">
        <w:rPr>
          <w:szCs w:val="28"/>
        </w:rPr>
        <w:t>Total Value to Date: $64,000</w:t>
      </w:r>
    </w:p>
    <w:p w:rsidR="005B18A6" w:rsidRDefault="005B18A6" w:rsidP="005B18A6">
      <w:pPr>
        <w:spacing w:after="0" w:line="240" w:lineRule="auto"/>
        <w:contextualSpacing/>
        <w:rPr>
          <w:szCs w:val="28"/>
        </w:rPr>
      </w:pPr>
    </w:p>
    <w:p w:rsidR="00167900" w:rsidRDefault="00167900" w:rsidP="005B18A6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Justification</w:t>
      </w:r>
    </w:p>
    <w:p w:rsidR="00A756C6" w:rsidRDefault="00A756C6" w:rsidP="005B18A6">
      <w:pPr>
        <w:pStyle w:val="ListParagraph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The requesting Agency must provide a written justification documenting that the Sole Source purchase is required to meet a business need AND that the Agency has thoroughly researched available alternative products or service providers (functional equivalents) as well as other suppliers for the same.</w:t>
      </w:r>
    </w:p>
    <w:p w:rsidR="005B18A6" w:rsidRDefault="005B18A6" w:rsidP="005B18A6">
      <w:pPr>
        <w:pStyle w:val="ListParagraph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Answer all required questions completely.  You may attach additional information; </w:t>
      </w:r>
      <w:r>
        <w:rPr>
          <w:szCs w:val="28"/>
          <w:u w:val="single"/>
        </w:rPr>
        <w:t>however</w:t>
      </w:r>
      <w:r>
        <w:rPr>
          <w:szCs w:val="28"/>
        </w:rPr>
        <w:t xml:space="preserve">, please enter at least a brief answer in each box.  Do not simply enter “see attached.”  </w:t>
      </w:r>
    </w:p>
    <w:p w:rsidR="005B18A6" w:rsidRPr="005B18A6" w:rsidRDefault="005B18A6" w:rsidP="005B18A6">
      <w:pPr>
        <w:pStyle w:val="ListParagraph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Be sure to attach a quote and any required documentation from the vendor.</w:t>
      </w:r>
    </w:p>
    <w:p w:rsidR="005B18A6" w:rsidRDefault="005B18A6" w:rsidP="005B18A6">
      <w:pPr>
        <w:spacing w:after="0" w:line="240" w:lineRule="auto"/>
        <w:contextualSpacing/>
        <w:rPr>
          <w:szCs w:val="28"/>
        </w:rPr>
      </w:pPr>
    </w:p>
    <w:p w:rsidR="00167900" w:rsidRDefault="00167900" w:rsidP="005B18A6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Certifications</w:t>
      </w:r>
    </w:p>
    <w:p w:rsidR="005B18A6" w:rsidRDefault="005B18A6" w:rsidP="005B18A6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 xml:space="preserve">Check the boxes to certify that you have funds available for the sole source purchase (this replaces the need for a DA-1 or IPRO request) and that you understand the requirements of a sole source exemption and have provided information that is complete and true, to the best of your knowledge. </w:t>
      </w:r>
    </w:p>
    <w:p w:rsidR="005B18A6" w:rsidRPr="005B18A6" w:rsidRDefault="005B18A6" w:rsidP="005B18A6">
      <w:pPr>
        <w:pStyle w:val="ListParagraph"/>
        <w:spacing w:after="0" w:line="240" w:lineRule="auto"/>
        <w:rPr>
          <w:szCs w:val="28"/>
        </w:rPr>
      </w:pPr>
    </w:p>
    <w:p w:rsidR="00167900" w:rsidRDefault="00167900" w:rsidP="005B18A6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Signatures</w:t>
      </w:r>
    </w:p>
    <w:p w:rsidR="00167900" w:rsidRPr="005B18A6" w:rsidRDefault="005B18A6" w:rsidP="005B18A6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 xml:space="preserve">The SSA form must be signed by an end-user/program representative </w:t>
      </w:r>
      <w:r>
        <w:rPr>
          <w:b/>
          <w:szCs w:val="28"/>
          <w:u w:val="single"/>
        </w:rPr>
        <w:t>AND</w:t>
      </w:r>
      <w:r>
        <w:rPr>
          <w:szCs w:val="28"/>
        </w:rPr>
        <w:t xml:space="preserve"> an agency purchasing representative.  </w:t>
      </w:r>
    </w:p>
    <w:p w:rsidR="005B18A6" w:rsidRDefault="005B18A6" w:rsidP="005B18A6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167900" w:rsidRDefault="00167900" w:rsidP="005B18A6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SSA Process:</w:t>
      </w:r>
    </w:p>
    <w:p w:rsidR="005B18A6" w:rsidRDefault="005B18A6" w:rsidP="005B18A6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bookmarkStart w:id="0" w:name="_GoBack"/>
      <w:bookmarkEnd w:id="0"/>
      <w:r>
        <w:rPr>
          <w:szCs w:val="28"/>
        </w:rPr>
        <w:t xml:space="preserve">Submit the completed SSA form and any required attachments to </w:t>
      </w:r>
      <w:hyperlink r:id="rId7" w:history="1">
        <w:r w:rsidR="0082020D" w:rsidRPr="00EB4666">
          <w:rPr>
            <w:rStyle w:val="Hyperlink"/>
            <w:szCs w:val="28"/>
          </w:rPr>
          <w:t>purch@lcsc.edu</w:t>
        </w:r>
      </w:hyperlink>
      <w:r>
        <w:rPr>
          <w:szCs w:val="28"/>
        </w:rPr>
        <w:t>.</w:t>
      </w:r>
    </w:p>
    <w:p w:rsidR="005B18A6" w:rsidRDefault="005B18A6" w:rsidP="005B18A6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Requests will be reviewed by DOP personnel.  You may be contacted for additional information.</w:t>
      </w:r>
    </w:p>
    <w:p w:rsidR="005B18A6" w:rsidRDefault="005B18A6" w:rsidP="005B18A6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 xml:space="preserve">Once the request is complete, it will go to the DOP Administrator for consideration.  The Administrator may approve, reject, or seek additional information.  </w:t>
      </w:r>
    </w:p>
    <w:p w:rsidR="00EB193D" w:rsidRDefault="00EB193D" w:rsidP="005B18A6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Following Administrator approval, a legal notice of the intent to enter into a sole source purchase must be advertised on DOP’s website if:</w:t>
      </w:r>
    </w:p>
    <w:p w:rsidR="00EB193D" w:rsidRDefault="00EB193D" w:rsidP="00EB193D">
      <w:pPr>
        <w:pStyle w:val="ListParagraph"/>
        <w:numPr>
          <w:ilvl w:val="1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 xml:space="preserve">The request is for a </w:t>
      </w:r>
      <w:r>
        <w:rPr>
          <w:b/>
          <w:szCs w:val="28"/>
        </w:rPr>
        <w:t>new</w:t>
      </w:r>
      <w:r>
        <w:rPr>
          <w:szCs w:val="28"/>
        </w:rPr>
        <w:t xml:space="preserve"> SSA; or</w:t>
      </w:r>
    </w:p>
    <w:p w:rsidR="00EB193D" w:rsidRDefault="00EB193D" w:rsidP="00EB193D">
      <w:pPr>
        <w:pStyle w:val="ListParagraph"/>
        <w:numPr>
          <w:ilvl w:val="1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The Administrator determines that advertisement is necessary</w:t>
      </w:r>
    </w:p>
    <w:p w:rsidR="00EB193D" w:rsidRDefault="00EB193D" w:rsidP="00EB193D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Advert</w:t>
      </w:r>
      <w:r w:rsidR="00A756C6">
        <w:rPr>
          <w:szCs w:val="28"/>
        </w:rPr>
        <w:t xml:space="preserve">isements are posted for 3 </w:t>
      </w:r>
      <w:r w:rsidR="002A3438">
        <w:rPr>
          <w:szCs w:val="28"/>
        </w:rPr>
        <w:t>business</w:t>
      </w:r>
      <w:r w:rsidR="00A756C6">
        <w:rPr>
          <w:szCs w:val="28"/>
        </w:rPr>
        <w:t xml:space="preserve"> days</w:t>
      </w:r>
      <w:r>
        <w:rPr>
          <w:szCs w:val="28"/>
        </w:rPr>
        <w:t xml:space="preserve">.  </w:t>
      </w:r>
    </w:p>
    <w:p w:rsidR="00EB193D" w:rsidRDefault="00EB193D" w:rsidP="00EB193D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Following removal from the DOP website, the</w:t>
      </w:r>
      <w:r w:rsidR="00A756C6">
        <w:rPr>
          <w:szCs w:val="28"/>
        </w:rPr>
        <w:t>re is an appeal period of 5</w:t>
      </w:r>
      <w:r>
        <w:rPr>
          <w:szCs w:val="28"/>
        </w:rPr>
        <w:t xml:space="preserve"> business days.</w:t>
      </w:r>
    </w:p>
    <w:p w:rsidR="00EB193D" w:rsidRDefault="00EB193D" w:rsidP="00EB193D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Once the appeal period has ended (or upon approval, if no advertisement/appeal period is required), the signed SSA will be emailed to the Agency.</w:t>
      </w:r>
    </w:p>
    <w:p w:rsidR="00EB193D" w:rsidRPr="005B18A6" w:rsidRDefault="00EB193D" w:rsidP="00EB193D">
      <w:pPr>
        <w:pStyle w:val="ListParagraph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Upon receipt of the signed SSA, the Agency may enter into a contract with the supplier, subject to any conditions included with the SSA approval.</w:t>
      </w:r>
    </w:p>
    <w:sectPr w:rsidR="00EB193D" w:rsidRPr="005B18A6" w:rsidSect="00A92690">
      <w:pgSz w:w="12240" w:h="15840"/>
      <w:pgMar w:top="72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CE1" w:rsidRDefault="00005CE1" w:rsidP="00A92690">
      <w:pPr>
        <w:spacing w:after="0" w:line="240" w:lineRule="auto"/>
      </w:pPr>
      <w:r>
        <w:separator/>
      </w:r>
    </w:p>
  </w:endnote>
  <w:endnote w:type="continuationSeparator" w:id="0">
    <w:p w:rsidR="00005CE1" w:rsidRDefault="00005CE1" w:rsidP="00A9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CE1" w:rsidRDefault="00005CE1" w:rsidP="00A92690">
      <w:pPr>
        <w:spacing w:after="0" w:line="240" w:lineRule="auto"/>
      </w:pPr>
      <w:r>
        <w:separator/>
      </w:r>
    </w:p>
  </w:footnote>
  <w:footnote w:type="continuationSeparator" w:id="0">
    <w:p w:rsidR="00005CE1" w:rsidRDefault="00005CE1" w:rsidP="00A9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0229"/>
    <w:multiLevelType w:val="hybridMultilevel"/>
    <w:tmpl w:val="2D7A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1A5"/>
    <w:multiLevelType w:val="hybridMultilevel"/>
    <w:tmpl w:val="2808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A6D30"/>
    <w:multiLevelType w:val="hybridMultilevel"/>
    <w:tmpl w:val="2208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5A5E"/>
    <w:multiLevelType w:val="hybridMultilevel"/>
    <w:tmpl w:val="1914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900"/>
    <w:rsid w:val="00005CE1"/>
    <w:rsid w:val="00167900"/>
    <w:rsid w:val="002A3438"/>
    <w:rsid w:val="0057256A"/>
    <w:rsid w:val="005B18A6"/>
    <w:rsid w:val="0082020D"/>
    <w:rsid w:val="00A756C6"/>
    <w:rsid w:val="00A92690"/>
    <w:rsid w:val="00CB2C2D"/>
    <w:rsid w:val="00E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EBF7"/>
  <w15:docId w15:val="{9855C6CF-2852-4236-91F2-749ACD88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8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90"/>
  </w:style>
  <w:style w:type="paragraph" w:styleId="Footer">
    <w:name w:val="footer"/>
    <w:basedOn w:val="Normal"/>
    <w:link w:val="FooterChar"/>
    <w:uiPriority w:val="99"/>
    <w:unhideWhenUsed/>
    <w:rsid w:val="00A9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90"/>
  </w:style>
  <w:style w:type="character" w:styleId="UnresolvedMention">
    <w:name w:val="Unresolved Mention"/>
    <w:basedOn w:val="DefaultParagraphFont"/>
    <w:uiPriority w:val="99"/>
    <w:semiHidden/>
    <w:unhideWhenUsed/>
    <w:rsid w:val="0082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rch@lc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Administration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Bollinger</dc:creator>
  <cp:lastModifiedBy>Diana L. Higgins</cp:lastModifiedBy>
  <cp:revision>6</cp:revision>
  <dcterms:created xsi:type="dcterms:W3CDTF">2015-07-20T19:12:00Z</dcterms:created>
  <dcterms:modified xsi:type="dcterms:W3CDTF">2021-11-24T19:35:00Z</dcterms:modified>
</cp:coreProperties>
</file>