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60D5F" w14:textId="2C99961C" w:rsidR="001A2313" w:rsidRPr="001A2313" w:rsidRDefault="001A2313" w:rsidP="001A2313">
      <w:pPr>
        <w:jc w:val="center"/>
        <w:rPr>
          <w:b/>
          <w:sz w:val="32"/>
          <w:szCs w:val="32"/>
        </w:rPr>
      </w:pPr>
      <w:r w:rsidRPr="001A2313">
        <w:rPr>
          <w:b/>
          <w:sz w:val="32"/>
          <w:szCs w:val="32"/>
        </w:rPr>
        <w:t>LC State President’s Council</w:t>
      </w:r>
    </w:p>
    <w:p w14:paraId="067BDB6B" w14:textId="1522EE4E" w:rsidR="001A2313" w:rsidRPr="007C3A0E" w:rsidRDefault="001A2313" w:rsidP="001A2313">
      <w:pPr>
        <w:jc w:val="center"/>
        <w:rPr>
          <w:b/>
          <w:sz w:val="32"/>
          <w:szCs w:val="32"/>
        </w:rPr>
      </w:pPr>
      <w:r w:rsidRPr="001A2313">
        <w:rPr>
          <w:b/>
          <w:sz w:val="32"/>
          <w:szCs w:val="32"/>
        </w:rPr>
        <w:t xml:space="preserve">Summary of </w:t>
      </w:r>
      <w:r w:rsidRPr="007C3A0E">
        <w:rPr>
          <w:b/>
          <w:sz w:val="32"/>
          <w:szCs w:val="32"/>
        </w:rPr>
        <w:t>April 22</w:t>
      </w:r>
      <w:r w:rsidRPr="001A2313">
        <w:rPr>
          <w:b/>
          <w:sz w:val="32"/>
          <w:szCs w:val="32"/>
        </w:rPr>
        <w:t xml:space="preserve">, </w:t>
      </w:r>
      <w:proofErr w:type="gramStart"/>
      <w:r w:rsidRPr="001A2313">
        <w:rPr>
          <w:b/>
          <w:sz w:val="32"/>
          <w:szCs w:val="32"/>
        </w:rPr>
        <w:t>2024</w:t>
      </w:r>
      <w:proofErr w:type="gramEnd"/>
      <w:r w:rsidRPr="001A2313">
        <w:rPr>
          <w:b/>
          <w:sz w:val="32"/>
          <w:szCs w:val="32"/>
        </w:rPr>
        <w:t xml:space="preserve"> Meeting</w:t>
      </w:r>
    </w:p>
    <w:p w14:paraId="0F96778A" w14:textId="77777777" w:rsidR="001A2313" w:rsidRDefault="001A2313" w:rsidP="001A2313">
      <w:pPr>
        <w:jc w:val="center"/>
        <w:rPr>
          <w:b/>
        </w:rPr>
      </w:pPr>
    </w:p>
    <w:p w14:paraId="5ACDD4BC" w14:textId="77777777" w:rsidR="000812DC" w:rsidRPr="000812DC" w:rsidRDefault="000812DC" w:rsidP="000812DC">
      <w:pPr>
        <w:rPr>
          <w:b/>
        </w:rPr>
      </w:pPr>
      <w:r w:rsidRPr="000812DC">
        <w:rPr>
          <w:b/>
        </w:rPr>
        <w:t>President's Council members heard four presentations:</w:t>
      </w:r>
    </w:p>
    <w:p w14:paraId="2567172D" w14:textId="77777777" w:rsidR="000812DC" w:rsidRPr="000812DC" w:rsidRDefault="000812DC" w:rsidP="000812DC">
      <w:r w:rsidRPr="000812DC">
        <w:rPr>
          <w:b/>
          <w:bCs/>
        </w:rPr>
        <w:t>Dr. D. Cruthirds, PhD</w:t>
      </w:r>
      <w:r w:rsidRPr="000812DC">
        <w:t xml:space="preserve">, shared an update on Workforce Training programs. The presentation covered the mission of the Workforce Training Centers, team structure, training areas including apprenticeships, industrial, business, and health professions, and </w:t>
      </w:r>
      <w:proofErr w:type="gramStart"/>
      <w:r w:rsidRPr="000812DC">
        <w:t>future plans</w:t>
      </w:r>
      <w:proofErr w:type="gramEnd"/>
      <w:r w:rsidRPr="000812DC">
        <w:t xml:space="preserve"> for facility remodeling.</w:t>
      </w:r>
    </w:p>
    <w:p w14:paraId="79305254" w14:textId="52B1FBAA" w:rsidR="000812DC" w:rsidRPr="000812DC" w:rsidRDefault="000812DC" w:rsidP="000812DC">
      <w:r w:rsidRPr="000812DC">
        <w:t>[</w:t>
      </w:r>
      <w:hyperlink r:id="rId4" w:history="1">
        <w:r w:rsidRPr="000812DC">
          <w:rPr>
            <w:rStyle w:val="Hyperlink"/>
          </w:rPr>
          <w:t>SharePoint link to presentation]</w:t>
        </w:r>
      </w:hyperlink>
    </w:p>
    <w:p w14:paraId="4DD349A4" w14:textId="4DDFD0E7" w:rsidR="000812DC" w:rsidRPr="000812DC" w:rsidRDefault="007C3A0E" w:rsidP="000812DC">
      <w:r w:rsidRPr="004176B1">
        <w:rPr>
          <w:b/>
          <w:bCs/>
        </w:rPr>
        <w:t>Mr. Logan Fowler</w:t>
      </w:r>
      <w:r w:rsidR="000812DC" w:rsidRPr="000812DC">
        <w:t xml:space="preserve">, presented </w:t>
      </w:r>
      <w:proofErr w:type="gramStart"/>
      <w:r w:rsidR="000812DC" w:rsidRPr="000812DC">
        <w:t>on</w:t>
      </w:r>
      <w:proofErr w:type="gramEnd"/>
      <w:r w:rsidR="000812DC" w:rsidRPr="000812DC">
        <w:t xml:space="preserve"> the Marketing Office, covering the team, challenges, and collaborative campaign efforts. The presentation focused on brand consistency, communication strategies, and collaboration to help LC State compete in the higher education market through the "Small College, Big Results" campaign.</w:t>
      </w:r>
    </w:p>
    <w:p w14:paraId="13C6CEE4" w14:textId="616215F7" w:rsidR="000812DC" w:rsidRPr="000812DC" w:rsidRDefault="007C3A0E" w:rsidP="000812DC">
      <w:hyperlink r:id="rId5" w:history="1">
        <w:r w:rsidR="000812DC" w:rsidRPr="000812DC">
          <w:rPr>
            <w:rStyle w:val="Hyperlink"/>
          </w:rPr>
          <w:t>[SharePoint link to presentation]</w:t>
        </w:r>
      </w:hyperlink>
    </w:p>
    <w:p w14:paraId="4CFBCAA2" w14:textId="1B265299" w:rsidR="000812DC" w:rsidRPr="000812DC" w:rsidRDefault="007C3A0E" w:rsidP="000812DC">
      <w:r w:rsidRPr="004176B1">
        <w:rPr>
          <w:b/>
          <w:bCs/>
        </w:rPr>
        <w:t xml:space="preserve">Mr. </w:t>
      </w:r>
      <w:r w:rsidR="000812DC" w:rsidRPr="000812DC">
        <w:rPr>
          <w:b/>
          <w:bCs/>
        </w:rPr>
        <w:t>Martin Gibbs,</w:t>
      </w:r>
      <w:r w:rsidRPr="004176B1">
        <w:rPr>
          <w:b/>
          <w:bCs/>
        </w:rPr>
        <w:t xml:space="preserve"> Mr. </w:t>
      </w:r>
      <w:r w:rsidR="000812DC" w:rsidRPr="000812DC">
        <w:rPr>
          <w:b/>
          <w:bCs/>
        </w:rPr>
        <w:t xml:space="preserve">Ryan Gill, </w:t>
      </w:r>
      <w:r w:rsidRPr="004176B1">
        <w:rPr>
          <w:b/>
          <w:bCs/>
        </w:rPr>
        <w:t>Ms.</w:t>
      </w:r>
      <w:r w:rsidR="000812DC" w:rsidRPr="000812DC">
        <w:rPr>
          <w:b/>
          <w:bCs/>
        </w:rPr>
        <w:t xml:space="preserve"> Ashley </w:t>
      </w:r>
      <w:r w:rsidRPr="004176B1">
        <w:rPr>
          <w:b/>
          <w:bCs/>
        </w:rPr>
        <w:t>James</w:t>
      </w:r>
      <w:r w:rsidRPr="004176B1">
        <w:t>, provided</w:t>
      </w:r>
      <w:r w:rsidR="000812DC" w:rsidRPr="000812DC">
        <w:t xml:space="preserve"> an update on Dual Credit Conversion efforts. The presentation outlined marketing/communication initiatives, events, incentives, academic experience improvements, and northward expansion efforts to increase dual credit student conversion rates.</w:t>
      </w:r>
    </w:p>
    <w:p w14:paraId="05BBF78A" w14:textId="6096C847" w:rsidR="000812DC" w:rsidRPr="000812DC" w:rsidRDefault="000812DC" w:rsidP="000812DC">
      <w:hyperlink r:id="rId6" w:history="1">
        <w:r w:rsidRPr="000812DC">
          <w:rPr>
            <w:rStyle w:val="Hyperlink"/>
          </w:rPr>
          <w:t>[SharePoint link to presentation]</w:t>
        </w:r>
      </w:hyperlink>
    </w:p>
    <w:p w14:paraId="17140DA0" w14:textId="7156C124" w:rsidR="000812DC" w:rsidRPr="000812DC" w:rsidRDefault="007C3A0E" w:rsidP="000812DC">
      <w:r w:rsidRPr="004176B1">
        <w:rPr>
          <w:b/>
          <w:bCs/>
        </w:rPr>
        <w:t xml:space="preserve">Mr. </w:t>
      </w:r>
      <w:r w:rsidR="000812DC" w:rsidRPr="000812DC">
        <w:rPr>
          <w:b/>
          <w:bCs/>
        </w:rPr>
        <w:t xml:space="preserve">Michael Swank and </w:t>
      </w:r>
      <w:r w:rsidRPr="004176B1">
        <w:rPr>
          <w:b/>
          <w:bCs/>
        </w:rPr>
        <w:t xml:space="preserve">Ms. </w:t>
      </w:r>
      <w:r w:rsidR="000812DC" w:rsidRPr="000812DC">
        <w:rPr>
          <w:b/>
          <w:bCs/>
        </w:rPr>
        <w:t>Lisa Gehring</w:t>
      </w:r>
      <w:r w:rsidR="000812DC" w:rsidRPr="000812DC">
        <w:t>, presented "Do More with Grants!" highlighting grant opportunities and encouraging increased participation. The presentation covered current active awards totaling $15,491,833, success stories, and strategies for expanding grant-seeking behavior across the college</w:t>
      </w:r>
      <w:r w:rsidR="000812DC" w:rsidRPr="000812DC">
        <w:rPr>
          <w:i/>
          <w:iCs/>
        </w:rPr>
        <w:t>.</w:t>
      </w:r>
    </w:p>
    <w:p w14:paraId="0B1F753B" w14:textId="5AD53B96" w:rsidR="000812DC" w:rsidRPr="000812DC" w:rsidRDefault="007C3A0E" w:rsidP="000812DC">
      <w:hyperlink r:id="rId7" w:history="1">
        <w:r w:rsidR="000812DC" w:rsidRPr="000812DC">
          <w:rPr>
            <w:rStyle w:val="Hyperlink"/>
          </w:rPr>
          <w:t>[SharePoint link to presentation]</w:t>
        </w:r>
      </w:hyperlink>
    </w:p>
    <w:p w14:paraId="4AD36C47" w14:textId="77777777" w:rsidR="000F3BDF" w:rsidRDefault="000F3BDF" w:rsidP="001A2313">
      <w:pPr>
        <w:rPr>
          <w:b/>
        </w:rPr>
      </w:pPr>
    </w:p>
    <w:p w14:paraId="44BDAD42" w14:textId="29574572" w:rsidR="007C3A0E" w:rsidRPr="007C3A0E" w:rsidRDefault="007C3A0E" w:rsidP="007C3A0E">
      <w:pPr>
        <w:rPr>
          <w:bCs/>
        </w:rPr>
      </w:pPr>
      <w:r w:rsidRPr="007C3A0E">
        <w:rPr>
          <w:bCs/>
        </w:rPr>
        <w:t xml:space="preserve">Next President’s Council meeting will be </w:t>
      </w:r>
      <w:r w:rsidRPr="007C3A0E">
        <w:rPr>
          <w:bCs/>
        </w:rPr>
        <w:t>September</w:t>
      </w:r>
      <w:r w:rsidRPr="007C3A0E">
        <w:rPr>
          <w:bCs/>
        </w:rPr>
        <w:t xml:space="preserve"> 2</w:t>
      </w:r>
      <w:r w:rsidRPr="007C3A0E">
        <w:rPr>
          <w:bCs/>
        </w:rPr>
        <w:t>3</w:t>
      </w:r>
      <w:r w:rsidRPr="007C3A0E">
        <w:rPr>
          <w:bCs/>
        </w:rPr>
        <w:t>, 2024.</w:t>
      </w:r>
    </w:p>
    <w:p w14:paraId="609BA19F" w14:textId="77777777" w:rsidR="007C3A0E" w:rsidRDefault="007C3A0E" w:rsidP="001A2313">
      <w:pPr>
        <w:rPr>
          <w:b/>
        </w:rPr>
      </w:pPr>
    </w:p>
    <w:p w14:paraId="0A0875D1" w14:textId="77777777" w:rsidR="007C3A0E" w:rsidRDefault="007C3A0E" w:rsidP="001A2313">
      <w:pPr>
        <w:rPr>
          <w:b/>
        </w:rPr>
      </w:pPr>
    </w:p>
    <w:p w14:paraId="2DAC9500" w14:textId="77777777" w:rsidR="001A2313" w:rsidRDefault="001A2313"/>
    <w:sectPr w:rsidR="001A2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13"/>
    <w:rsid w:val="00042AF0"/>
    <w:rsid w:val="000812DC"/>
    <w:rsid w:val="000F3BDF"/>
    <w:rsid w:val="001A2313"/>
    <w:rsid w:val="004176B1"/>
    <w:rsid w:val="007117F0"/>
    <w:rsid w:val="00776A8C"/>
    <w:rsid w:val="007C3A0E"/>
    <w:rsid w:val="00AB4F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A12C"/>
  <w15:chartTrackingRefBased/>
  <w15:docId w15:val="{D0950AB9-F7DB-48F1-BBF4-2EFA5A37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3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3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3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3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3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3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3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3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3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3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3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3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3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3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3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313"/>
    <w:rPr>
      <w:rFonts w:eastAsiaTheme="majorEastAsia" w:cstheme="majorBidi"/>
      <w:color w:val="272727" w:themeColor="text1" w:themeTint="D8"/>
    </w:rPr>
  </w:style>
  <w:style w:type="paragraph" w:styleId="Title">
    <w:name w:val="Title"/>
    <w:basedOn w:val="Normal"/>
    <w:next w:val="Normal"/>
    <w:link w:val="TitleChar"/>
    <w:uiPriority w:val="10"/>
    <w:qFormat/>
    <w:rsid w:val="001A2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3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3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3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313"/>
    <w:pPr>
      <w:spacing w:before="160"/>
      <w:jc w:val="center"/>
    </w:pPr>
    <w:rPr>
      <w:i/>
      <w:iCs/>
      <w:color w:val="404040" w:themeColor="text1" w:themeTint="BF"/>
    </w:rPr>
  </w:style>
  <w:style w:type="character" w:customStyle="1" w:styleId="QuoteChar">
    <w:name w:val="Quote Char"/>
    <w:basedOn w:val="DefaultParagraphFont"/>
    <w:link w:val="Quote"/>
    <w:uiPriority w:val="29"/>
    <w:rsid w:val="001A2313"/>
    <w:rPr>
      <w:i/>
      <w:iCs/>
      <w:color w:val="404040" w:themeColor="text1" w:themeTint="BF"/>
    </w:rPr>
  </w:style>
  <w:style w:type="paragraph" w:styleId="ListParagraph">
    <w:name w:val="List Paragraph"/>
    <w:basedOn w:val="Normal"/>
    <w:uiPriority w:val="34"/>
    <w:qFormat/>
    <w:rsid w:val="001A2313"/>
    <w:pPr>
      <w:ind w:left="720"/>
      <w:contextualSpacing/>
    </w:pPr>
  </w:style>
  <w:style w:type="character" w:styleId="IntenseEmphasis">
    <w:name w:val="Intense Emphasis"/>
    <w:basedOn w:val="DefaultParagraphFont"/>
    <w:uiPriority w:val="21"/>
    <w:qFormat/>
    <w:rsid w:val="001A2313"/>
    <w:rPr>
      <w:i/>
      <w:iCs/>
      <w:color w:val="0F4761" w:themeColor="accent1" w:themeShade="BF"/>
    </w:rPr>
  </w:style>
  <w:style w:type="paragraph" w:styleId="IntenseQuote">
    <w:name w:val="Intense Quote"/>
    <w:basedOn w:val="Normal"/>
    <w:next w:val="Normal"/>
    <w:link w:val="IntenseQuoteChar"/>
    <w:uiPriority w:val="30"/>
    <w:qFormat/>
    <w:rsid w:val="001A2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313"/>
    <w:rPr>
      <w:i/>
      <w:iCs/>
      <w:color w:val="0F4761" w:themeColor="accent1" w:themeShade="BF"/>
    </w:rPr>
  </w:style>
  <w:style w:type="character" w:styleId="IntenseReference">
    <w:name w:val="Intense Reference"/>
    <w:basedOn w:val="DefaultParagraphFont"/>
    <w:uiPriority w:val="32"/>
    <w:qFormat/>
    <w:rsid w:val="001A2313"/>
    <w:rPr>
      <w:b/>
      <w:bCs/>
      <w:smallCaps/>
      <w:color w:val="0F4761" w:themeColor="accent1" w:themeShade="BF"/>
      <w:spacing w:val="5"/>
    </w:rPr>
  </w:style>
  <w:style w:type="character" w:styleId="Hyperlink">
    <w:name w:val="Hyperlink"/>
    <w:basedOn w:val="DefaultParagraphFont"/>
    <w:uiPriority w:val="99"/>
    <w:unhideWhenUsed/>
    <w:rsid w:val="000812DC"/>
    <w:rPr>
      <w:color w:val="467886" w:themeColor="hyperlink"/>
      <w:u w:val="single"/>
    </w:rPr>
  </w:style>
  <w:style w:type="character" w:styleId="UnresolvedMention">
    <w:name w:val="Unresolved Mention"/>
    <w:basedOn w:val="DefaultParagraphFont"/>
    <w:uiPriority w:val="99"/>
    <w:semiHidden/>
    <w:unhideWhenUsed/>
    <w:rsid w:val="000812DC"/>
    <w:rPr>
      <w:color w:val="605E5C"/>
      <w:shd w:val="clear" w:color="auto" w:fill="E1DFDD"/>
    </w:rPr>
  </w:style>
  <w:style w:type="paragraph" w:styleId="Revision">
    <w:name w:val="Revision"/>
    <w:hidden/>
    <w:uiPriority w:val="99"/>
    <w:semiHidden/>
    <w:rsid w:val="00776A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3107">
      <w:bodyDiv w:val="1"/>
      <w:marLeft w:val="0"/>
      <w:marRight w:val="0"/>
      <w:marTop w:val="0"/>
      <w:marBottom w:val="0"/>
      <w:divBdr>
        <w:top w:val="none" w:sz="0" w:space="0" w:color="auto"/>
        <w:left w:val="none" w:sz="0" w:space="0" w:color="auto"/>
        <w:bottom w:val="none" w:sz="0" w:space="0" w:color="auto"/>
        <w:right w:val="none" w:sz="0" w:space="0" w:color="auto"/>
      </w:divBdr>
    </w:div>
    <w:div w:id="550508017">
      <w:bodyDiv w:val="1"/>
      <w:marLeft w:val="0"/>
      <w:marRight w:val="0"/>
      <w:marTop w:val="0"/>
      <w:marBottom w:val="0"/>
      <w:divBdr>
        <w:top w:val="none" w:sz="0" w:space="0" w:color="auto"/>
        <w:left w:val="none" w:sz="0" w:space="0" w:color="auto"/>
        <w:bottom w:val="none" w:sz="0" w:space="0" w:color="auto"/>
        <w:right w:val="none" w:sz="0" w:space="0" w:color="auto"/>
      </w:divBdr>
    </w:div>
    <w:div w:id="909193267">
      <w:bodyDiv w:val="1"/>
      <w:marLeft w:val="0"/>
      <w:marRight w:val="0"/>
      <w:marTop w:val="0"/>
      <w:marBottom w:val="0"/>
      <w:divBdr>
        <w:top w:val="none" w:sz="0" w:space="0" w:color="auto"/>
        <w:left w:val="none" w:sz="0" w:space="0" w:color="auto"/>
        <w:bottom w:val="none" w:sz="0" w:space="0" w:color="auto"/>
        <w:right w:val="none" w:sz="0" w:space="0" w:color="auto"/>
      </w:divBdr>
    </w:div>
    <w:div w:id="1463226950">
      <w:bodyDiv w:val="1"/>
      <w:marLeft w:val="0"/>
      <w:marRight w:val="0"/>
      <w:marTop w:val="0"/>
      <w:marBottom w:val="0"/>
      <w:divBdr>
        <w:top w:val="none" w:sz="0" w:space="0" w:color="auto"/>
        <w:left w:val="none" w:sz="0" w:space="0" w:color="auto"/>
        <w:bottom w:val="none" w:sz="0" w:space="0" w:color="auto"/>
        <w:right w:val="none" w:sz="0" w:space="0" w:color="auto"/>
      </w:divBdr>
    </w:div>
    <w:div w:id="1480000366">
      <w:bodyDiv w:val="1"/>
      <w:marLeft w:val="0"/>
      <w:marRight w:val="0"/>
      <w:marTop w:val="0"/>
      <w:marBottom w:val="0"/>
      <w:divBdr>
        <w:top w:val="none" w:sz="0" w:space="0" w:color="auto"/>
        <w:left w:val="none" w:sz="0" w:space="0" w:color="auto"/>
        <w:bottom w:val="none" w:sz="0" w:space="0" w:color="auto"/>
        <w:right w:val="none" w:sz="0" w:space="0" w:color="auto"/>
      </w:divBdr>
    </w:div>
    <w:div w:id="18868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kjschwartz1386\OneDrive%20-%20Lewis-Clark%20State%20College\Documents\Presidents%20Council%20April%202024%20Final.ppt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kjschwartz1386\OneDrive%20-%20Lewis-Clark%20State%20College\Documents\Dual_Credit_Conversion_Updates%20(1).pptx" TargetMode="External"/><Relationship Id="rId5" Type="http://schemas.openxmlformats.org/officeDocument/2006/relationships/hyperlink" Target="file:///C:\Users\kjschwartz1386\OneDrive%20-%20Lewis-Clark%20State%20College\Documents\Marketing%20Update%20-%20April%2022%20(Council)%20-%20final.pptx" TargetMode="External"/><Relationship Id="rId4" Type="http://schemas.openxmlformats.org/officeDocument/2006/relationships/hyperlink" Target="file:///C:\Users\kjschwartz1386\OneDrive%20-%20Lewis-Clark%20State%20College\Documents\Workforce%20Training%20Update%20Presidents%20Council%20April%202024.ppt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Lewis-Clark State College</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J. Schwartz</dc:creator>
  <cp:keywords/>
  <dc:description/>
  <cp:lastModifiedBy>Kyle J. Schwartz</cp:lastModifiedBy>
  <cp:revision>2</cp:revision>
  <dcterms:created xsi:type="dcterms:W3CDTF">2025-07-10T21:42:00Z</dcterms:created>
  <dcterms:modified xsi:type="dcterms:W3CDTF">2025-07-10T23:46:00Z</dcterms:modified>
</cp:coreProperties>
</file>