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1045" w14:textId="2EBB9579" w:rsidR="006A0DEB" w:rsidRPr="0000003F" w:rsidRDefault="006A0DEB" w:rsidP="0000003F">
      <w:pPr>
        <w:pStyle w:val="Heading1"/>
      </w:pPr>
      <w:r w:rsidRPr="0000003F">
        <w:t>Course Prefix &amp; Number: Course Name</w:t>
      </w:r>
    </w:p>
    <w:p w14:paraId="07863057" w14:textId="77777777" w:rsidR="006A0DEB" w:rsidRPr="00AC18B6" w:rsidRDefault="006A0DEB" w:rsidP="006A0DEB">
      <w:pPr>
        <w:rPr>
          <w:rFonts w:ascii="Calibri" w:eastAsia="Calibri" w:hAnsi="Calibri" w:cs="Arial"/>
          <w:lang w:eastAsia="en-US"/>
        </w:rPr>
        <w:sectPr w:rsidR="006A0DEB" w:rsidRPr="00AC18B6" w:rsidSect="006A0D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38FC586" w14:textId="77777777" w:rsidR="0000003F" w:rsidRDefault="0000003F" w:rsidP="006A0DEB">
      <w:pPr>
        <w:spacing w:after="0"/>
        <w:rPr>
          <w:rFonts w:ascii="Calibri" w:eastAsia="Calibri" w:hAnsi="Calibri" w:cs="Arial"/>
          <w:b/>
          <w:lang w:eastAsia="en-US"/>
        </w:rPr>
      </w:pPr>
    </w:p>
    <w:p w14:paraId="41F92956" w14:textId="77E05DA0" w:rsidR="006A0DEB" w:rsidRPr="00AC18B6" w:rsidRDefault="00B1100D" w:rsidP="006A0DEB">
      <w:pPr>
        <w:spacing w:after="0"/>
        <w:rPr>
          <w:rFonts w:ascii="Calibri" w:eastAsia="Calibri" w:hAnsi="Calibri" w:cs="Arial"/>
          <w:lang w:eastAsia="en-US"/>
        </w:rPr>
      </w:pPr>
      <w:r>
        <w:rPr>
          <w:rFonts w:ascii="Calibri" w:eastAsia="Calibri" w:hAnsi="Calibri" w:cs="Arial"/>
          <w:b/>
          <w:lang w:eastAsia="en-US"/>
        </w:rPr>
        <w:t>Faculty</w:t>
      </w:r>
      <w:r w:rsidR="006A0DEB" w:rsidRPr="00AC18B6">
        <w:rPr>
          <w:rFonts w:ascii="Calibri" w:eastAsia="Calibri" w:hAnsi="Calibri" w:cs="Arial"/>
          <w:b/>
          <w:lang w:eastAsia="en-US"/>
        </w:rPr>
        <w:t>:</w:t>
      </w:r>
      <w:r w:rsidR="006A0DEB" w:rsidRPr="00AC18B6">
        <w:rPr>
          <w:rFonts w:ascii="Calibri" w:eastAsia="Calibri" w:hAnsi="Calibri" w:cs="Arial"/>
          <w:lang w:eastAsia="en-US"/>
        </w:rPr>
        <w:t xml:space="preserve"> Name</w:t>
      </w:r>
    </w:p>
    <w:p w14:paraId="0EB396C5" w14:textId="354E472A" w:rsidR="006A0DEB" w:rsidRPr="00AC18B6" w:rsidRDefault="006A0DEB" w:rsidP="006A0DEB">
      <w:pPr>
        <w:spacing w:after="0"/>
        <w:rPr>
          <w:rFonts w:ascii="Calibri" w:eastAsia="Calibri" w:hAnsi="Calibri" w:cs="Arial"/>
          <w:lang w:eastAsia="en-US"/>
        </w:rPr>
      </w:pPr>
      <w:proofErr w:type="gramStart"/>
      <w:r w:rsidRPr="00AC18B6">
        <w:rPr>
          <w:rFonts w:ascii="Calibri" w:eastAsia="Calibri" w:hAnsi="Calibri" w:cs="Arial"/>
          <w:b/>
          <w:lang w:eastAsia="en-US"/>
        </w:rPr>
        <w:t>Email:</w:t>
      </w:r>
      <w:r w:rsidRPr="00AC18B6">
        <w:rPr>
          <w:rFonts w:ascii="Calibri" w:eastAsia="Calibri" w:hAnsi="Calibri" w:cs="Arial"/>
          <w:lang w:eastAsia="en-US"/>
        </w:rPr>
        <w:t xml:space="preserve"> @</w:t>
      </w:r>
      <w:proofErr w:type="gramEnd"/>
      <w:r w:rsidRPr="00AC18B6">
        <w:rPr>
          <w:rFonts w:ascii="Calibri" w:eastAsia="Calibri" w:hAnsi="Calibri" w:cs="Arial"/>
          <w:lang w:eastAsia="en-US"/>
        </w:rPr>
        <w:t>lcsc.edu</w:t>
      </w:r>
    </w:p>
    <w:p w14:paraId="1AABC4D5"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Telephone:</w:t>
      </w:r>
      <w:r w:rsidRPr="00AC18B6">
        <w:rPr>
          <w:rFonts w:ascii="Calibri" w:eastAsia="Calibri" w:hAnsi="Calibri" w:cs="Arial"/>
          <w:lang w:eastAsia="en-US"/>
        </w:rPr>
        <w:t xml:space="preserve"> 208-792-</w:t>
      </w:r>
    </w:p>
    <w:p w14:paraId="4AAADADF"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Office Location:</w:t>
      </w:r>
      <w:r w:rsidRPr="00AC18B6">
        <w:rPr>
          <w:rFonts w:ascii="Calibri" w:eastAsia="Calibri" w:hAnsi="Calibri" w:cs="Arial"/>
          <w:lang w:eastAsia="en-US"/>
        </w:rPr>
        <w:t xml:space="preserve"> Building and #</w:t>
      </w:r>
    </w:p>
    <w:p w14:paraId="179B7F65"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Office Hours:</w:t>
      </w:r>
      <w:r w:rsidRPr="00AC18B6">
        <w:rPr>
          <w:rFonts w:ascii="Calibri" w:eastAsia="Calibri" w:hAnsi="Calibri" w:cs="Arial"/>
          <w:lang w:eastAsia="en-US"/>
        </w:rPr>
        <w:t xml:space="preserve"> time</w:t>
      </w:r>
    </w:p>
    <w:p w14:paraId="065050E3" w14:textId="77777777" w:rsidR="0000003F" w:rsidRDefault="0000003F" w:rsidP="006A0DEB">
      <w:pPr>
        <w:spacing w:after="0"/>
        <w:rPr>
          <w:rFonts w:ascii="Calibri" w:eastAsia="Calibri" w:hAnsi="Calibri" w:cs="Arial"/>
          <w:b/>
          <w:lang w:eastAsia="en-US"/>
        </w:rPr>
      </w:pPr>
    </w:p>
    <w:p w14:paraId="43730C20" w14:textId="7D998A01" w:rsidR="006A0DEB" w:rsidRPr="00AC18B6" w:rsidRDefault="006A0DEB" w:rsidP="006A0DEB">
      <w:pPr>
        <w:spacing w:after="0"/>
        <w:rPr>
          <w:rFonts w:ascii="Calibri" w:eastAsia="Calibri" w:hAnsi="Calibri" w:cs="Arial"/>
          <w:b/>
          <w:lang w:eastAsia="en-US"/>
        </w:rPr>
      </w:pPr>
      <w:r w:rsidRPr="00AC18B6">
        <w:rPr>
          <w:rFonts w:ascii="Calibri" w:eastAsia="Calibri" w:hAnsi="Calibri" w:cs="Arial"/>
          <w:b/>
          <w:lang w:eastAsia="en-US"/>
        </w:rPr>
        <w:t>Semester and Year:</w:t>
      </w:r>
      <w:r w:rsidRPr="00AC18B6">
        <w:rPr>
          <w:rFonts w:ascii="Calibri" w:eastAsia="Calibri" w:hAnsi="Calibri" w:cs="Arial"/>
          <w:lang w:eastAsia="en-US"/>
        </w:rPr>
        <w:t xml:space="preserve"> Su/Fa/</w:t>
      </w:r>
      <w:proofErr w:type="spellStart"/>
      <w:r w:rsidRPr="00AC18B6">
        <w:rPr>
          <w:rFonts w:ascii="Calibri" w:eastAsia="Calibri" w:hAnsi="Calibri" w:cs="Arial"/>
          <w:lang w:eastAsia="en-US"/>
        </w:rPr>
        <w:t>Sp</w:t>
      </w:r>
      <w:proofErr w:type="spellEnd"/>
      <w:r w:rsidRPr="00AC18B6">
        <w:rPr>
          <w:rFonts w:ascii="Calibri" w:eastAsia="Calibri" w:hAnsi="Calibri" w:cs="Arial"/>
          <w:lang w:eastAsia="en-US"/>
        </w:rPr>
        <w:t xml:space="preserve"> ####</w:t>
      </w:r>
    </w:p>
    <w:p w14:paraId="2FA4F793"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Course Location:</w:t>
      </w:r>
      <w:r w:rsidRPr="00AC18B6">
        <w:rPr>
          <w:rFonts w:ascii="Calibri" w:eastAsia="Calibri" w:hAnsi="Calibri" w:cs="Arial"/>
          <w:lang w:eastAsia="en-US"/>
        </w:rPr>
        <w:t xml:space="preserve"> </w:t>
      </w:r>
      <w:proofErr w:type="gramStart"/>
      <w:r w:rsidRPr="00AC18B6">
        <w:rPr>
          <w:rFonts w:ascii="Calibri" w:eastAsia="Calibri" w:hAnsi="Calibri" w:cs="Arial"/>
          <w:lang w:eastAsia="en-US"/>
        </w:rPr>
        <w:t>Building &amp; #</w:t>
      </w:r>
      <w:proofErr w:type="gramEnd"/>
      <w:r w:rsidRPr="00AC18B6">
        <w:rPr>
          <w:rFonts w:ascii="Calibri" w:eastAsia="Calibri" w:hAnsi="Calibri" w:cs="Arial"/>
          <w:lang w:eastAsia="en-US"/>
        </w:rPr>
        <w:t xml:space="preserve"> </w:t>
      </w:r>
    </w:p>
    <w:p w14:paraId="66BA94F9"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Course Meeting Times:</w:t>
      </w:r>
      <w:r w:rsidRPr="00AC18B6">
        <w:rPr>
          <w:rFonts w:ascii="Calibri" w:eastAsia="Calibri" w:hAnsi="Calibri" w:cs="Arial"/>
          <w:lang w:eastAsia="en-US"/>
        </w:rPr>
        <w:t xml:space="preserve"> am/pm</w:t>
      </w:r>
    </w:p>
    <w:p w14:paraId="1EF1F4BE" w14:textId="77777777" w:rsidR="006A0DEB" w:rsidRPr="00AC18B6" w:rsidRDefault="006A0DEB" w:rsidP="006A0DEB">
      <w:pPr>
        <w:spacing w:after="0"/>
        <w:rPr>
          <w:rFonts w:ascii="Calibri" w:eastAsia="Calibri" w:hAnsi="Calibri" w:cs="Arial"/>
          <w:lang w:eastAsia="en-US"/>
        </w:rPr>
      </w:pPr>
      <w:r w:rsidRPr="00AC18B6">
        <w:rPr>
          <w:rFonts w:ascii="Calibri" w:eastAsia="Calibri" w:hAnsi="Calibri" w:cs="Arial"/>
          <w:b/>
          <w:lang w:eastAsia="en-US"/>
        </w:rPr>
        <w:t xml:space="preserve">Credit Hours, </w:t>
      </w:r>
      <w:proofErr w:type="gramStart"/>
      <w:r w:rsidRPr="00AC18B6">
        <w:rPr>
          <w:rFonts w:ascii="Calibri" w:eastAsia="Calibri" w:hAnsi="Calibri" w:cs="Arial"/>
          <w:b/>
          <w:lang w:eastAsia="en-US"/>
        </w:rPr>
        <w:t>Section:</w:t>
      </w:r>
      <w:r w:rsidRPr="00AC18B6">
        <w:rPr>
          <w:rFonts w:ascii="Calibri" w:eastAsia="Calibri" w:hAnsi="Calibri" w:cs="Arial"/>
          <w:lang w:eastAsia="en-US"/>
        </w:rPr>
        <w:t xml:space="preserve"> #</w:t>
      </w:r>
      <w:proofErr w:type="gramEnd"/>
      <w:r w:rsidRPr="00AC18B6">
        <w:rPr>
          <w:rFonts w:ascii="Calibri" w:eastAsia="Calibri" w:hAnsi="Calibri" w:cs="Arial"/>
          <w:lang w:eastAsia="en-US"/>
        </w:rPr>
        <w:t xml:space="preserve"> of Credits</w:t>
      </w:r>
    </w:p>
    <w:p w14:paraId="4346E029" w14:textId="77777777" w:rsidR="006A0DEB" w:rsidRPr="00AC18B6" w:rsidRDefault="006A0DEB" w:rsidP="006A0DEB">
      <w:pPr>
        <w:spacing w:after="0"/>
        <w:rPr>
          <w:rFonts w:ascii="Calibri" w:eastAsia="Calibri" w:hAnsi="Calibri" w:cs="Arial"/>
          <w:lang w:eastAsia="en-US"/>
        </w:rPr>
        <w:sectPr w:rsidR="006A0DEB" w:rsidRPr="00AC18B6" w:rsidSect="006A0DEB">
          <w:type w:val="continuous"/>
          <w:pgSz w:w="12240" w:h="15840"/>
          <w:pgMar w:top="1440" w:right="1440" w:bottom="1440" w:left="1440" w:header="720" w:footer="720" w:gutter="0"/>
          <w:cols w:num="2" w:space="720"/>
          <w:docGrid w:linePitch="360"/>
        </w:sectPr>
      </w:pPr>
      <w:r w:rsidRPr="00AC18B6">
        <w:rPr>
          <w:rFonts w:ascii="Calibri" w:eastAsia="Calibri" w:hAnsi="Calibri" w:cs="Arial"/>
          <w:b/>
          <w:lang w:eastAsia="en-US"/>
        </w:rPr>
        <w:t>Delivery Mode</w:t>
      </w:r>
      <w:proofErr w:type="gramStart"/>
      <w:r w:rsidRPr="00AC18B6">
        <w:rPr>
          <w:rFonts w:ascii="Calibri" w:eastAsia="Calibri" w:hAnsi="Calibri" w:cs="Arial"/>
          <w:b/>
          <w:lang w:eastAsia="en-US"/>
        </w:rPr>
        <w:t>:</w:t>
      </w:r>
      <w:r w:rsidRPr="00AC18B6">
        <w:rPr>
          <w:rFonts w:ascii="Calibri" w:eastAsia="Calibri" w:hAnsi="Calibri" w:cs="Arial"/>
          <w:lang w:eastAsia="en-US"/>
        </w:rPr>
        <w:t xml:space="preserve">  Online</w:t>
      </w:r>
      <w:proofErr w:type="gramEnd"/>
      <w:r w:rsidRPr="00AC18B6">
        <w:rPr>
          <w:rFonts w:ascii="Calibri" w:eastAsia="Calibri" w:hAnsi="Calibri" w:cs="Arial"/>
          <w:lang w:eastAsia="en-US"/>
        </w:rPr>
        <w:t>/Hybrid/Lecture</w:t>
      </w:r>
    </w:p>
    <w:p w14:paraId="11125525" w14:textId="238E4A19" w:rsidR="006A0DEB" w:rsidRPr="00AC18B6" w:rsidRDefault="006A0DEB" w:rsidP="006A0DEB">
      <w:pPr>
        <w:pBdr>
          <w:bottom w:val="single" w:sz="12" w:space="1" w:color="auto"/>
        </w:pBdr>
        <w:rPr>
          <w:rFonts w:ascii="Calibri" w:eastAsia="Calibri" w:hAnsi="Calibri" w:cs="Arial"/>
          <w:lang w:eastAsia="en-US"/>
        </w:rPr>
      </w:pPr>
    </w:p>
    <w:p w14:paraId="07593487" w14:textId="5D999BF7" w:rsidR="006A0DEB" w:rsidRPr="0000003F" w:rsidRDefault="006A0DEB" w:rsidP="0000003F">
      <w:pPr>
        <w:pStyle w:val="Heading2"/>
      </w:pPr>
      <w:r w:rsidRPr="0000003F">
        <w:t>General Education</w:t>
      </w:r>
    </w:p>
    <w:p w14:paraId="0440C87B"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 xml:space="preserve">If </w:t>
      </w:r>
      <w:proofErr w:type="spellStart"/>
      <w:r w:rsidRPr="00AC18B6">
        <w:rPr>
          <w:rFonts w:ascii="Calibri" w:eastAsia="Calibri" w:hAnsi="Calibri" w:cs="Arial"/>
          <w:lang w:eastAsia="en-US"/>
        </w:rPr>
        <w:t>GenEd</w:t>
      </w:r>
      <w:proofErr w:type="spellEnd"/>
      <w:r w:rsidRPr="00AC18B6">
        <w:rPr>
          <w:rFonts w:ascii="Calibri" w:eastAsia="Calibri" w:hAnsi="Calibri" w:cs="Arial"/>
          <w:lang w:eastAsia="en-US"/>
        </w:rPr>
        <w:t xml:space="preserve">, list </w:t>
      </w:r>
      <w:r w:rsidRPr="00AC18B6">
        <w:rPr>
          <w:rFonts w:ascii="Calibri" w:eastAsia="Calibri" w:hAnsi="Calibri" w:cs="Arial"/>
          <w:i/>
          <w:iCs/>
          <w:lang w:eastAsia="en-US"/>
        </w:rPr>
        <w:t>Example</w:t>
      </w:r>
      <w:r w:rsidRPr="00AC18B6">
        <w:rPr>
          <w:rFonts w:ascii="Calibri" w:eastAsia="Calibri" w:hAnsi="Calibri" w:cs="Arial"/>
          <w:lang w:eastAsia="en-US"/>
        </w:rPr>
        <w:t xml:space="preserve"> “General Education Competency Area: Mathematical Ways of Knowing” Otherwise, delete this area</w:t>
      </w:r>
    </w:p>
    <w:p w14:paraId="4457DB51" w14:textId="77777777" w:rsidR="006A0DEB" w:rsidRPr="00AC18B6" w:rsidRDefault="006A0DEB" w:rsidP="0000003F">
      <w:pPr>
        <w:pStyle w:val="Heading2"/>
      </w:pPr>
      <w:r w:rsidRPr="00AC18B6">
        <w:t>Course Description</w:t>
      </w:r>
    </w:p>
    <w:p w14:paraId="79859AF3"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Copy from course catalog</w:t>
      </w:r>
    </w:p>
    <w:p w14:paraId="15964508" w14:textId="77777777" w:rsidR="006A0DEB" w:rsidRPr="00AC18B6" w:rsidRDefault="006A0DEB" w:rsidP="0000003F">
      <w:pPr>
        <w:pStyle w:val="Heading2"/>
      </w:pPr>
      <w:r w:rsidRPr="00AC18B6">
        <w:t>Pre-requisite / Co-requisite</w:t>
      </w:r>
    </w:p>
    <w:p w14:paraId="40E2F4FC"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List requirements</w:t>
      </w:r>
    </w:p>
    <w:p w14:paraId="5DDD4069" w14:textId="77777777" w:rsidR="006A0DEB" w:rsidRPr="00AC18B6" w:rsidRDefault="006A0DEB" w:rsidP="0000003F">
      <w:pPr>
        <w:pStyle w:val="Heading2"/>
      </w:pPr>
      <w:r w:rsidRPr="00AC18B6">
        <w:t>Course Learning Outcomes</w:t>
      </w:r>
    </w:p>
    <w:p w14:paraId="0BFCE652"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Upon successful completion of this course, student should be able to demonstrate the following competencies: (example Mathematics; use measurable terms)</w:t>
      </w:r>
    </w:p>
    <w:p w14:paraId="001C9A08" w14:textId="77777777" w:rsidR="006A0DEB" w:rsidRPr="00AC18B6" w:rsidRDefault="006A0DEB" w:rsidP="006A0DEB">
      <w:pPr>
        <w:numPr>
          <w:ilvl w:val="0"/>
          <w:numId w:val="1"/>
        </w:numPr>
        <w:spacing w:after="0" w:line="240" w:lineRule="auto"/>
        <w:contextualSpacing/>
        <w:rPr>
          <w:rFonts w:ascii="Calibri" w:eastAsia="Calibri" w:hAnsi="Calibri" w:cs="Arial"/>
          <w:lang w:eastAsia="en-US"/>
        </w:rPr>
      </w:pPr>
      <w:r w:rsidRPr="00AC18B6">
        <w:rPr>
          <w:rFonts w:ascii="Calibri" w:eastAsia="Calibri" w:hAnsi="Calibri" w:cs="Arial"/>
          <w:lang w:eastAsia="en-US"/>
        </w:rPr>
        <w:t>List objectives</w:t>
      </w:r>
    </w:p>
    <w:p w14:paraId="644DC7E5" w14:textId="77777777" w:rsidR="006A0DEB" w:rsidRPr="00AC18B6" w:rsidRDefault="006A0DEB" w:rsidP="0000003F">
      <w:pPr>
        <w:pStyle w:val="Heading2"/>
      </w:pPr>
      <w:r w:rsidRPr="00AC18B6">
        <w:t>Required Text/Materials</w:t>
      </w:r>
    </w:p>
    <w:p w14:paraId="16FA95BB"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 xml:space="preserve">List textbooks, </w:t>
      </w:r>
      <w:proofErr w:type="gramStart"/>
      <w:r w:rsidRPr="00AC18B6">
        <w:rPr>
          <w:rFonts w:ascii="Calibri" w:eastAsia="Calibri" w:hAnsi="Calibri" w:cs="Arial"/>
          <w:lang w:eastAsia="en-US"/>
        </w:rPr>
        <w:t>supplemental</w:t>
      </w:r>
      <w:proofErr w:type="gramEnd"/>
      <w:r w:rsidRPr="00AC18B6">
        <w:rPr>
          <w:rFonts w:ascii="Calibri" w:eastAsia="Calibri" w:hAnsi="Calibri" w:cs="Arial"/>
          <w:lang w:eastAsia="en-US"/>
        </w:rPr>
        <w:t xml:space="preserve">, </w:t>
      </w:r>
      <w:proofErr w:type="spellStart"/>
      <w:r w:rsidRPr="00AC18B6">
        <w:rPr>
          <w:rFonts w:ascii="Calibri" w:eastAsia="Calibri" w:hAnsi="Calibri" w:cs="Arial"/>
          <w:lang w:eastAsia="en-US"/>
        </w:rPr>
        <w:t>etc</w:t>
      </w:r>
      <w:proofErr w:type="spellEnd"/>
    </w:p>
    <w:p w14:paraId="264EDA43" w14:textId="77777777" w:rsidR="006A0DEB" w:rsidRPr="00AC18B6" w:rsidRDefault="006A0DEB" w:rsidP="0000003F">
      <w:pPr>
        <w:pStyle w:val="Heading2"/>
      </w:pPr>
      <w:r w:rsidRPr="00AC18B6">
        <w:t>Communication Policy</w:t>
      </w:r>
    </w:p>
    <w:p w14:paraId="3A180013"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Provide information about the best way and times to contact the instructor, and the expected turn-around time for responses. Ex “Email is the best way to reach me</w:t>
      </w:r>
      <w:proofErr w:type="gramStart"/>
      <w:r w:rsidRPr="00AC18B6">
        <w:rPr>
          <w:rFonts w:ascii="Calibri" w:eastAsia="Calibri" w:hAnsi="Calibri" w:cs="Arial"/>
          <w:lang w:eastAsia="en-US"/>
        </w:rPr>
        <w:t>.</w:t>
      </w:r>
      <w:proofErr w:type="gramEnd"/>
      <w:r w:rsidRPr="00AC18B6">
        <w:rPr>
          <w:rFonts w:ascii="Calibri" w:eastAsia="Calibri" w:hAnsi="Calibri" w:cs="Arial"/>
          <w:lang w:eastAsia="en-US"/>
        </w:rPr>
        <w:t xml:space="preserve"> I will reply to emails within 24 hours M-Th, and by the end of Monday for emails received Fri-Sun.”</w:t>
      </w:r>
    </w:p>
    <w:p w14:paraId="45C7BA89" w14:textId="77777777" w:rsidR="006A0DEB" w:rsidRPr="00AC18B6" w:rsidRDefault="006A0DEB" w:rsidP="0000003F">
      <w:pPr>
        <w:pStyle w:val="Heading2"/>
      </w:pPr>
      <w:r w:rsidRPr="00AC18B6">
        <w:t>Grades</w:t>
      </w:r>
    </w:p>
    <w:p w14:paraId="1A4BE73F" w14:textId="77777777" w:rsidR="006A0DEB" w:rsidRPr="0000003F" w:rsidRDefault="006A0DEB" w:rsidP="0000003F">
      <w:pPr>
        <w:pStyle w:val="Heading3"/>
      </w:pPr>
      <w:r w:rsidRPr="0000003F">
        <w:t>Grading Policy/Evaluation</w:t>
      </w:r>
    </w:p>
    <w:p w14:paraId="6CF32EAE" w14:textId="77777777" w:rsidR="006A0DEB" w:rsidRPr="00AC18B6" w:rsidRDefault="006A0DEB" w:rsidP="006A0DEB">
      <w:pPr>
        <w:rPr>
          <w:rFonts w:ascii="Calibri" w:eastAsia="Calibri" w:hAnsi="Calibri" w:cs="Arial"/>
          <w:bCs/>
          <w:lang w:eastAsia="en-US"/>
        </w:rPr>
      </w:pPr>
      <w:r w:rsidRPr="00AC18B6">
        <w:rPr>
          <w:rFonts w:ascii="Calibri" w:eastAsia="Calibri" w:hAnsi="Calibri" w:cs="Arial"/>
          <w:bCs/>
          <w:lang w:eastAsia="en-US"/>
        </w:rPr>
        <w:t>Specific breakdown of your grading scale; include grade categories (Exams, Projects, Discussions, etc.) Please include whether assignments will be weighted or total points.  Discuss all rules and policies related to course grading (Late material, make-ups, incompletes, etc.)</w:t>
      </w:r>
    </w:p>
    <w:p w14:paraId="4852BE66" w14:textId="77777777" w:rsidR="006A0DEB" w:rsidRPr="00AC18B6" w:rsidRDefault="006A0DEB" w:rsidP="0000003F">
      <w:pPr>
        <w:pStyle w:val="Heading3"/>
      </w:pPr>
      <w:r w:rsidRPr="00AC18B6">
        <w:t>Assignment and Grading Feedback</w:t>
      </w:r>
    </w:p>
    <w:p w14:paraId="295F2C31"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Grading feedback will be completed in (insert time frame) after the assignment due date.  If it is determined that grading will take longer than (insert time frame) the instructor will provide timeframe to students via class or Canvas.</w:t>
      </w:r>
    </w:p>
    <w:p w14:paraId="432F252C" w14:textId="77777777" w:rsidR="006A0DEB" w:rsidRPr="00AC18B6" w:rsidRDefault="006A0DEB" w:rsidP="0000003F">
      <w:pPr>
        <w:pStyle w:val="Heading3"/>
      </w:pPr>
      <w:r w:rsidRPr="00AC18B6">
        <w:lastRenderedPageBreak/>
        <w:t>Grading Scale</w:t>
      </w:r>
    </w:p>
    <w:p w14:paraId="02B1ECDE"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 xml:space="preserve">LC State uses the +/- system.  </w:t>
      </w:r>
      <w:hyperlink r:id="rId14" w:anchor="gradingtext" w:history="1">
        <w:r w:rsidRPr="00AC18B6">
          <w:rPr>
            <w:rFonts w:ascii="Calibri" w:eastAsia="Calibri" w:hAnsi="Calibri" w:cs="Arial"/>
            <w:color w:val="0563C1"/>
            <w:u w:val="single"/>
            <w:lang w:eastAsia="en-US"/>
          </w:rPr>
          <w:t>The LCSC Reg</w:t>
        </w:r>
        <w:r w:rsidRPr="00AC18B6">
          <w:rPr>
            <w:rFonts w:ascii="Calibri" w:eastAsia="Calibri" w:hAnsi="Calibri" w:cs="Arial"/>
            <w:color w:val="0563C1"/>
            <w:u w:val="single"/>
            <w:lang w:eastAsia="en-US"/>
          </w:rPr>
          <w:t>i</w:t>
        </w:r>
        <w:r w:rsidRPr="00AC18B6">
          <w:rPr>
            <w:rFonts w:ascii="Calibri" w:eastAsia="Calibri" w:hAnsi="Calibri" w:cs="Arial"/>
            <w:color w:val="0563C1"/>
            <w:u w:val="single"/>
            <w:lang w:eastAsia="en-US"/>
          </w:rPr>
          <w:t>strar website</w:t>
        </w:r>
      </w:hyperlink>
      <w:r w:rsidRPr="00AC18B6">
        <w:rPr>
          <w:rFonts w:ascii="Calibri" w:eastAsia="Calibri" w:hAnsi="Calibri" w:cs="Arial"/>
          <w:lang w:eastAsia="en-US"/>
        </w:rPr>
        <w:t xml:space="preserve"> offers information about grading (Full URL: http://catalog.lcsc.edu/student-affairs/registrar-records/#gradingtext).</w:t>
      </w:r>
    </w:p>
    <w:tbl>
      <w:tblPr>
        <w:tblStyle w:val="GridTable2-Accent31"/>
        <w:tblW w:w="0" w:type="auto"/>
        <w:tblLook w:val="04A0" w:firstRow="1" w:lastRow="0" w:firstColumn="1" w:lastColumn="0" w:noHBand="0" w:noVBand="1"/>
        <w:tblCaption w:val="Grading Scale"/>
        <w:tblDescription w:val="LCSC Letters and Percentages"/>
      </w:tblPr>
      <w:tblGrid>
        <w:gridCol w:w="1165"/>
        <w:gridCol w:w="1890"/>
      </w:tblGrid>
      <w:tr w:rsidR="006A0DEB" w:rsidRPr="00AC18B6" w14:paraId="6EB693E4" w14:textId="77777777" w:rsidTr="006A0D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tcPr>
          <w:p w14:paraId="7ED8B8FE" w14:textId="77777777" w:rsidR="006A0DEB" w:rsidRPr="00AC18B6" w:rsidRDefault="006A0DEB" w:rsidP="006A0DEB">
            <w:pPr>
              <w:spacing w:line="259" w:lineRule="auto"/>
              <w:rPr>
                <w:rFonts w:ascii="Calibri" w:hAnsi="Calibri" w:cs="Arial"/>
              </w:rPr>
            </w:pPr>
            <w:r w:rsidRPr="00AC18B6">
              <w:rPr>
                <w:rFonts w:ascii="Calibri" w:hAnsi="Calibri" w:cs="Arial"/>
              </w:rPr>
              <w:t>Letter</w:t>
            </w:r>
          </w:p>
        </w:tc>
        <w:tc>
          <w:tcPr>
            <w:tcW w:w="1890" w:type="dxa"/>
          </w:tcPr>
          <w:p w14:paraId="5B3DD8E4" w14:textId="77777777" w:rsidR="006A0DEB" w:rsidRPr="00AC18B6" w:rsidRDefault="006A0DEB" w:rsidP="006A0DEB">
            <w:pPr>
              <w:spacing w:line="259" w:lineRule="auto"/>
              <w:cnfStyle w:val="100000000000" w:firstRow="1"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Percentage</w:t>
            </w:r>
          </w:p>
        </w:tc>
      </w:tr>
      <w:tr w:rsidR="006A0DEB" w:rsidRPr="00AC18B6" w14:paraId="547D61DF"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D5495B3" w14:textId="77777777" w:rsidR="006A0DEB" w:rsidRPr="00AC18B6" w:rsidRDefault="006A0DEB" w:rsidP="006A0DEB">
            <w:pPr>
              <w:spacing w:line="259" w:lineRule="auto"/>
              <w:rPr>
                <w:rFonts w:ascii="Calibri" w:hAnsi="Calibri" w:cs="Arial"/>
              </w:rPr>
            </w:pPr>
            <w:r w:rsidRPr="00AC18B6">
              <w:rPr>
                <w:rFonts w:ascii="Calibri" w:hAnsi="Calibri" w:cs="Arial"/>
              </w:rPr>
              <w:t>A</w:t>
            </w:r>
          </w:p>
        </w:tc>
        <w:tc>
          <w:tcPr>
            <w:tcW w:w="1890" w:type="dxa"/>
          </w:tcPr>
          <w:p w14:paraId="60FFE83D"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100 – 93</w:t>
            </w:r>
          </w:p>
        </w:tc>
      </w:tr>
      <w:tr w:rsidR="006A0DEB" w:rsidRPr="00AC18B6" w14:paraId="58342507" w14:textId="77777777" w:rsidTr="006A0DEB">
        <w:tc>
          <w:tcPr>
            <w:cnfStyle w:val="001000000000" w:firstRow="0" w:lastRow="0" w:firstColumn="1" w:lastColumn="0" w:oddVBand="0" w:evenVBand="0" w:oddHBand="0" w:evenHBand="0" w:firstRowFirstColumn="0" w:firstRowLastColumn="0" w:lastRowFirstColumn="0" w:lastRowLastColumn="0"/>
            <w:tcW w:w="1165" w:type="dxa"/>
          </w:tcPr>
          <w:p w14:paraId="69208F8F" w14:textId="77777777" w:rsidR="006A0DEB" w:rsidRPr="00AC18B6" w:rsidRDefault="006A0DEB" w:rsidP="006A0DEB">
            <w:pPr>
              <w:spacing w:line="259" w:lineRule="auto"/>
              <w:rPr>
                <w:rFonts w:ascii="Calibri" w:hAnsi="Calibri" w:cs="Arial"/>
              </w:rPr>
            </w:pPr>
            <w:r w:rsidRPr="00AC18B6">
              <w:rPr>
                <w:rFonts w:ascii="Calibri" w:hAnsi="Calibri" w:cs="Arial"/>
              </w:rPr>
              <w:t>A-</w:t>
            </w:r>
          </w:p>
        </w:tc>
        <w:tc>
          <w:tcPr>
            <w:tcW w:w="1890" w:type="dxa"/>
          </w:tcPr>
          <w:p w14:paraId="21306234" w14:textId="77777777" w:rsidR="006A0DEB" w:rsidRPr="00AC18B6" w:rsidRDefault="006A0DEB" w:rsidP="006A0DEB">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92.99 – 90</w:t>
            </w:r>
          </w:p>
        </w:tc>
      </w:tr>
      <w:tr w:rsidR="006A0DEB" w:rsidRPr="00AC18B6" w14:paraId="6D1617B4"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37D69F6" w14:textId="77777777" w:rsidR="006A0DEB" w:rsidRPr="00AC18B6" w:rsidRDefault="006A0DEB" w:rsidP="006A0DEB">
            <w:pPr>
              <w:spacing w:line="259" w:lineRule="auto"/>
              <w:rPr>
                <w:rFonts w:ascii="Calibri" w:hAnsi="Calibri" w:cs="Arial"/>
              </w:rPr>
            </w:pPr>
            <w:r w:rsidRPr="00AC18B6">
              <w:rPr>
                <w:rFonts w:ascii="Calibri" w:hAnsi="Calibri" w:cs="Arial"/>
              </w:rPr>
              <w:t>B+</w:t>
            </w:r>
          </w:p>
        </w:tc>
        <w:tc>
          <w:tcPr>
            <w:tcW w:w="1890" w:type="dxa"/>
          </w:tcPr>
          <w:p w14:paraId="5D56FC33"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89.99 – 87</w:t>
            </w:r>
          </w:p>
        </w:tc>
      </w:tr>
      <w:tr w:rsidR="006A0DEB" w:rsidRPr="00AC18B6" w14:paraId="6E3EA387" w14:textId="77777777" w:rsidTr="006A0DEB">
        <w:tc>
          <w:tcPr>
            <w:cnfStyle w:val="001000000000" w:firstRow="0" w:lastRow="0" w:firstColumn="1" w:lastColumn="0" w:oddVBand="0" w:evenVBand="0" w:oddHBand="0" w:evenHBand="0" w:firstRowFirstColumn="0" w:firstRowLastColumn="0" w:lastRowFirstColumn="0" w:lastRowLastColumn="0"/>
            <w:tcW w:w="1165" w:type="dxa"/>
          </w:tcPr>
          <w:p w14:paraId="039832CE" w14:textId="77777777" w:rsidR="006A0DEB" w:rsidRPr="00AC18B6" w:rsidRDefault="006A0DEB" w:rsidP="006A0DEB">
            <w:pPr>
              <w:spacing w:line="259" w:lineRule="auto"/>
              <w:rPr>
                <w:rFonts w:ascii="Calibri" w:hAnsi="Calibri" w:cs="Arial"/>
              </w:rPr>
            </w:pPr>
            <w:r w:rsidRPr="00AC18B6">
              <w:rPr>
                <w:rFonts w:ascii="Calibri" w:hAnsi="Calibri" w:cs="Arial"/>
              </w:rPr>
              <w:t>B</w:t>
            </w:r>
          </w:p>
        </w:tc>
        <w:tc>
          <w:tcPr>
            <w:tcW w:w="1890" w:type="dxa"/>
          </w:tcPr>
          <w:p w14:paraId="00E1B739" w14:textId="77777777" w:rsidR="006A0DEB" w:rsidRPr="00AC18B6" w:rsidRDefault="006A0DEB" w:rsidP="006A0DEB">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86.99 – 83</w:t>
            </w:r>
          </w:p>
        </w:tc>
      </w:tr>
      <w:tr w:rsidR="006A0DEB" w:rsidRPr="00AC18B6" w14:paraId="1C6792F3"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414571F" w14:textId="77777777" w:rsidR="006A0DEB" w:rsidRPr="00AC18B6" w:rsidRDefault="006A0DEB" w:rsidP="006A0DEB">
            <w:pPr>
              <w:spacing w:line="259" w:lineRule="auto"/>
              <w:rPr>
                <w:rFonts w:ascii="Calibri" w:hAnsi="Calibri" w:cs="Arial"/>
              </w:rPr>
            </w:pPr>
            <w:r w:rsidRPr="00AC18B6">
              <w:rPr>
                <w:rFonts w:ascii="Calibri" w:hAnsi="Calibri" w:cs="Arial"/>
              </w:rPr>
              <w:t>B-</w:t>
            </w:r>
          </w:p>
        </w:tc>
        <w:tc>
          <w:tcPr>
            <w:tcW w:w="1890" w:type="dxa"/>
          </w:tcPr>
          <w:p w14:paraId="4B5F26FD"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 xml:space="preserve">82.99 – 80 </w:t>
            </w:r>
          </w:p>
        </w:tc>
      </w:tr>
      <w:tr w:rsidR="006A0DEB" w:rsidRPr="00AC18B6" w14:paraId="24161799" w14:textId="77777777" w:rsidTr="006A0DEB">
        <w:tc>
          <w:tcPr>
            <w:cnfStyle w:val="001000000000" w:firstRow="0" w:lastRow="0" w:firstColumn="1" w:lastColumn="0" w:oddVBand="0" w:evenVBand="0" w:oddHBand="0" w:evenHBand="0" w:firstRowFirstColumn="0" w:firstRowLastColumn="0" w:lastRowFirstColumn="0" w:lastRowLastColumn="0"/>
            <w:tcW w:w="1165" w:type="dxa"/>
          </w:tcPr>
          <w:p w14:paraId="4C7D425A" w14:textId="77777777" w:rsidR="006A0DEB" w:rsidRPr="00AC18B6" w:rsidRDefault="006A0DEB" w:rsidP="006A0DEB">
            <w:pPr>
              <w:spacing w:line="259" w:lineRule="auto"/>
              <w:rPr>
                <w:rFonts w:ascii="Calibri" w:hAnsi="Calibri" w:cs="Arial"/>
              </w:rPr>
            </w:pPr>
            <w:r w:rsidRPr="00AC18B6">
              <w:rPr>
                <w:rFonts w:ascii="Calibri" w:hAnsi="Calibri" w:cs="Arial"/>
              </w:rPr>
              <w:t>C+</w:t>
            </w:r>
          </w:p>
        </w:tc>
        <w:tc>
          <w:tcPr>
            <w:tcW w:w="1890" w:type="dxa"/>
          </w:tcPr>
          <w:p w14:paraId="7C675ADF" w14:textId="77777777" w:rsidR="006A0DEB" w:rsidRPr="00AC18B6" w:rsidRDefault="006A0DEB" w:rsidP="006A0DEB">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 xml:space="preserve">79.99 – 77 </w:t>
            </w:r>
          </w:p>
        </w:tc>
      </w:tr>
      <w:tr w:rsidR="006A0DEB" w:rsidRPr="00AC18B6" w14:paraId="0268469F"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E940259" w14:textId="77777777" w:rsidR="006A0DEB" w:rsidRPr="00AC18B6" w:rsidRDefault="006A0DEB" w:rsidP="006A0DEB">
            <w:pPr>
              <w:spacing w:line="259" w:lineRule="auto"/>
              <w:rPr>
                <w:rFonts w:ascii="Calibri" w:hAnsi="Calibri" w:cs="Arial"/>
              </w:rPr>
            </w:pPr>
            <w:r w:rsidRPr="00AC18B6">
              <w:rPr>
                <w:rFonts w:ascii="Calibri" w:hAnsi="Calibri" w:cs="Arial"/>
              </w:rPr>
              <w:t>C</w:t>
            </w:r>
          </w:p>
        </w:tc>
        <w:tc>
          <w:tcPr>
            <w:tcW w:w="1890" w:type="dxa"/>
          </w:tcPr>
          <w:p w14:paraId="0F2B1243"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 xml:space="preserve">76.99 – 73 </w:t>
            </w:r>
          </w:p>
        </w:tc>
      </w:tr>
      <w:tr w:rsidR="006A0DEB" w:rsidRPr="00AC18B6" w14:paraId="22CFFE71" w14:textId="77777777" w:rsidTr="006A0DEB">
        <w:tc>
          <w:tcPr>
            <w:cnfStyle w:val="001000000000" w:firstRow="0" w:lastRow="0" w:firstColumn="1" w:lastColumn="0" w:oddVBand="0" w:evenVBand="0" w:oddHBand="0" w:evenHBand="0" w:firstRowFirstColumn="0" w:firstRowLastColumn="0" w:lastRowFirstColumn="0" w:lastRowLastColumn="0"/>
            <w:tcW w:w="1165" w:type="dxa"/>
          </w:tcPr>
          <w:p w14:paraId="7569F0AA" w14:textId="77777777" w:rsidR="006A0DEB" w:rsidRPr="00AC18B6" w:rsidRDefault="006A0DEB" w:rsidP="006A0DEB">
            <w:pPr>
              <w:spacing w:line="259" w:lineRule="auto"/>
              <w:rPr>
                <w:rFonts w:ascii="Calibri" w:hAnsi="Calibri" w:cs="Arial"/>
              </w:rPr>
            </w:pPr>
            <w:r w:rsidRPr="00AC18B6">
              <w:rPr>
                <w:rFonts w:ascii="Calibri" w:hAnsi="Calibri" w:cs="Arial"/>
              </w:rPr>
              <w:t>C-</w:t>
            </w:r>
          </w:p>
        </w:tc>
        <w:tc>
          <w:tcPr>
            <w:tcW w:w="1890" w:type="dxa"/>
          </w:tcPr>
          <w:p w14:paraId="7C429EB8" w14:textId="77777777" w:rsidR="006A0DEB" w:rsidRPr="00AC18B6" w:rsidRDefault="006A0DEB" w:rsidP="006A0DEB">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 xml:space="preserve">72.99 – 70 </w:t>
            </w:r>
          </w:p>
        </w:tc>
      </w:tr>
      <w:tr w:rsidR="006A0DEB" w:rsidRPr="00AC18B6" w14:paraId="2F6F7153"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06109CC" w14:textId="77777777" w:rsidR="006A0DEB" w:rsidRPr="00AC18B6" w:rsidRDefault="006A0DEB" w:rsidP="006A0DEB">
            <w:pPr>
              <w:spacing w:line="259" w:lineRule="auto"/>
              <w:rPr>
                <w:rFonts w:ascii="Calibri" w:hAnsi="Calibri" w:cs="Arial"/>
              </w:rPr>
            </w:pPr>
            <w:r w:rsidRPr="00AC18B6">
              <w:rPr>
                <w:rFonts w:ascii="Calibri" w:hAnsi="Calibri" w:cs="Arial"/>
              </w:rPr>
              <w:t>D+</w:t>
            </w:r>
          </w:p>
        </w:tc>
        <w:tc>
          <w:tcPr>
            <w:tcW w:w="1890" w:type="dxa"/>
          </w:tcPr>
          <w:p w14:paraId="45C19B4B"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 xml:space="preserve">69.99 – 67 </w:t>
            </w:r>
          </w:p>
        </w:tc>
      </w:tr>
      <w:tr w:rsidR="006A0DEB" w:rsidRPr="00AC18B6" w14:paraId="65F46871" w14:textId="77777777" w:rsidTr="006A0DEB">
        <w:tc>
          <w:tcPr>
            <w:cnfStyle w:val="001000000000" w:firstRow="0" w:lastRow="0" w:firstColumn="1" w:lastColumn="0" w:oddVBand="0" w:evenVBand="0" w:oddHBand="0" w:evenHBand="0" w:firstRowFirstColumn="0" w:firstRowLastColumn="0" w:lastRowFirstColumn="0" w:lastRowLastColumn="0"/>
            <w:tcW w:w="1165" w:type="dxa"/>
          </w:tcPr>
          <w:p w14:paraId="615B5843" w14:textId="77777777" w:rsidR="006A0DEB" w:rsidRPr="00AC18B6" w:rsidRDefault="006A0DEB" w:rsidP="006A0DEB">
            <w:pPr>
              <w:spacing w:line="259" w:lineRule="auto"/>
              <w:rPr>
                <w:rFonts w:ascii="Calibri" w:hAnsi="Calibri" w:cs="Arial"/>
              </w:rPr>
            </w:pPr>
            <w:r w:rsidRPr="00AC18B6">
              <w:rPr>
                <w:rFonts w:ascii="Calibri" w:hAnsi="Calibri" w:cs="Arial"/>
              </w:rPr>
              <w:t>D</w:t>
            </w:r>
          </w:p>
        </w:tc>
        <w:tc>
          <w:tcPr>
            <w:tcW w:w="1890" w:type="dxa"/>
          </w:tcPr>
          <w:p w14:paraId="0855FDC0" w14:textId="77777777" w:rsidR="006A0DEB" w:rsidRPr="00AC18B6" w:rsidRDefault="006A0DEB" w:rsidP="006A0DEB">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8B6">
              <w:rPr>
                <w:rFonts w:ascii="Calibri" w:hAnsi="Calibri" w:cs="Arial"/>
              </w:rPr>
              <w:t xml:space="preserve">66.99 – 60 </w:t>
            </w:r>
          </w:p>
        </w:tc>
      </w:tr>
      <w:tr w:rsidR="006A0DEB" w:rsidRPr="00AC18B6" w14:paraId="003C7791" w14:textId="77777777" w:rsidTr="006A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C57B201" w14:textId="77777777" w:rsidR="006A0DEB" w:rsidRPr="00AC18B6" w:rsidRDefault="006A0DEB" w:rsidP="006A0DEB">
            <w:pPr>
              <w:spacing w:line="259" w:lineRule="auto"/>
              <w:rPr>
                <w:rFonts w:ascii="Calibri" w:hAnsi="Calibri" w:cs="Arial"/>
              </w:rPr>
            </w:pPr>
            <w:r w:rsidRPr="00AC18B6">
              <w:rPr>
                <w:rFonts w:ascii="Calibri" w:hAnsi="Calibri" w:cs="Arial"/>
              </w:rPr>
              <w:t>F</w:t>
            </w:r>
          </w:p>
        </w:tc>
        <w:tc>
          <w:tcPr>
            <w:tcW w:w="1890" w:type="dxa"/>
          </w:tcPr>
          <w:p w14:paraId="7B54D356" w14:textId="77777777" w:rsidR="006A0DEB" w:rsidRPr="00AC18B6" w:rsidRDefault="006A0DEB" w:rsidP="006A0DEB">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8B6">
              <w:rPr>
                <w:rFonts w:ascii="Calibri" w:hAnsi="Calibri" w:cs="Arial"/>
              </w:rPr>
              <w:t>Below 60</w:t>
            </w:r>
          </w:p>
        </w:tc>
      </w:tr>
    </w:tbl>
    <w:p w14:paraId="2F540DCF" w14:textId="77777777" w:rsidR="006A0DEB" w:rsidRPr="00AC18B6" w:rsidRDefault="006A0DEB" w:rsidP="0000003F">
      <w:pPr>
        <w:pStyle w:val="Heading2"/>
      </w:pPr>
      <w:r w:rsidRPr="00AC18B6">
        <w:t>Course Assignments</w:t>
      </w:r>
    </w:p>
    <w:p w14:paraId="46A28502"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List assignments/details here</w:t>
      </w:r>
    </w:p>
    <w:p w14:paraId="63D56A27" w14:textId="77777777" w:rsidR="006A0DEB" w:rsidRPr="00AC18B6" w:rsidRDefault="006A0DEB" w:rsidP="0000003F">
      <w:pPr>
        <w:pStyle w:val="Heading2"/>
      </w:pPr>
      <w:r w:rsidRPr="00AC18B6">
        <w:t>Course Schedule</w:t>
      </w:r>
    </w:p>
    <w:p w14:paraId="0D563E80"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Recommended that course be listed by dates or weeks for clarity</w:t>
      </w:r>
    </w:p>
    <w:p w14:paraId="40A8704B"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Week 1 or Month/Day:</w:t>
      </w:r>
    </w:p>
    <w:p w14:paraId="18E8C524"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Week 2 or Month/Day:</w:t>
      </w:r>
    </w:p>
    <w:p w14:paraId="34DFAC07" w14:textId="77777777" w:rsidR="006A0DEB" w:rsidRPr="00AC18B6" w:rsidRDefault="006A0DEB" w:rsidP="006A0DEB">
      <w:pPr>
        <w:rPr>
          <w:rFonts w:ascii="Calibri" w:eastAsia="Calibri" w:hAnsi="Calibri" w:cs="Arial"/>
          <w:lang w:eastAsia="en-US"/>
        </w:rPr>
      </w:pPr>
      <w:r w:rsidRPr="00AC18B6">
        <w:rPr>
          <w:rFonts w:ascii="Calibri" w:eastAsia="Calibri" w:hAnsi="Calibri" w:cs="Arial"/>
          <w:lang w:eastAsia="en-US"/>
        </w:rPr>
        <w:t xml:space="preserve">*The instructor reserves the right to make changes to the course schedule, as needed, to accommodate situations that may arise throughout the semester. Notice shall be given (in-class, on Canvas, </w:t>
      </w:r>
      <w:proofErr w:type="spellStart"/>
      <w:r w:rsidRPr="00AC18B6">
        <w:rPr>
          <w:rFonts w:ascii="Calibri" w:eastAsia="Calibri" w:hAnsi="Calibri" w:cs="Arial"/>
          <w:lang w:eastAsia="en-US"/>
        </w:rPr>
        <w:t>etc</w:t>
      </w:r>
      <w:proofErr w:type="spellEnd"/>
      <w:r w:rsidRPr="00AC18B6">
        <w:rPr>
          <w:rFonts w:ascii="Calibri" w:eastAsia="Calibri" w:hAnsi="Calibri" w:cs="Arial"/>
          <w:lang w:eastAsia="en-US"/>
        </w:rPr>
        <w:t>) as soon as any changes need to be made.</w:t>
      </w:r>
    </w:p>
    <w:p w14:paraId="03D759FE" w14:textId="77777777" w:rsidR="006A0DEB" w:rsidRPr="00AC18B6" w:rsidRDefault="006A0DEB" w:rsidP="0000003F">
      <w:pPr>
        <w:pStyle w:val="Heading2"/>
      </w:pPr>
      <w:r w:rsidRPr="00AC18B6">
        <w:t>Shared College Information</w:t>
      </w:r>
    </w:p>
    <w:p w14:paraId="7FE938FE" w14:textId="77777777" w:rsidR="00F623FF" w:rsidRPr="008E3259" w:rsidRDefault="00F623FF" w:rsidP="00F623FF">
      <w:pPr>
        <w:pStyle w:val="Heading2"/>
        <w:rPr>
          <w:rFonts w:cstheme="minorHAnsi"/>
        </w:rPr>
      </w:pPr>
      <w:r w:rsidRPr="008E3259">
        <w:rPr>
          <w:rFonts w:cstheme="minorHAnsi"/>
        </w:rPr>
        <w:t>Consumer Information</w:t>
      </w:r>
    </w:p>
    <w:p w14:paraId="313C7045" w14:textId="77777777" w:rsidR="00F623FF" w:rsidRPr="008E3259" w:rsidRDefault="00F623FF" w:rsidP="00F623FF">
      <w:pPr>
        <w:rPr>
          <w:rFonts w:cstheme="minorHAnsi"/>
        </w:rPr>
      </w:pPr>
      <w:r w:rsidRPr="008E3259">
        <w:rPr>
          <w:rFonts w:cstheme="minorHAnsi"/>
        </w:rPr>
        <w:t xml:space="preserve">The Higher Education Act of 1965 (amended in 1988 and 2008) requires all post-secondary institutions offering federal financial aid programs to provide key data to both prospective and current students. To comply with this requirement, LC State has developed a </w:t>
      </w:r>
      <w:hyperlink r:id="rId15" w:history="1">
        <w:r w:rsidRPr="008E3259">
          <w:rPr>
            <w:rStyle w:val="Hyperlink"/>
            <w:rFonts w:eastAsia="Calibri" w:cstheme="minorHAnsi"/>
          </w:rPr>
          <w:t>consumer information webpage</w:t>
        </w:r>
      </w:hyperlink>
      <w:r w:rsidRPr="008E3259">
        <w:rPr>
          <w:rFonts w:cstheme="minorHAnsi"/>
        </w:rPr>
        <w:t xml:space="preserve"> (full URL: https://www.lcsc.edu/consumer-information) for your reference.</w:t>
      </w:r>
    </w:p>
    <w:p w14:paraId="39088B2A" w14:textId="77777777" w:rsidR="00F623FF" w:rsidRPr="008E3259" w:rsidRDefault="00F623FF" w:rsidP="00F623FF">
      <w:pPr>
        <w:pStyle w:val="Heading2"/>
        <w:rPr>
          <w:rFonts w:cstheme="minorHAnsi"/>
        </w:rPr>
      </w:pPr>
      <w:r w:rsidRPr="008E3259">
        <w:rPr>
          <w:rFonts w:cstheme="minorHAnsi"/>
        </w:rPr>
        <w:t>Student Rights and Responsibilities</w:t>
      </w:r>
    </w:p>
    <w:p w14:paraId="17CF951D" w14:textId="77777777" w:rsidR="00F623FF" w:rsidRPr="008E3259" w:rsidRDefault="00F623FF" w:rsidP="00F623FF">
      <w:pPr>
        <w:rPr>
          <w:rFonts w:eastAsia="Calibri" w:cstheme="minorHAnsi"/>
        </w:rPr>
      </w:pPr>
      <w:r w:rsidRPr="008E3259">
        <w:rPr>
          <w:rFonts w:eastAsia="Calibri" w:cstheme="minorHAnsi"/>
        </w:rPr>
        <w:t xml:space="preserve">Students are responsible for knowing their program requirements, course requirements, and other information associated with their enrollment at LC State. Students should review the </w:t>
      </w:r>
      <w:hyperlink r:id="rId16" w:history="1">
        <w:r w:rsidRPr="008E3259">
          <w:rPr>
            <w:rStyle w:val="Hyperlink"/>
            <w:rFonts w:eastAsia="Calibri" w:cstheme="minorHAnsi"/>
          </w:rPr>
          <w:t>LC State General Catalog</w:t>
        </w:r>
      </w:hyperlink>
      <w:r w:rsidRPr="008E3259">
        <w:rPr>
          <w:rFonts w:eastAsia="Calibri" w:cstheme="minorHAnsi"/>
        </w:rPr>
        <w:t xml:space="preserve"> (full URL: http://catalog.lcsc.edu/) and the </w:t>
      </w:r>
      <w:hyperlink r:id="rId17" w:history="1">
        <w:r w:rsidRPr="008E3259">
          <w:rPr>
            <w:rStyle w:val="Hyperlink"/>
            <w:rFonts w:eastAsia="Calibri" w:cstheme="minorHAnsi"/>
          </w:rPr>
          <w:t>LC State Student Handbook</w:t>
        </w:r>
      </w:hyperlink>
      <w:r w:rsidRPr="008E3259">
        <w:rPr>
          <w:rFonts w:eastAsia="Calibri" w:cstheme="minorHAnsi"/>
        </w:rPr>
        <w:t xml:space="preserve"> (full URL: </w:t>
      </w:r>
      <w:r w:rsidRPr="00020F33">
        <w:rPr>
          <w:rFonts w:eastAsia="Calibri" w:cstheme="minorHAnsi"/>
        </w:rPr>
        <w:t>https://www.lcsc.edu/media/dohh3hgs/student-handbook-25-26-fully-accessible.pdf</w:t>
      </w:r>
      <w:r w:rsidRPr="008E3259">
        <w:rPr>
          <w:rFonts w:eastAsia="Calibri" w:cstheme="minorHAnsi"/>
        </w:rPr>
        <w:t>) for more information.</w:t>
      </w:r>
    </w:p>
    <w:p w14:paraId="18A71F5F" w14:textId="77777777" w:rsidR="00F623FF" w:rsidRPr="008E3259" w:rsidRDefault="00F623FF" w:rsidP="00F623FF">
      <w:pPr>
        <w:pStyle w:val="Heading2"/>
        <w:rPr>
          <w:rFonts w:cstheme="minorHAnsi"/>
        </w:rPr>
      </w:pPr>
      <w:r w:rsidRPr="008E3259">
        <w:rPr>
          <w:rFonts w:cstheme="minorHAnsi"/>
        </w:rPr>
        <w:lastRenderedPageBreak/>
        <w:t>State Law, Academic Freedom, and Course Expectations</w:t>
      </w:r>
    </w:p>
    <w:p w14:paraId="5E6B4F89" w14:textId="77777777" w:rsidR="00F623FF" w:rsidRDefault="00F623FF" w:rsidP="00F623FF">
      <w:pPr>
        <w:rPr>
          <w:rFonts w:eastAsia="Calibri" w:cstheme="minorHAnsi"/>
        </w:rPr>
      </w:pPr>
      <w:r w:rsidRPr="008E3259">
        <w:rPr>
          <w:rFonts w:eastAsia="Calibri" w:cstheme="minorHAnsi"/>
        </w:rPr>
        <w:t>Effective July 1, 2025, Idaho Code § 67-5909D establishes that courses “derived from or that promote” certain concepts associated with critical theory or diversity, equity, and inclusion (DEI) may be subject to additional state-level reporting and oversight. However, the statute also explicitly affirms that it does not “limit the free discussion of ideas in a classroom setting.” At LC State, this provision protects our ability to foster a learning environment grounded in open inquiry, respectful dialogue, and academic integrity.</w:t>
      </w:r>
    </w:p>
    <w:p w14:paraId="3732F6DD" w14:textId="77777777" w:rsidR="00F623FF" w:rsidRPr="008E3259" w:rsidRDefault="00F623FF" w:rsidP="00F623FF">
      <w:pPr>
        <w:rPr>
          <w:rFonts w:eastAsia="Calibri" w:cstheme="minorHAnsi"/>
        </w:rPr>
      </w:pPr>
      <w:r w:rsidRPr="008E3259">
        <w:rPr>
          <w:rFonts w:eastAsia="Calibri" w:cstheme="minorHAnsi"/>
        </w:rPr>
        <w:t>As one of Idaho’s four public four-year institutions, LC State is governed by policies of the Idaho State Board of Education, including the following principles articulated in SBOE Policy III.B:</w:t>
      </w:r>
    </w:p>
    <w:p w14:paraId="39353FCC" w14:textId="77777777" w:rsidR="00F623FF" w:rsidRDefault="00F623FF" w:rsidP="00F623FF">
      <w:pPr>
        <w:ind w:left="720"/>
        <w:rPr>
          <w:rFonts w:eastAsia="Calibri" w:cstheme="minorHAnsi"/>
        </w:rPr>
      </w:pPr>
      <w:r w:rsidRPr="008E3259">
        <w:rPr>
          <w:rFonts w:eastAsia="Calibri" w:cstheme="minorHAnsi"/>
        </w:rPr>
        <w:t>“Membership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p w14:paraId="25338895" w14:textId="77777777" w:rsidR="00F623FF" w:rsidRDefault="00F623FF" w:rsidP="00F623FF">
      <w:pPr>
        <w:rPr>
          <w:rFonts w:eastAsia="Calibri" w:cstheme="minorHAnsi"/>
        </w:rPr>
      </w:pPr>
      <w:r w:rsidRPr="008E3259">
        <w:rPr>
          <w:rFonts w:eastAsia="Calibri" w:cstheme="minorHAnsi"/>
        </w:rPr>
        <w:t>In line with these principles, this course is designed to encourage your academic development through thoughtfully selected readings, activities, and assignments. You are invited to engage critically with course materials, analyze competing viewpoints, and arrive at your own reasoned conclusions. While some content may challenge your perspective, you will not be asked or required to adopt any specific ideological or political position.</w:t>
      </w:r>
    </w:p>
    <w:p w14:paraId="674BCADC" w14:textId="77777777" w:rsidR="00F623FF" w:rsidRDefault="00F623FF" w:rsidP="00F623FF">
      <w:pPr>
        <w:rPr>
          <w:rFonts w:eastAsia="Calibri" w:cstheme="minorHAnsi"/>
        </w:rPr>
      </w:pPr>
      <w:r w:rsidRPr="008E3259">
        <w:rPr>
          <w:rFonts w:eastAsia="Calibri" w:cstheme="minorHAnsi"/>
        </w:rPr>
        <w:t xml:space="preserve">As you review the course syllabus and other instructional materials, please know they have been developed to support a respectful, engaging, and rigorous learning community. If at any point you decide that this course does not align with your academic preferences or goals, you are encouraged to </w:t>
      </w:r>
      <w:hyperlink r:id="rId18" w:history="1">
        <w:r w:rsidRPr="008E3259">
          <w:rPr>
            <w:rStyle w:val="Hyperlink"/>
            <w:rFonts w:eastAsia="Calibri" w:cstheme="minorHAnsi"/>
          </w:rPr>
          <w:t>contact your Academic Advisor</w:t>
        </w:r>
      </w:hyperlink>
      <w:r w:rsidRPr="008E3259">
        <w:rPr>
          <w:rFonts w:eastAsia="Calibri" w:cstheme="minorHAnsi"/>
        </w:rPr>
        <w:t xml:space="preserve"> (full email: advisor@lcsc.edu) to discuss available alternatives. Be sure to consult the LC State Academic Calendar for important deadlines related to course withdrawal or schedule changes. If you are receiving scholarships or financial aid, consult with the Financial Aid Office about potential impacts on scholarships or financial aid eligibility.</w:t>
      </w:r>
    </w:p>
    <w:p w14:paraId="107AC358" w14:textId="77777777" w:rsidR="00F623FF" w:rsidRPr="008E3259" w:rsidRDefault="00F623FF" w:rsidP="00F623FF">
      <w:pPr>
        <w:rPr>
          <w:rFonts w:eastAsia="Calibri" w:cstheme="minorHAnsi"/>
        </w:rPr>
      </w:pPr>
      <w:r w:rsidRPr="008E3259">
        <w:rPr>
          <w:rFonts w:eastAsia="Calibri" w:cstheme="minorHAnsi"/>
        </w:rPr>
        <w:t xml:space="preserve">If you have questions about course content, instructional approach, or academic freedom policies, please </w:t>
      </w:r>
      <w:hyperlink r:id="rId19" w:history="1">
        <w:r w:rsidRPr="008E3259">
          <w:rPr>
            <w:rStyle w:val="Hyperlink"/>
            <w:rFonts w:eastAsia="Calibri" w:cstheme="minorHAnsi"/>
          </w:rPr>
          <w:t>contact the Provost/VP of Academic Affairs</w:t>
        </w:r>
      </w:hyperlink>
      <w:r w:rsidRPr="008E3259">
        <w:rPr>
          <w:rFonts w:eastAsia="Calibri" w:cstheme="minorHAnsi"/>
        </w:rPr>
        <w:t xml:space="preserve"> (full email: academicaffairs@lcsc.edu). We are committed to your success and to upholding LC State’s standards of academic excellence, respect, and transparency.</w:t>
      </w:r>
    </w:p>
    <w:p w14:paraId="50A4D2F2" w14:textId="77777777" w:rsidR="00F623FF" w:rsidRPr="008E3259" w:rsidRDefault="00F623FF" w:rsidP="00F623FF">
      <w:pPr>
        <w:rPr>
          <w:rFonts w:eastAsia="Calibri" w:cstheme="minorHAnsi"/>
        </w:rPr>
      </w:pPr>
    </w:p>
    <w:p w14:paraId="5E3D6ECB" w14:textId="77777777" w:rsidR="00F623FF" w:rsidRPr="008E3259" w:rsidRDefault="00F623FF" w:rsidP="00F623FF">
      <w:pPr>
        <w:pStyle w:val="Heading2"/>
        <w:rPr>
          <w:rFonts w:cstheme="minorHAnsi"/>
        </w:rPr>
      </w:pPr>
      <w:r w:rsidRPr="008E3259">
        <w:rPr>
          <w:rFonts w:cstheme="minorHAnsi"/>
        </w:rPr>
        <w:t>Academic Freedom</w:t>
      </w:r>
    </w:p>
    <w:p w14:paraId="557E6221" w14:textId="4ABAC3E6" w:rsidR="00F623FF" w:rsidRPr="008E3259" w:rsidRDefault="00F623FF" w:rsidP="00F623FF">
      <w:pPr>
        <w:rPr>
          <w:rFonts w:eastAsia="Calibri" w:cstheme="minorHAnsi"/>
        </w:rPr>
      </w:pPr>
      <w:r w:rsidRPr="008E3259">
        <w:rPr>
          <w:rFonts w:eastAsia="Calibri" w:cstheme="minorHAnsi"/>
        </w:rPr>
        <w:t xml:space="preserve">Lewis-Clark State </w:t>
      </w:r>
      <w:proofErr w:type="gramStart"/>
      <w:r w:rsidRPr="008E3259">
        <w:rPr>
          <w:rFonts w:eastAsia="Calibri" w:cstheme="minorHAnsi"/>
        </w:rPr>
        <w:t>promotes,</w:t>
      </w:r>
      <w:proofErr w:type="gramEnd"/>
      <w:r w:rsidRPr="008E3259">
        <w:rPr>
          <w:rFonts w:eastAsia="Calibri" w:cstheme="minorHAnsi"/>
        </w:rPr>
        <w:t xml:space="preserve"> values, encourages, and creates an environment that adheres to the principle of academic freedom.  Deep at the institutional core is the intellectual pursuit of all knowledge and theories, thought, reason, and perspective of truth for all LC State students, faculty, staff, and administrators.</w:t>
      </w:r>
    </w:p>
    <w:p w14:paraId="24E69ED3" w14:textId="4997418E" w:rsidR="00F623FF" w:rsidRPr="008E3259" w:rsidRDefault="00F623FF" w:rsidP="00F623FF">
      <w:pPr>
        <w:rPr>
          <w:rFonts w:eastAsia="Calibri" w:cstheme="minorHAnsi"/>
        </w:rPr>
      </w:pPr>
      <w:r w:rsidRPr="008E3259">
        <w:rPr>
          <w:rFonts w:eastAsia="Calibri" w:cstheme="minorHAnsi"/>
        </w:rPr>
        <w:t>A student’s right to academic freedom and expression are specifically identified in the student handbook, which essentially states concepts expressed in the classroom are for educational purposes, and a student’s adherence to any belief system will not be used as evaluative criteria.</w:t>
      </w:r>
    </w:p>
    <w:p w14:paraId="3E67B9ED" w14:textId="77777777" w:rsidR="00F623FF" w:rsidRPr="008E3259" w:rsidRDefault="00F623FF" w:rsidP="00F623FF">
      <w:pPr>
        <w:pStyle w:val="Heading2"/>
        <w:rPr>
          <w:rFonts w:cstheme="minorHAnsi"/>
        </w:rPr>
      </w:pPr>
      <w:r w:rsidRPr="008E3259">
        <w:rPr>
          <w:rFonts w:cstheme="minorHAnsi"/>
        </w:rPr>
        <w:lastRenderedPageBreak/>
        <w:t>Disclosures</w:t>
      </w:r>
    </w:p>
    <w:p w14:paraId="2C54988F" w14:textId="77777777" w:rsidR="00F623FF" w:rsidRPr="008E3259" w:rsidRDefault="00F623FF" w:rsidP="00F623FF">
      <w:pPr>
        <w:rPr>
          <w:rFonts w:eastAsia="Calibri" w:cstheme="minorHAnsi"/>
        </w:rPr>
      </w:pPr>
      <w:r w:rsidRPr="008E3259">
        <w:rPr>
          <w:rFonts w:eastAsia="Calibri" w:cstheme="minorHAnsi"/>
        </w:rPr>
        <w:t xml:space="preserve">During this course, if you elect to discuss information with your instructor that you consider to be sensitive or personal in nature, and not to be shared with others, please state this clearly. Your confidentiality in these circumstances will be respected </w:t>
      </w:r>
      <w:proofErr w:type="gramStart"/>
      <w:r w:rsidRPr="008E3259">
        <w:rPr>
          <w:rFonts w:eastAsia="Calibri" w:cstheme="minorHAnsi"/>
        </w:rPr>
        <w:t>unless upholding</w:t>
      </w:r>
      <w:proofErr w:type="gramEnd"/>
      <w:r w:rsidRPr="008E3259">
        <w:rPr>
          <w:rFonts w:eastAsia="Calibri" w:cstheme="minorHAnsi"/>
        </w:rPr>
        <w:t xml:space="preserve"> that confidentiality could reasonably put you, other students, or other members of the campus community in danger. In those cases, or when faculty are bound by law to report what you have shared, such as incidents involving sexual assault or other violent acts, a report will be submitted to appropriate campus authorities.</w:t>
      </w:r>
    </w:p>
    <w:p w14:paraId="3468211D" w14:textId="77777777" w:rsidR="00F623FF" w:rsidRPr="008E3259" w:rsidRDefault="00F623FF" w:rsidP="00F623FF">
      <w:pPr>
        <w:pStyle w:val="Heading2"/>
        <w:rPr>
          <w:rFonts w:cstheme="minorHAnsi"/>
        </w:rPr>
      </w:pPr>
      <w:r w:rsidRPr="008E3259">
        <w:rPr>
          <w:rFonts w:cstheme="minorHAnsi"/>
        </w:rPr>
        <w:t>Student Health &amp; Wellness</w:t>
      </w:r>
    </w:p>
    <w:p w14:paraId="19CB197F" w14:textId="77777777" w:rsidR="00F623FF" w:rsidRPr="008E3259" w:rsidRDefault="00F623FF" w:rsidP="00F623FF">
      <w:pPr>
        <w:rPr>
          <w:rFonts w:eastAsia="Calibri" w:cstheme="minorHAnsi"/>
        </w:rPr>
      </w:pPr>
      <w:r w:rsidRPr="008E3259">
        <w:rPr>
          <w:rFonts w:eastAsia="Calibri" w:cstheme="minorHAnsi"/>
        </w:rPr>
        <w:t xml:space="preserve">Students at LC State have access to health services at </w:t>
      </w:r>
      <w:hyperlink r:id="rId20" w:history="1">
        <w:r w:rsidRPr="008E3259">
          <w:rPr>
            <w:rStyle w:val="Hyperlink"/>
            <w:rFonts w:eastAsia="Calibri" w:cstheme="minorHAnsi"/>
          </w:rPr>
          <w:t>Student Health Services</w:t>
        </w:r>
      </w:hyperlink>
      <w:r w:rsidRPr="008E3259">
        <w:rPr>
          <w:rFonts w:eastAsia="Calibri" w:cstheme="minorHAnsi"/>
        </w:rPr>
        <w:t xml:space="preserve"> (full URL: https://www.lcsc.edu/student-health) and mental health services at the </w:t>
      </w:r>
      <w:hyperlink r:id="rId21" w:history="1">
        <w:r w:rsidRPr="008E3259">
          <w:rPr>
            <w:rStyle w:val="Hyperlink"/>
            <w:rFonts w:eastAsia="Calibri" w:cstheme="minorHAnsi"/>
          </w:rPr>
          <w:t>Student Counseling Center</w:t>
        </w:r>
      </w:hyperlink>
      <w:r w:rsidRPr="008E3259">
        <w:rPr>
          <w:rFonts w:eastAsia="Calibri" w:cstheme="minorHAnsi"/>
        </w:rPr>
        <w:t xml:space="preserve"> (full URL: https://www.lcsc.edu/student-counseling) on campus. In the event of an emergency, please seek medical help, and if necessary, report the incident to LC State Security (208-792-2226). Fieldtrips or other special student activities may also require students to submit a signed participation waiver (forms are obtained from the supporting Division Office).</w:t>
      </w:r>
    </w:p>
    <w:p w14:paraId="08A5D72E" w14:textId="77777777" w:rsidR="00F623FF" w:rsidRPr="008E3259" w:rsidRDefault="00F623FF" w:rsidP="00F623FF">
      <w:pPr>
        <w:pStyle w:val="Heading2"/>
        <w:rPr>
          <w:rFonts w:cstheme="minorHAnsi"/>
        </w:rPr>
      </w:pPr>
      <w:r w:rsidRPr="008E3259">
        <w:rPr>
          <w:rFonts w:cstheme="minorHAnsi"/>
        </w:rPr>
        <w:t>Accessibility Accommodations</w:t>
      </w:r>
    </w:p>
    <w:p w14:paraId="5D3CAD44" w14:textId="77777777" w:rsidR="00F623FF" w:rsidRPr="008E3259" w:rsidRDefault="00F623FF" w:rsidP="00F623FF">
      <w:pPr>
        <w:rPr>
          <w:rFonts w:eastAsia="Calibri" w:cstheme="minorHAnsi"/>
        </w:rPr>
      </w:pPr>
      <w:r w:rsidRPr="008E3259">
        <w:rPr>
          <w:rFonts w:eastAsia="Calibri" w:cstheme="minorHAnsi"/>
        </w:rPr>
        <w:t xml:space="preserve">Students requiring special accommodations or course adaptations due to a permanent or temporary disability and/or health-related issue should contact Accessibility Services (LIB 161, 208-792-2677). Information can also be found on the </w:t>
      </w:r>
      <w:hyperlink r:id="rId22" w:history="1">
        <w:r w:rsidRPr="008E3259">
          <w:rPr>
            <w:rStyle w:val="Hyperlink"/>
            <w:rFonts w:eastAsia="Calibri" w:cstheme="minorHAnsi"/>
          </w:rPr>
          <w:t>Accessibility Services website</w:t>
        </w:r>
      </w:hyperlink>
      <w:r w:rsidRPr="008E3259">
        <w:rPr>
          <w:rFonts w:eastAsia="Calibri" w:cstheme="minorHAnsi"/>
        </w:rPr>
        <w:t xml:space="preserve"> (full URL: https://www.lcsc.edu/accessibility-services). Official documentation may be required to provide </w:t>
      </w:r>
      <w:proofErr w:type="gramStart"/>
      <w:r w:rsidRPr="008E3259">
        <w:rPr>
          <w:rFonts w:eastAsia="Calibri" w:cstheme="minorHAnsi"/>
        </w:rPr>
        <w:t>an accommodation</w:t>
      </w:r>
      <w:proofErr w:type="gramEnd"/>
      <w:r w:rsidRPr="008E3259">
        <w:rPr>
          <w:rFonts w:eastAsia="Calibri" w:cstheme="minorHAnsi"/>
        </w:rPr>
        <w:t xml:space="preserve"> and/or adaptation.</w:t>
      </w:r>
    </w:p>
    <w:p w14:paraId="73DD0032" w14:textId="77777777" w:rsidR="00F623FF" w:rsidRPr="008E3259" w:rsidRDefault="00F623FF" w:rsidP="00F623FF">
      <w:pPr>
        <w:pStyle w:val="Heading2"/>
        <w:rPr>
          <w:rFonts w:cstheme="minorHAnsi"/>
        </w:rPr>
      </w:pPr>
      <w:r w:rsidRPr="008E3259">
        <w:rPr>
          <w:rFonts w:cstheme="minorHAnsi"/>
        </w:rPr>
        <w:t>Academic Integrity</w:t>
      </w:r>
    </w:p>
    <w:p w14:paraId="005D7BAC" w14:textId="77777777" w:rsidR="00F623FF" w:rsidRPr="008E3259" w:rsidRDefault="00F623FF" w:rsidP="00F623FF">
      <w:pPr>
        <w:rPr>
          <w:rFonts w:eastAsia="Calibri" w:cstheme="minorHAnsi"/>
        </w:rPr>
      </w:pPr>
      <w:r w:rsidRPr="008E3259">
        <w:rPr>
          <w:rFonts w:eastAsia="Calibri" w:cstheme="minorHAnsi"/>
        </w:rPr>
        <w:t>Academic dishonesty, which includes cheating and plagiarism, is not tolerated at LC State. Individual faculty members will impose their own policies and sanctions regarding academic integrity situations. Students who have been sanctioned for academic dishonesty may be referred to the VP for Student Affairs for official disciplinary action.</w:t>
      </w:r>
    </w:p>
    <w:p w14:paraId="41C6267D" w14:textId="77777777" w:rsidR="00F623FF" w:rsidRPr="008E3259" w:rsidRDefault="00F623FF" w:rsidP="00F623FF">
      <w:pPr>
        <w:pStyle w:val="Heading2"/>
        <w:rPr>
          <w:rFonts w:cstheme="minorHAnsi"/>
        </w:rPr>
      </w:pPr>
      <w:bookmarkStart w:id="0" w:name="_Hlk188860968"/>
      <w:r w:rsidRPr="008E3259">
        <w:rPr>
          <w:rFonts w:cstheme="minorHAnsi"/>
        </w:rPr>
        <w:t>Artificial Intelligence (AI)</w:t>
      </w:r>
    </w:p>
    <w:p w14:paraId="69BF5469" w14:textId="77777777" w:rsidR="00F623FF" w:rsidRPr="008E3259" w:rsidRDefault="00F623FF" w:rsidP="00F623FF">
      <w:pPr>
        <w:rPr>
          <w:rFonts w:eastAsia="Calibri" w:cstheme="minorHAnsi"/>
        </w:rPr>
      </w:pPr>
      <w:r w:rsidRPr="008E3259">
        <w:rPr>
          <w:rFonts w:eastAsia="Calibri" w:cstheme="minorHAnsi"/>
          <w:i/>
          <w:iCs/>
          <w:shd w:val="clear" w:color="auto" w:fill="FFFFFF"/>
        </w:rPr>
        <w:t xml:space="preserve">It </w:t>
      </w:r>
      <w:r w:rsidRPr="008E3259">
        <w:rPr>
          <w:rFonts w:eastAsia="Calibri" w:cstheme="minorHAnsi"/>
        </w:rPr>
        <w:t>is recommended that instructors include a statement documenting the AI usage expectations for their course</w:t>
      </w:r>
      <w:r w:rsidRPr="008E3259">
        <w:rPr>
          <w:rFonts w:eastAsia="Calibri" w:cstheme="minorHAnsi"/>
          <w:i/>
          <w:iCs/>
        </w:rPr>
        <w:t xml:space="preserve">. </w:t>
      </w:r>
      <w:bookmarkStart w:id="1" w:name="_Hlk188861495"/>
      <w:r w:rsidRPr="008E3259">
        <w:rPr>
          <w:rFonts w:eastAsia="Calibri" w:cstheme="minorHAnsi"/>
        </w:rPr>
        <w:t xml:space="preserve">The </w:t>
      </w:r>
      <w:hyperlink r:id="rId23" w:history="1">
        <w:r w:rsidRPr="008E3259">
          <w:rPr>
            <w:rFonts w:eastAsia="Calibri" w:cstheme="minorHAnsi"/>
            <w:color w:val="0563C1"/>
            <w:u w:val="single"/>
          </w:rPr>
          <w:t>Academic Affairs, Information for Faculty website</w:t>
        </w:r>
      </w:hyperlink>
      <w:r w:rsidRPr="008E3259">
        <w:rPr>
          <w:rFonts w:eastAsia="Calibri" w:cstheme="minorHAnsi"/>
        </w:rPr>
        <w:t xml:space="preserve"> (full URL: https://www.lcsc.edu/academic-affairs/information-for-faculty) offers </w:t>
      </w:r>
      <w:bookmarkEnd w:id="1"/>
      <w:r w:rsidRPr="008E3259">
        <w:rPr>
          <w:rFonts w:eastAsia="Calibri" w:cstheme="minorHAnsi"/>
        </w:rPr>
        <w:t>several AI Statements to help instructors relay expectations of how students may use AI for the course.</w:t>
      </w:r>
      <w:bookmarkEnd w:id="0"/>
    </w:p>
    <w:p w14:paraId="2BA9D3C6" w14:textId="77777777" w:rsidR="00F623FF" w:rsidRPr="008E3259" w:rsidRDefault="00F623FF" w:rsidP="00F623FF">
      <w:pPr>
        <w:pStyle w:val="Heading2"/>
        <w:rPr>
          <w:rFonts w:cstheme="minorHAnsi"/>
        </w:rPr>
      </w:pPr>
      <w:r w:rsidRPr="008E3259">
        <w:rPr>
          <w:rFonts w:cstheme="minorHAnsi"/>
        </w:rPr>
        <w:t>Illegal File Sharing</w:t>
      </w:r>
    </w:p>
    <w:p w14:paraId="2D2E23C7" w14:textId="77777777" w:rsidR="00F623FF" w:rsidRPr="008E3259" w:rsidRDefault="00F623FF" w:rsidP="00F623FF">
      <w:pPr>
        <w:rPr>
          <w:rFonts w:eastAsia="Calibri" w:cstheme="minorHAnsi"/>
        </w:rPr>
      </w:pPr>
      <w:r w:rsidRPr="008E3259">
        <w:rPr>
          <w:rFonts w:eastAsia="Calibri" w:cstheme="minorHAnsi"/>
        </w:rPr>
        <w:t xml:space="preserve">Students using LC State’s computers and/or computer network must comply with the college’s appropriate use policies and are prohibited from illegally downloading or sharing data files of any kind. Specific information about the college’s technology policies and its protocols for combating illegal file sharing is contained in </w:t>
      </w:r>
      <w:hyperlink r:id="rId24" w:history="1">
        <w:r w:rsidRPr="008E3259">
          <w:rPr>
            <w:rStyle w:val="Hyperlink"/>
            <w:rFonts w:eastAsia="Calibri" w:cstheme="minorHAnsi"/>
          </w:rPr>
          <w:t>LC State Policy 1.202 - Appropriate Use Policy for Technology</w:t>
        </w:r>
      </w:hyperlink>
      <w:r w:rsidRPr="008E3259">
        <w:rPr>
          <w:rFonts w:eastAsia="Calibri" w:cstheme="minorHAnsi"/>
        </w:rPr>
        <w:t xml:space="preserve"> (full URL: </w:t>
      </w:r>
      <w:r w:rsidRPr="00C73023">
        <w:rPr>
          <w:rFonts w:eastAsia="Calibri" w:cstheme="minorHAnsi"/>
        </w:rPr>
        <w:t>https://www.lcsc.edu/media/qzfbkswt/policy-1202-appropriate-use-for-technology.pdf</w:t>
      </w:r>
      <w:r w:rsidRPr="008E3259">
        <w:rPr>
          <w:rFonts w:eastAsia="Calibri" w:cstheme="minorHAnsi"/>
        </w:rPr>
        <w:t>).</w:t>
      </w:r>
    </w:p>
    <w:p w14:paraId="751C81AB" w14:textId="77777777" w:rsidR="00F623FF" w:rsidRPr="008E3259" w:rsidRDefault="00F623FF" w:rsidP="00F623FF">
      <w:pPr>
        <w:pStyle w:val="Heading2"/>
        <w:rPr>
          <w:rFonts w:cstheme="minorHAnsi"/>
        </w:rPr>
      </w:pPr>
      <w:r w:rsidRPr="008E3259">
        <w:rPr>
          <w:rFonts w:cstheme="minorHAnsi"/>
        </w:rPr>
        <w:lastRenderedPageBreak/>
        <w:t>Testing Center for In-Person Proctoring (Remove if not needed)</w:t>
      </w:r>
    </w:p>
    <w:p w14:paraId="61A76B1D" w14:textId="77777777" w:rsidR="00F623FF" w:rsidRDefault="00F623FF" w:rsidP="00F623FF">
      <w:pPr>
        <w:rPr>
          <w:rFonts w:eastAsia="Calibri" w:cstheme="minorHAnsi"/>
        </w:rPr>
      </w:pPr>
      <w:r w:rsidRPr="008E3259">
        <w:rPr>
          <w:rFonts w:eastAsia="Calibri" w:cstheme="minorHAnsi"/>
        </w:rPr>
        <w:t xml:space="preserve">This course has proctored exams. If you are located at the Lewiston Campus, you can take proctored exams at the LC State Testing Center. It </w:t>
      </w:r>
      <w:proofErr w:type="gramStart"/>
      <w:r w:rsidRPr="008E3259">
        <w:rPr>
          <w:rFonts w:eastAsia="Calibri" w:cstheme="minorHAnsi"/>
        </w:rPr>
        <w:t>is located in</w:t>
      </w:r>
      <w:proofErr w:type="gramEnd"/>
      <w:r w:rsidRPr="008E3259">
        <w:rPr>
          <w:rFonts w:eastAsia="Calibri" w:cstheme="minorHAnsi"/>
        </w:rPr>
        <w:t xml:space="preserve"> the Library Building, Rm 161; call to schedule your exam - 208-792-2100.</w:t>
      </w:r>
    </w:p>
    <w:p w14:paraId="1CF2B69D" w14:textId="77777777" w:rsidR="00F623FF" w:rsidRPr="008E3259" w:rsidRDefault="00F623FF" w:rsidP="00F623FF">
      <w:pPr>
        <w:rPr>
          <w:rFonts w:eastAsia="Calibri" w:cstheme="minorHAnsi"/>
        </w:rPr>
      </w:pPr>
      <w:r w:rsidRPr="008E3259">
        <w:rPr>
          <w:rFonts w:eastAsia="Calibri" w:cstheme="minorHAnsi"/>
        </w:rPr>
        <w:t xml:space="preserve">If you are located near the Coeur d'Alene Center, you may use the NIC Testing Center. They are located on the second floor of </w:t>
      </w:r>
      <w:proofErr w:type="spellStart"/>
      <w:r w:rsidRPr="008E3259">
        <w:rPr>
          <w:rFonts w:eastAsia="Calibri" w:cstheme="minorHAnsi"/>
        </w:rPr>
        <w:t>Molstead</w:t>
      </w:r>
      <w:proofErr w:type="spellEnd"/>
      <w:r w:rsidRPr="008E3259">
        <w:rPr>
          <w:rFonts w:eastAsia="Calibri" w:cstheme="minorHAnsi"/>
        </w:rPr>
        <w:t xml:space="preserve"> Library; call to schedule your exam - 208-616-7203.  If located at a distance, you can arrange to use an approved proctor at your location.  You will need to contact the </w:t>
      </w:r>
      <w:hyperlink r:id="rId25" w:history="1">
        <w:r w:rsidRPr="008E3259">
          <w:rPr>
            <w:rStyle w:val="Hyperlink"/>
            <w:rFonts w:eastAsia="Calibri" w:cstheme="minorHAnsi"/>
          </w:rPr>
          <w:t>LC State Testing Center</w:t>
        </w:r>
      </w:hyperlink>
      <w:r w:rsidRPr="008E3259">
        <w:rPr>
          <w:rFonts w:eastAsia="Calibri" w:cstheme="minorHAnsi"/>
        </w:rPr>
        <w:t xml:space="preserve"> (full URL:</w:t>
      </w:r>
      <w:r w:rsidRPr="008E3259">
        <w:rPr>
          <w:rFonts w:cstheme="minorHAnsi"/>
        </w:rPr>
        <w:t xml:space="preserve"> </w:t>
      </w:r>
      <w:r w:rsidRPr="008E3259">
        <w:rPr>
          <w:rFonts w:eastAsia="Calibri" w:cstheme="minorHAnsi"/>
        </w:rPr>
        <w:t>https://www.lcsc.edu/testing-center) to have a proctor approved and arrange to have test passwords and/or materials sent to your local proctor.</w:t>
      </w:r>
    </w:p>
    <w:p w14:paraId="20EF2C6B" w14:textId="77777777" w:rsidR="00114121" w:rsidRDefault="00114121" w:rsidP="00F623FF"/>
    <w:sectPr w:rsidR="00114121" w:rsidSect="006A0D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F9C2" w14:textId="77777777" w:rsidR="005E3596" w:rsidRDefault="00EF2981">
      <w:pPr>
        <w:spacing w:after="0" w:line="240" w:lineRule="auto"/>
      </w:pPr>
      <w:r>
        <w:separator/>
      </w:r>
    </w:p>
  </w:endnote>
  <w:endnote w:type="continuationSeparator" w:id="0">
    <w:p w14:paraId="14A98B4F" w14:textId="77777777" w:rsidR="005E3596" w:rsidRDefault="00EF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4293" w14:textId="77777777" w:rsidR="00EF2981" w:rsidRDefault="00EF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113590"/>
      <w:docPartObj>
        <w:docPartGallery w:val="Page Numbers (Bottom of Page)"/>
        <w:docPartUnique/>
      </w:docPartObj>
    </w:sdtPr>
    <w:sdtEndPr/>
    <w:sdtContent>
      <w:sdt>
        <w:sdtPr>
          <w:id w:val="1728636285"/>
          <w:docPartObj>
            <w:docPartGallery w:val="Page Numbers (Top of Page)"/>
            <w:docPartUnique/>
          </w:docPartObj>
        </w:sdtPr>
        <w:sdtEndPr/>
        <w:sdtContent>
          <w:p w14:paraId="73199E78" w14:textId="77777777" w:rsidR="006A0DEB" w:rsidRDefault="006A0D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E1568F" w14:textId="77777777" w:rsidR="006A0DEB" w:rsidRDefault="006A0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5B79" w14:textId="77777777" w:rsidR="00EF2981" w:rsidRDefault="00EF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A701" w14:textId="77777777" w:rsidR="005E3596" w:rsidRDefault="00EF2981">
      <w:pPr>
        <w:spacing w:after="0" w:line="240" w:lineRule="auto"/>
      </w:pPr>
      <w:r>
        <w:separator/>
      </w:r>
    </w:p>
  </w:footnote>
  <w:footnote w:type="continuationSeparator" w:id="0">
    <w:p w14:paraId="52B62A85" w14:textId="77777777" w:rsidR="005E3596" w:rsidRDefault="00EF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739F" w14:textId="347AB40D" w:rsidR="00EF2981" w:rsidRDefault="00EF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20A0" w14:textId="625A3475" w:rsidR="006A0DEB" w:rsidRDefault="006A0DEB" w:rsidP="0035351A">
    <w:pPr>
      <w:pStyle w:val="Header1"/>
      <w:jc w:val="center"/>
    </w:pPr>
    <w:r>
      <w:t>LC</w:t>
    </w:r>
    <w:r w:rsidR="008C65FA">
      <w:t xml:space="preserve"> </w:t>
    </w:r>
    <w:r>
      <w:t>S</w:t>
    </w:r>
    <w:r w:rsidR="008C65FA">
      <w:t>tate</w:t>
    </w:r>
    <w:r>
      <w:t xml:space="preserve"> Course Syllabus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7E5" w14:textId="712F090A" w:rsidR="00153A7D" w:rsidRDefault="00153A7D" w:rsidP="00153A7D">
    <w:pPr>
      <w:pStyle w:val="Header"/>
      <w:jc w:val="center"/>
    </w:pPr>
    <w:r>
      <w:rPr>
        <w:noProof/>
      </w:rPr>
      <w:drawing>
        <wp:anchor distT="0" distB="0" distL="114300" distR="114300" simplePos="0" relativeHeight="251658240" behindDoc="0" locked="0" layoutInCell="1" allowOverlap="1" wp14:anchorId="6B437F01" wp14:editId="6F788B5B">
          <wp:simplePos x="0" y="0"/>
          <wp:positionH relativeFrom="margin">
            <wp:align>center</wp:align>
          </wp:positionH>
          <wp:positionV relativeFrom="paragraph">
            <wp:posOffset>-289560</wp:posOffset>
          </wp:positionV>
          <wp:extent cx="1691640" cy="745814"/>
          <wp:effectExtent l="0" t="0" r="381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1640" cy="7458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D82"/>
    <w:multiLevelType w:val="hybridMultilevel"/>
    <w:tmpl w:val="2E08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29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B"/>
    <w:rsid w:val="0000003F"/>
    <w:rsid w:val="00047908"/>
    <w:rsid w:val="0005374A"/>
    <w:rsid w:val="000D6751"/>
    <w:rsid w:val="00114121"/>
    <w:rsid w:val="00153A7D"/>
    <w:rsid w:val="005E3596"/>
    <w:rsid w:val="006A0DEB"/>
    <w:rsid w:val="007551CC"/>
    <w:rsid w:val="008C65FA"/>
    <w:rsid w:val="008D6D7A"/>
    <w:rsid w:val="009009AE"/>
    <w:rsid w:val="00A219BB"/>
    <w:rsid w:val="00AC18B6"/>
    <w:rsid w:val="00B1100D"/>
    <w:rsid w:val="00B93F33"/>
    <w:rsid w:val="00EF2981"/>
    <w:rsid w:val="00F00F8E"/>
    <w:rsid w:val="00F623FF"/>
    <w:rsid w:val="00FE28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D5257"/>
  <w15:chartTrackingRefBased/>
  <w15:docId w15:val="{53CE5BAF-EFA4-47A4-ADC9-77D211CB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51"/>
  </w:style>
  <w:style w:type="paragraph" w:styleId="Heading1">
    <w:name w:val="heading 1"/>
    <w:basedOn w:val="Normal"/>
    <w:next w:val="Normal"/>
    <w:link w:val="Heading1Char"/>
    <w:uiPriority w:val="9"/>
    <w:qFormat/>
    <w:rsid w:val="0000003F"/>
    <w:pPr>
      <w:pBdr>
        <w:top w:val="single" w:sz="24" w:space="1" w:color="auto"/>
        <w:bottom w:val="single" w:sz="24" w:space="1" w:color="auto"/>
      </w:pBdr>
      <w:spacing w:after="0" w:line="240" w:lineRule="auto"/>
      <w:contextualSpacing/>
      <w:outlineLvl w:val="0"/>
    </w:pPr>
    <w:rPr>
      <w:rFonts w:ascii="Century Gothic" w:eastAsia="SimSun" w:hAnsi="Century Gothic" w:cs="Times New Roman"/>
      <w:b/>
      <w:smallCaps/>
      <w:color w:val="003865"/>
      <w:spacing w:val="-10"/>
      <w:kern w:val="28"/>
      <w:sz w:val="40"/>
      <w:szCs w:val="56"/>
      <w:lang w:eastAsia="en-US"/>
    </w:rPr>
  </w:style>
  <w:style w:type="paragraph" w:styleId="Heading2">
    <w:name w:val="heading 2"/>
    <w:basedOn w:val="Normal"/>
    <w:next w:val="Normal"/>
    <w:link w:val="Heading2Char"/>
    <w:uiPriority w:val="9"/>
    <w:unhideWhenUsed/>
    <w:qFormat/>
    <w:rsid w:val="0000003F"/>
    <w:pPr>
      <w:keepNext/>
      <w:keepLines/>
      <w:spacing w:before="240" w:after="0"/>
      <w:outlineLvl w:val="1"/>
    </w:pPr>
    <w:rPr>
      <w:rFonts w:ascii="Calibri" w:eastAsia="SimSun" w:hAnsi="Calibri" w:cs="Times New Roman"/>
      <w:b/>
      <w:color w:val="003865"/>
      <w:sz w:val="28"/>
      <w:szCs w:val="32"/>
      <w:lang w:eastAsia="en-US"/>
    </w:rPr>
  </w:style>
  <w:style w:type="paragraph" w:styleId="Heading3">
    <w:name w:val="heading 3"/>
    <w:basedOn w:val="Normal"/>
    <w:next w:val="Normal"/>
    <w:link w:val="Heading3Char"/>
    <w:uiPriority w:val="9"/>
    <w:unhideWhenUsed/>
    <w:qFormat/>
    <w:rsid w:val="0000003F"/>
    <w:pPr>
      <w:keepNext/>
      <w:keepLines/>
      <w:spacing w:after="0"/>
      <w:outlineLvl w:val="2"/>
    </w:pPr>
    <w:rPr>
      <w:rFonts w:ascii="Calibri" w:eastAsia="SimSun" w:hAnsi="Calibri" w:cs="Times New Roman"/>
      <w:b/>
      <w:color w:val="003865"/>
      <w:szCs w:val="26"/>
      <w:lang w:eastAsia="en-US"/>
    </w:rPr>
  </w:style>
  <w:style w:type="paragraph" w:styleId="Heading4">
    <w:name w:val="heading 4"/>
    <w:basedOn w:val="Normal"/>
    <w:next w:val="Normal"/>
    <w:link w:val="Heading4Char"/>
    <w:uiPriority w:val="9"/>
    <w:semiHidden/>
    <w:unhideWhenUsed/>
    <w:qFormat/>
    <w:rsid w:val="000D675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675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675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675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675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675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3F"/>
    <w:rPr>
      <w:rFonts w:ascii="Century Gothic" w:eastAsia="SimSun" w:hAnsi="Century Gothic" w:cs="Times New Roman"/>
      <w:b/>
      <w:smallCaps/>
      <w:color w:val="003865"/>
      <w:spacing w:val="-10"/>
      <w:kern w:val="28"/>
      <w:sz w:val="40"/>
      <w:szCs w:val="56"/>
      <w:lang w:eastAsia="en-US"/>
    </w:rPr>
  </w:style>
  <w:style w:type="character" w:customStyle="1" w:styleId="Heading2Char">
    <w:name w:val="Heading 2 Char"/>
    <w:basedOn w:val="DefaultParagraphFont"/>
    <w:link w:val="Heading2"/>
    <w:uiPriority w:val="9"/>
    <w:rsid w:val="0000003F"/>
    <w:rPr>
      <w:rFonts w:ascii="Calibri" w:eastAsia="SimSun" w:hAnsi="Calibri" w:cs="Times New Roman"/>
      <w:b/>
      <w:color w:val="003865"/>
      <w:sz w:val="28"/>
      <w:szCs w:val="32"/>
      <w:lang w:eastAsia="en-US"/>
    </w:rPr>
  </w:style>
  <w:style w:type="character" w:customStyle="1" w:styleId="Heading3Char">
    <w:name w:val="Heading 3 Char"/>
    <w:basedOn w:val="DefaultParagraphFont"/>
    <w:link w:val="Heading3"/>
    <w:uiPriority w:val="9"/>
    <w:rsid w:val="0000003F"/>
    <w:rPr>
      <w:rFonts w:ascii="Calibri" w:eastAsia="SimSun" w:hAnsi="Calibri" w:cs="Times New Roman"/>
      <w:b/>
      <w:color w:val="003865"/>
      <w:szCs w:val="26"/>
      <w:lang w:eastAsia="en-US"/>
    </w:rPr>
  </w:style>
  <w:style w:type="character" w:customStyle="1" w:styleId="Heading4Char">
    <w:name w:val="Heading 4 Char"/>
    <w:basedOn w:val="DefaultParagraphFont"/>
    <w:link w:val="Heading4"/>
    <w:uiPriority w:val="9"/>
    <w:semiHidden/>
    <w:rsid w:val="000D6751"/>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675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675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675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675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6751"/>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675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6751"/>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675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6751"/>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675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6751"/>
    <w:rPr>
      <w:rFonts w:asciiTheme="majorHAnsi" w:eastAsiaTheme="majorEastAsia" w:hAnsiTheme="majorHAnsi" w:cstheme="majorBidi"/>
      <w:sz w:val="25"/>
      <w:szCs w:val="25"/>
    </w:rPr>
  </w:style>
  <w:style w:type="paragraph" w:styleId="ListParagraph">
    <w:name w:val="List Paragraph"/>
    <w:basedOn w:val="Normal"/>
    <w:uiPriority w:val="34"/>
    <w:qFormat/>
    <w:rsid w:val="006A0DEB"/>
    <w:pPr>
      <w:ind w:left="720"/>
      <w:contextualSpacing/>
    </w:pPr>
  </w:style>
  <w:style w:type="character" w:styleId="IntenseEmphasis">
    <w:name w:val="Intense Emphasis"/>
    <w:basedOn w:val="DefaultParagraphFont"/>
    <w:uiPriority w:val="21"/>
    <w:qFormat/>
    <w:rsid w:val="000D6751"/>
    <w:rPr>
      <w:b/>
      <w:bCs/>
      <w:i/>
      <w:iCs/>
    </w:rPr>
  </w:style>
  <w:style w:type="paragraph" w:styleId="IntenseQuote">
    <w:name w:val="Intense Quote"/>
    <w:basedOn w:val="Normal"/>
    <w:next w:val="Normal"/>
    <w:link w:val="IntenseQuoteChar"/>
    <w:uiPriority w:val="30"/>
    <w:qFormat/>
    <w:rsid w:val="000D675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6751"/>
    <w:rPr>
      <w:color w:val="404040" w:themeColor="text1" w:themeTint="BF"/>
      <w:sz w:val="32"/>
      <w:szCs w:val="32"/>
    </w:rPr>
  </w:style>
  <w:style w:type="character" w:styleId="IntenseReference">
    <w:name w:val="Intense Reference"/>
    <w:basedOn w:val="DefaultParagraphFont"/>
    <w:uiPriority w:val="32"/>
    <w:qFormat/>
    <w:rsid w:val="000D6751"/>
    <w:rPr>
      <w:b/>
      <w:bCs/>
      <w:caps w:val="0"/>
      <w:smallCaps/>
      <w:color w:val="auto"/>
      <w:spacing w:val="3"/>
      <w:u w:val="single"/>
    </w:rPr>
  </w:style>
  <w:style w:type="paragraph" w:styleId="Footer">
    <w:name w:val="footer"/>
    <w:basedOn w:val="Normal"/>
    <w:link w:val="FooterChar"/>
    <w:uiPriority w:val="99"/>
    <w:unhideWhenUsed/>
    <w:rsid w:val="006A0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DEB"/>
  </w:style>
  <w:style w:type="table" w:customStyle="1" w:styleId="GridTable2-Accent31">
    <w:name w:val="Grid Table 2 - Accent 31"/>
    <w:basedOn w:val="TableNormal"/>
    <w:next w:val="GridTable2-Accent3"/>
    <w:uiPriority w:val="47"/>
    <w:rsid w:val="006A0DEB"/>
    <w:pPr>
      <w:spacing w:after="0" w:line="240" w:lineRule="auto"/>
    </w:pPr>
    <w:rPr>
      <w:rFonts w:eastAsia="Calibri"/>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Header1">
    <w:name w:val="Header1"/>
    <w:basedOn w:val="Normal"/>
    <w:next w:val="Header"/>
    <w:link w:val="HeaderChar"/>
    <w:uiPriority w:val="99"/>
    <w:unhideWhenUsed/>
    <w:rsid w:val="006A0DE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6A0DEB"/>
  </w:style>
  <w:style w:type="table" w:styleId="GridTable2-Accent3">
    <w:name w:val="Grid Table 2 Accent 3"/>
    <w:basedOn w:val="TableNormal"/>
    <w:uiPriority w:val="47"/>
    <w:rsid w:val="006A0DE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1"/>
    <w:uiPriority w:val="99"/>
    <w:unhideWhenUsed/>
    <w:rsid w:val="006A0DE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A0DEB"/>
  </w:style>
  <w:style w:type="paragraph" w:styleId="Caption">
    <w:name w:val="caption"/>
    <w:basedOn w:val="Normal"/>
    <w:next w:val="Normal"/>
    <w:uiPriority w:val="35"/>
    <w:unhideWhenUsed/>
    <w:qFormat/>
    <w:rsid w:val="000D6751"/>
    <w:pPr>
      <w:spacing w:line="240" w:lineRule="auto"/>
    </w:pPr>
    <w:rPr>
      <w:b/>
      <w:bCs/>
      <w:smallCaps/>
      <w:color w:val="595959" w:themeColor="text1" w:themeTint="A6"/>
    </w:rPr>
  </w:style>
  <w:style w:type="character" w:styleId="Strong">
    <w:name w:val="Strong"/>
    <w:basedOn w:val="DefaultParagraphFont"/>
    <w:uiPriority w:val="22"/>
    <w:qFormat/>
    <w:rsid w:val="000D6751"/>
    <w:rPr>
      <w:b/>
      <w:bCs/>
    </w:rPr>
  </w:style>
  <w:style w:type="character" w:styleId="Emphasis">
    <w:name w:val="Emphasis"/>
    <w:basedOn w:val="DefaultParagraphFont"/>
    <w:uiPriority w:val="20"/>
    <w:qFormat/>
    <w:rsid w:val="000D6751"/>
    <w:rPr>
      <w:i/>
      <w:iCs/>
    </w:rPr>
  </w:style>
  <w:style w:type="paragraph" w:styleId="NoSpacing">
    <w:name w:val="No Spacing"/>
    <w:uiPriority w:val="1"/>
    <w:qFormat/>
    <w:rsid w:val="000D6751"/>
    <w:pPr>
      <w:spacing w:after="0" w:line="240" w:lineRule="auto"/>
    </w:pPr>
  </w:style>
  <w:style w:type="character" w:styleId="SubtleEmphasis">
    <w:name w:val="Subtle Emphasis"/>
    <w:basedOn w:val="DefaultParagraphFont"/>
    <w:uiPriority w:val="19"/>
    <w:qFormat/>
    <w:rsid w:val="000D6751"/>
    <w:rPr>
      <w:i/>
      <w:iCs/>
      <w:color w:val="595959" w:themeColor="text1" w:themeTint="A6"/>
    </w:rPr>
  </w:style>
  <w:style w:type="character" w:styleId="SubtleReference">
    <w:name w:val="Subtle Reference"/>
    <w:basedOn w:val="DefaultParagraphFont"/>
    <w:uiPriority w:val="31"/>
    <w:qFormat/>
    <w:rsid w:val="000D6751"/>
    <w:rPr>
      <w:smallCaps/>
      <w:color w:val="404040" w:themeColor="text1" w:themeTint="BF"/>
      <w:u w:val="single" w:color="7F7F7F" w:themeColor="text1" w:themeTint="80"/>
    </w:rPr>
  </w:style>
  <w:style w:type="character" w:styleId="BookTitle">
    <w:name w:val="Book Title"/>
    <w:basedOn w:val="DefaultParagraphFont"/>
    <w:uiPriority w:val="33"/>
    <w:qFormat/>
    <w:rsid w:val="000D6751"/>
    <w:rPr>
      <w:b/>
      <w:bCs/>
      <w:smallCaps/>
      <w:spacing w:val="7"/>
    </w:rPr>
  </w:style>
  <w:style w:type="paragraph" w:styleId="TOCHeading">
    <w:name w:val="TOC Heading"/>
    <w:basedOn w:val="Heading1"/>
    <w:next w:val="Normal"/>
    <w:uiPriority w:val="39"/>
    <w:semiHidden/>
    <w:unhideWhenUsed/>
    <w:qFormat/>
    <w:rsid w:val="000D6751"/>
    <w:pPr>
      <w:outlineLvl w:val="9"/>
    </w:pPr>
  </w:style>
  <w:style w:type="character" w:styleId="Hyperlink">
    <w:name w:val="Hyperlink"/>
    <w:basedOn w:val="DefaultParagraphFont"/>
    <w:uiPriority w:val="99"/>
    <w:unhideWhenUsed/>
    <w:rsid w:val="00FE283F"/>
    <w:rPr>
      <w:color w:val="0563C1" w:themeColor="hyperlink"/>
      <w:u w:val="single"/>
    </w:rPr>
  </w:style>
  <w:style w:type="character" w:styleId="UnresolvedMention">
    <w:name w:val="Unresolved Mention"/>
    <w:basedOn w:val="DefaultParagraphFont"/>
    <w:uiPriority w:val="99"/>
    <w:semiHidden/>
    <w:unhideWhenUsed/>
    <w:rsid w:val="00FE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dvisor@lcsc.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csc.edu/student-counseli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csc.edu/media/dohh3hgs/student-handbook-25-26-fully-accessible.pdf" TargetMode="External"/><Relationship Id="rId25" Type="http://schemas.openxmlformats.org/officeDocument/2006/relationships/hyperlink" Target="https://www.lcsc.edu/testing-center" TargetMode="External"/><Relationship Id="rId2" Type="http://schemas.openxmlformats.org/officeDocument/2006/relationships/numbering" Target="numbering.xml"/><Relationship Id="rId16" Type="http://schemas.openxmlformats.org/officeDocument/2006/relationships/hyperlink" Target="http://catalog.lcsc.edu/" TargetMode="External"/><Relationship Id="rId20" Type="http://schemas.openxmlformats.org/officeDocument/2006/relationships/hyperlink" Target="https://www.lcsc.edu/student-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csc.edu/media/qzfbkswt/policy-1202-appropriate-use-for-technology.pdf" TargetMode="External"/><Relationship Id="rId5" Type="http://schemas.openxmlformats.org/officeDocument/2006/relationships/webSettings" Target="webSettings.xml"/><Relationship Id="rId15" Type="http://schemas.openxmlformats.org/officeDocument/2006/relationships/hyperlink" Target="https://www.lcsc.edu/consumer-information" TargetMode="External"/><Relationship Id="rId23" Type="http://schemas.openxmlformats.org/officeDocument/2006/relationships/hyperlink" Target="https://www.lcsc.edu/academic-affairs/information-for-faculty" TargetMode="External"/><Relationship Id="rId10" Type="http://schemas.openxmlformats.org/officeDocument/2006/relationships/footer" Target="footer1.xml"/><Relationship Id="rId19" Type="http://schemas.openxmlformats.org/officeDocument/2006/relationships/hyperlink" Target="mailto:academicaffairs@lcsc.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talog.lcsc.edu/student-affairs/registrar-records/" TargetMode="External"/><Relationship Id="rId22" Type="http://schemas.openxmlformats.org/officeDocument/2006/relationships/hyperlink" Target="https://www.lcsc.edu/accessibility-services"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F739-A088-4379-A210-7401F048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 Lott</dc:creator>
  <cp:keywords/>
  <dc:description/>
  <cp:lastModifiedBy>Dawn Lesperance</cp:lastModifiedBy>
  <cp:revision>2</cp:revision>
  <cp:lastPrinted>2025-01-28T18:36:00Z</cp:lastPrinted>
  <dcterms:created xsi:type="dcterms:W3CDTF">2026-01-12T22:55:00Z</dcterms:created>
  <dcterms:modified xsi:type="dcterms:W3CDTF">2026-01-12T22:55:00Z</dcterms:modified>
</cp:coreProperties>
</file>