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29E2" w14:textId="46F4AFF3" w:rsidR="00602B1C" w:rsidRPr="00602B1C" w:rsidRDefault="00602B1C" w:rsidP="004B73D4">
      <w:pPr>
        <w:tabs>
          <w:tab w:val="left" w:pos="494"/>
          <w:tab w:val="left" w:pos="1484"/>
          <w:tab w:val="left" w:pos="1844"/>
          <w:tab w:val="left" w:pos="4904"/>
          <w:tab w:val="right" w:pos="8594"/>
        </w:tabs>
        <w:spacing w:after="0" w:line="265" w:lineRule="exact"/>
        <w:rPr>
          <w:rFonts w:ascii="Times New Roman" w:eastAsia="Times New Roman" w:hAnsi="Times New Roman" w:cs="Times New Roman"/>
          <w:sz w:val="32"/>
          <w:szCs w:val="32"/>
        </w:rPr>
      </w:pPr>
      <w:r w:rsidRPr="00602B1C">
        <w:rPr>
          <w:rFonts w:ascii="Times New Roman" w:eastAsia="Times New Roman" w:hAnsi="Times New Roman" w:cs="Times New Roman"/>
          <w:b/>
          <w:sz w:val="32"/>
          <w:szCs w:val="32"/>
        </w:rPr>
        <w:t>M E M O R A N D U M</w:t>
      </w:r>
    </w:p>
    <w:p w14:paraId="3AF8C135" w14:textId="77777777" w:rsidR="00602B1C" w:rsidRPr="00602B1C" w:rsidRDefault="00602B1C" w:rsidP="004B73D4">
      <w:pPr>
        <w:tabs>
          <w:tab w:val="left" w:pos="494"/>
          <w:tab w:val="left" w:pos="1484"/>
          <w:tab w:val="left" w:pos="1844"/>
          <w:tab w:val="left" w:pos="4904"/>
          <w:tab w:val="right" w:pos="8594"/>
        </w:tabs>
        <w:spacing w:after="0" w:line="265" w:lineRule="exact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418DCB3" w14:textId="4E57ACC9" w:rsidR="00602B1C" w:rsidRPr="00BC3977" w:rsidRDefault="00602B1C" w:rsidP="004B73D4">
      <w:pPr>
        <w:tabs>
          <w:tab w:val="left" w:pos="494"/>
          <w:tab w:val="left" w:pos="1484"/>
          <w:tab w:val="left" w:pos="1844"/>
          <w:tab w:val="left" w:pos="4904"/>
          <w:tab w:val="right" w:pos="8594"/>
        </w:tabs>
        <w:spacing w:after="0" w:line="265" w:lineRule="exact"/>
        <w:ind w:left="1485" w:hanging="1485"/>
        <w:rPr>
          <w:rFonts w:ascii="Times New Roman" w:eastAsia="Times New Roman" w:hAnsi="Times New Roman" w:cs="Times New Roman"/>
          <w:sz w:val="24"/>
          <w:szCs w:val="20"/>
        </w:rPr>
      </w:pPr>
      <w:r w:rsidRPr="00BC3977">
        <w:rPr>
          <w:rFonts w:ascii="Times New Roman" w:eastAsia="Times New Roman" w:hAnsi="Times New Roman" w:cs="Times New Roman"/>
          <w:b/>
          <w:sz w:val="24"/>
          <w:szCs w:val="20"/>
        </w:rPr>
        <w:t>TO:</w:t>
      </w:r>
      <w:r w:rsidRPr="00BC3977">
        <w:rPr>
          <w:rFonts w:ascii="Times New Roman" w:eastAsia="Times New Roman" w:hAnsi="Times New Roman" w:cs="Times New Roman"/>
          <w:sz w:val="24"/>
          <w:szCs w:val="20"/>
        </w:rPr>
        <w:tab/>
      </w:r>
      <w:r w:rsidRPr="00BC3977">
        <w:rPr>
          <w:rFonts w:ascii="Times New Roman" w:eastAsia="Times New Roman" w:hAnsi="Times New Roman" w:cs="Times New Roman"/>
          <w:sz w:val="24"/>
          <w:szCs w:val="20"/>
        </w:rPr>
        <w:tab/>
        <w:t>President of ASLCSC</w:t>
      </w:r>
    </w:p>
    <w:p w14:paraId="78D7C60C" w14:textId="76B8C4C7" w:rsidR="00602B1C" w:rsidRPr="00BC3977" w:rsidRDefault="00602B1C" w:rsidP="004B73D4">
      <w:pPr>
        <w:tabs>
          <w:tab w:val="left" w:pos="494"/>
          <w:tab w:val="left" w:pos="1484"/>
          <w:tab w:val="left" w:pos="1844"/>
          <w:tab w:val="left" w:pos="4904"/>
          <w:tab w:val="right" w:pos="8594"/>
        </w:tabs>
        <w:spacing w:after="0" w:line="265" w:lineRule="exact"/>
        <w:ind w:left="1485" w:hanging="1485"/>
        <w:rPr>
          <w:rFonts w:ascii="Times New Roman" w:eastAsia="Times New Roman" w:hAnsi="Times New Roman" w:cs="Times New Roman"/>
          <w:sz w:val="24"/>
          <w:szCs w:val="20"/>
        </w:rPr>
      </w:pPr>
      <w:r w:rsidRPr="00BC3977">
        <w:rPr>
          <w:rFonts w:ascii="Times New Roman" w:eastAsia="Times New Roman" w:hAnsi="Times New Roman" w:cs="Times New Roman"/>
          <w:sz w:val="24"/>
          <w:szCs w:val="20"/>
        </w:rPr>
        <w:tab/>
      </w:r>
      <w:r w:rsidRPr="00BC3977">
        <w:rPr>
          <w:rFonts w:ascii="Times New Roman" w:eastAsia="Times New Roman" w:hAnsi="Times New Roman" w:cs="Times New Roman"/>
          <w:sz w:val="24"/>
          <w:szCs w:val="20"/>
        </w:rPr>
        <w:tab/>
        <w:t xml:space="preserve">Editor of </w:t>
      </w:r>
      <w:r w:rsidR="007D6B5E">
        <w:rPr>
          <w:rFonts w:ascii="Times New Roman" w:eastAsia="Times New Roman" w:hAnsi="Times New Roman" w:cs="Times New Roman"/>
          <w:sz w:val="24"/>
          <w:szCs w:val="20"/>
        </w:rPr>
        <w:t xml:space="preserve">The </w:t>
      </w:r>
      <w:r w:rsidRPr="00BC3977">
        <w:rPr>
          <w:rFonts w:ascii="Times New Roman" w:eastAsia="Times New Roman" w:hAnsi="Times New Roman" w:cs="Times New Roman"/>
          <w:sz w:val="24"/>
          <w:szCs w:val="20"/>
        </w:rPr>
        <w:t>Pathfinder</w:t>
      </w:r>
    </w:p>
    <w:p w14:paraId="08D5A07E" w14:textId="2961F8A3" w:rsidR="00602B1C" w:rsidRPr="00BC3977" w:rsidRDefault="005B3D78" w:rsidP="004B73D4">
      <w:pPr>
        <w:tabs>
          <w:tab w:val="left" w:pos="494"/>
          <w:tab w:val="left" w:pos="1484"/>
          <w:tab w:val="left" w:pos="1844"/>
          <w:tab w:val="left" w:pos="4904"/>
          <w:tab w:val="right" w:pos="8594"/>
        </w:tabs>
        <w:spacing w:after="0" w:line="265" w:lineRule="exact"/>
        <w:ind w:firstLine="1484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E99AD83" wp14:editId="3BD466C0">
            <wp:simplePos x="0" y="0"/>
            <wp:positionH relativeFrom="column">
              <wp:posOffset>3457575</wp:posOffset>
            </wp:positionH>
            <wp:positionV relativeFrom="paragraph">
              <wp:posOffset>11430</wp:posOffset>
            </wp:positionV>
            <wp:extent cx="1600200" cy="419100"/>
            <wp:effectExtent l="0" t="0" r="0" b="0"/>
            <wp:wrapSquare wrapText="bothSides"/>
            <wp:docPr id="6389031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903117" name="Picture 638903117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55" t="8560" r="58818" b="85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74D469" w14:textId="77777777" w:rsidR="005B3D78" w:rsidRDefault="00602B1C" w:rsidP="004B73D4">
      <w:pPr>
        <w:tabs>
          <w:tab w:val="left" w:pos="494"/>
          <w:tab w:val="left" w:pos="1484"/>
          <w:tab w:val="left" w:pos="1844"/>
          <w:tab w:val="left" w:pos="4904"/>
          <w:tab w:val="right" w:pos="8594"/>
        </w:tabs>
        <w:spacing w:after="0" w:line="265" w:lineRule="exact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C3977">
        <w:rPr>
          <w:rFonts w:ascii="Times New Roman" w:eastAsia="Times New Roman" w:hAnsi="Times New Roman" w:cs="Times New Roman"/>
          <w:b/>
          <w:sz w:val="24"/>
          <w:szCs w:val="20"/>
        </w:rPr>
        <w:t>FROM:</w:t>
      </w:r>
      <w:r w:rsidRPr="00BC3977">
        <w:rPr>
          <w:rFonts w:ascii="Times New Roman" w:eastAsia="Times New Roman" w:hAnsi="Times New Roman" w:cs="Times New Roman"/>
          <w:sz w:val="24"/>
          <w:szCs w:val="20"/>
        </w:rPr>
        <w:tab/>
      </w:r>
      <w:r w:rsidR="00336475">
        <w:rPr>
          <w:rFonts w:ascii="Times New Roman" w:eastAsia="Times New Roman" w:hAnsi="Times New Roman" w:cs="Times New Roman"/>
          <w:sz w:val="24"/>
          <w:szCs w:val="20"/>
        </w:rPr>
        <w:t xml:space="preserve">Dr. </w:t>
      </w:r>
      <w:r w:rsidR="00B94A9C">
        <w:rPr>
          <w:rFonts w:ascii="Times New Roman" w:eastAsia="Times New Roman" w:hAnsi="Times New Roman" w:cs="Times New Roman"/>
          <w:sz w:val="24"/>
          <w:szCs w:val="20"/>
        </w:rPr>
        <w:t xml:space="preserve">Cynthia </w:t>
      </w:r>
      <w:r w:rsidR="00BE1628">
        <w:rPr>
          <w:rFonts w:ascii="Times New Roman" w:eastAsia="Times New Roman" w:hAnsi="Times New Roman" w:cs="Times New Roman"/>
          <w:sz w:val="24"/>
          <w:szCs w:val="20"/>
        </w:rPr>
        <w:t xml:space="preserve">L. </w:t>
      </w:r>
      <w:r w:rsidR="00B24D19">
        <w:rPr>
          <w:rFonts w:ascii="Times New Roman" w:eastAsia="Times New Roman" w:hAnsi="Times New Roman" w:cs="Times New Roman"/>
          <w:sz w:val="24"/>
          <w:szCs w:val="20"/>
        </w:rPr>
        <w:t>Pemberton</w:t>
      </w:r>
      <w:r w:rsidRPr="00BC3977">
        <w:rPr>
          <w:rFonts w:ascii="Times New Roman" w:eastAsia="Times New Roman" w:hAnsi="Times New Roman" w:cs="Times New Roman"/>
          <w:sz w:val="24"/>
          <w:szCs w:val="20"/>
        </w:rPr>
        <w:t xml:space="preserve">, President </w:t>
      </w:r>
      <w:r w:rsidRPr="00BC3977">
        <w:rPr>
          <w:rFonts w:ascii="Times New Roman" w:eastAsia="Times New Roman" w:hAnsi="Times New Roman" w:cs="Times New Roman"/>
          <w:sz w:val="24"/>
          <w:szCs w:val="20"/>
        </w:rPr>
        <w:br/>
      </w:r>
      <w:r w:rsidRPr="00BC3977">
        <w:rPr>
          <w:rFonts w:ascii="Times New Roman" w:eastAsia="Times New Roman" w:hAnsi="Times New Roman" w:cs="Times New Roman"/>
          <w:sz w:val="24"/>
          <w:szCs w:val="20"/>
        </w:rPr>
        <w:br/>
      </w:r>
    </w:p>
    <w:p w14:paraId="067AA512" w14:textId="3D33E8C0" w:rsidR="00602B1C" w:rsidRPr="00BC3977" w:rsidRDefault="00602B1C" w:rsidP="004B73D4">
      <w:pPr>
        <w:tabs>
          <w:tab w:val="left" w:pos="494"/>
          <w:tab w:val="left" w:pos="1484"/>
          <w:tab w:val="left" w:pos="1844"/>
          <w:tab w:val="left" w:pos="4904"/>
          <w:tab w:val="right" w:pos="8594"/>
        </w:tabs>
        <w:spacing w:after="0" w:line="265" w:lineRule="exact"/>
        <w:rPr>
          <w:rFonts w:ascii="Times New Roman" w:eastAsia="Times New Roman" w:hAnsi="Times New Roman" w:cs="Times New Roman"/>
          <w:sz w:val="24"/>
          <w:szCs w:val="20"/>
        </w:rPr>
      </w:pPr>
      <w:r w:rsidRPr="00BC3977">
        <w:rPr>
          <w:rFonts w:ascii="Times New Roman" w:eastAsia="Times New Roman" w:hAnsi="Times New Roman" w:cs="Times New Roman"/>
          <w:b/>
          <w:sz w:val="24"/>
          <w:szCs w:val="20"/>
        </w:rPr>
        <w:t>DATE:</w:t>
      </w:r>
      <w:r w:rsidRPr="00BC3977">
        <w:rPr>
          <w:rFonts w:ascii="Times New Roman" w:eastAsia="Times New Roman" w:hAnsi="Times New Roman" w:cs="Times New Roman"/>
          <w:sz w:val="24"/>
          <w:szCs w:val="20"/>
        </w:rPr>
        <w:tab/>
      </w:r>
      <w:r w:rsidR="00846FE1">
        <w:rPr>
          <w:rFonts w:ascii="Times New Roman" w:eastAsia="Times New Roman" w:hAnsi="Times New Roman" w:cs="Times New Roman"/>
          <w:sz w:val="24"/>
          <w:szCs w:val="20"/>
        </w:rPr>
        <w:t xml:space="preserve">February </w:t>
      </w:r>
      <w:r w:rsidR="00A50F21">
        <w:rPr>
          <w:rFonts w:ascii="Times New Roman" w:eastAsia="Times New Roman" w:hAnsi="Times New Roman" w:cs="Times New Roman"/>
          <w:sz w:val="24"/>
          <w:szCs w:val="20"/>
        </w:rPr>
        <w:t>1</w:t>
      </w:r>
      <w:r w:rsidR="004F1084">
        <w:rPr>
          <w:rFonts w:ascii="Times New Roman" w:eastAsia="Times New Roman" w:hAnsi="Times New Roman" w:cs="Times New Roman"/>
          <w:sz w:val="24"/>
          <w:szCs w:val="20"/>
        </w:rPr>
        <w:t>7</w:t>
      </w:r>
      <w:r w:rsidR="00846FE1">
        <w:rPr>
          <w:rFonts w:ascii="Times New Roman" w:eastAsia="Times New Roman" w:hAnsi="Times New Roman" w:cs="Times New Roman"/>
          <w:sz w:val="24"/>
          <w:szCs w:val="20"/>
        </w:rPr>
        <w:t>, 202</w:t>
      </w:r>
      <w:r w:rsidR="004E1CFB">
        <w:rPr>
          <w:rFonts w:ascii="Times New Roman" w:eastAsia="Times New Roman" w:hAnsi="Times New Roman" w:cs="Times New Roman"/>
          <w:sz w:val="24"/>
          <w:szCs w:val="20"/>
        </w:rPr>
        <w:t>6</w:t>
      </w:r>
    </w:p>
    <w:p w14:paraId="2A1B45DC" w14:textId="77777777" w:rsidR="00602B1C" w:rsidRPr="00BC3977" w:rsidRDefault="00602B1C" w:rsidP="004B73D4">
      <w:pPr>
        <w:tabs>
          <w:tab w:val="left" w:pos="494"/>
          <w:tab w:val="left" w:pos="1484"/>
          <w:tab w:val="left" w:pos="1844"/>
          <w:tab w:val="left" w:pos="4904"/>
          <w:tab w:val="right" w:pos="8594"/>
        </w:tabs>
        <w:spacing w:after="0" w:line="265" w:lineRule="exact"/>
        <w:rPr>
          <w:rFonts w:ascii="Times New Roman" w:eastAsia="Times New Roman" w:hAnsi="Times New Roman" w:cs="Times New Roman"/>
          <w:sz w:val="24"/>
          <w:szCs w:val="20"/>
        </w:rPr>
      </w:pPr>
    </w:p>
    <w:p w14:paraId="7353C3BD" w14:textId="01F3577C" w:rsidR="00602B1C" w:rsidRPr="00BC3977" w:rsidRDefault="00602B1C" w:rsidP="004B73D4">
      <w:pPr>
        <w:tabs>
          <w:tab w:val="left" w:pos="494"/>
          <w:tab w:val="left" w:pos="1484"/>
          <w:tab w:val="left" w:pos="1844"/>
          <w:tab w:val="left" w:pos="4904"/>
          <w:tab w:val="right" w:pos="8594"/>
        </w:tabs>
        <w:spacing w:after="0" w:line="265" w:lineRule="exact"/>
        <w:rPr>
          <w:rFonts w:ascii="Times New Roman" w:eastAsia="Times New Roman" w:hAnsi="Times New Roman" w:cs="Times New Roman"/>
          <w:sz w:val="24"/>
          <w:szCs w:val="20"/>
        </w:rPr>
      </w:pPr>
      <w:r w:rsidRPr="00BC3977">
        <w:rPr>
          <w:rFonts w:ascii="Times New Roman" w:eastAsia="Times New Roman" w:hAnsi="Times New Roman" w:cs="Times New Roman"/>
          <w:b/>
          <w:sz w:val="24"/>
          <w:szCs w:val="20"/>
        </w:rPr>
        <w:t>SUBJECT:</w:t>
      </w:r>
      <w:r w:rsidRPr="00BC3977">
        <w:rPr>
          <w:rFonts w:ascii="Times New Roman" w:eastAsia="Times New Roman" w:hAnsi="Times New Roman" w:cs="Times New Roman"/>
          <w:sz w:val="24"/>
          <w:szCs w:val="20"/>
        </w:rPr>
        <w:tab/>
        <w:t xml:space="preserve">Public Hearing of Proposed </w:t>
      </w:r>
      <w:r w:rsidR="00075C2D" w:rsidRPr="00BC3977">
        <w:rPr>
          <w:rFonts w:ascii="Times New Roman" w:eastAsia="Times New Roman" w:hAnsi="Times New Roman" w:cs="Times New Roman"/>
          <w:sz w:val="24"/>
          <w:szCs w:val="20"/>
        </w:rPr>
        <w:t xml:space="preserve">Student </w:t>
      </w:r>
      <w:r w:rsidR="00AE360E">
        <w:rPr>
          <w:rFonts w:ascii="Times New Roman" w:eastAsia="Times New Roman" w:hAnsi="Times New Roman" w:cs="Times New Roman"/>
          <w:sz w:val="24"/>
          <w:szCs w:val="20"/>
        </w:rPr>
        <w:t xml:space="preserve">Tuition and </w:t>
      </w:r>
      <w:r w:rsidR="00075C2D" w:rsidRPr="00BC3977">
        <w:rPr>
          <w:rFonts w:ascii="Times New Roman" w:eastAsia="Times New Roman" w:hAnsi="Times New Roman" w:cs="Times New Roman"/>
          <w:sz w:val="24"/>
          <w:szCs w:val="20"/>
        </w:rPr>
        <w:t>Fees for FY 20</w:t>
      </w:r>
      <w:r w:rsidR="00846FE1">
        <w:rPr>
          <w:rFonts w:ascii="Times New Roman" w:eastAsia="Times New Roman" w:hAnsi="Times New Roman" w:cs="Times New Roman"/>
          <w:sz w:val="24"/>
          <w:szCs w:val="20"/>
        </w:rPr>
        <w:t>2</w:t>
      </w:r>
      <w:r w:rsidR="004F1084">
        <w:rPr>
          <w:rFonts w:ascii="Times New Roman" w:eastAsia="Times New Roman" w:hAnsi="Times New Roman" w:cs="Times New Roman"/>
          <w:sz w:val="24"/>
          <w:szCs w:val="20"/>
        </w:rPr>
        <w:t>7</w:t>
      </w:r>
    </w:p>
    <w:p w14:paraId="6F891A0D" w14:textId="77777777" w:rsidR="00602B1C" w:rsidRPr="00BC3977" w:rsidRDefault="00602B1C" w:rsidP="004B73D4">
      <w:pPr>
        <w:tabs>
          <w:tab w:val="left" w:pos="494"/>
          <w:tab w:val="left" w:pos="1484"/>
          <w:tab w:val="left" w:pos="1844"/>
          <w:tab w:val="left" w:pos="4904"/>
          <w:tab w:val="right" w:pos="8594"/>
        </w:tabs>
        <w:spacing w:after="0" w:line="265" w:lineRule="exact"/>
        <w:rPr>
          <w:rFonts w:ascii="Times New Roman" w:eastAsia="Times New Roman" w:hAnsi="Times New Roman" w:cs="Times New Roman"/>
          <w:sz w:val="24"/>
          <w:szCs w:val="20"/>
        </w:rPr>
      </w:pPr>
    </w:p>
    <w:p w14:paraId="79B9503E" w14:textId="1DFB1C98" w:rsidR="00602B1C" w:rsidRPr="004B73D4" w:rsidRDefault="00602B1C" w:rsidP="004B73D4">
      <w:pPr>
        <w:tabs>
          <w:tab w:val="left" w:pos="494"/>
          <w:tab w:val="left" w:pos="1484"/>
          <w:tab w:val="left" w:pos="1844"/>
          <w:tab w:val="left" w:pos="4904"/>
          <w:tab w:val="right" w:pos="8594"/>
        </w:tabs>
        <w:spacing w:after="0" w:line="265" w:lineRule="exact"/>
        <w:rPr>
          <w:rFonts w:ascii="Times New Roman" w:eastAsia="Times New Roman" w:hAnsi="Times New Roman" w:cs="Times New Roman"/>
        </w:rPr>
      </w:pPr>
      <w:r w:rsidRPr="004B73D4">
        <w:rPr>
          <w:rFonts w:ascii="Times New Roman" w:eastAsia="Times New Roman" w:hAnsi="Times New Roman" w:cs="Times New Roman"/>
        </w:rPr>
        <w:t>As specified in State Board of Education policy V.R.2.a., this letter serves as initial notice of a</w:t>
      </w:r>
      <w:r w:rsidR="00BC3977" w:rsidRPr="004B73D4">
        <w:rPr>
          <w:rFonts w:ascii="Times New Roman" w:eastAsia="Times New Roman" w:hAnsi="Times New Roman" w:cs="Times New Roman"/>
        </w:rPr>
        <w:t xml:space="preserve"> public hearing to be held </w:t>
      </w:r>
      <w:r w:rsidR="00846FE1">
        <w:rPr>
          <w:rFonts w:ascii="Times New Roman" w:eastAsia="Times New Roman" w:hAnsi="Times New Roman" w:cs="Times New Roman"/>
        </w:rPr>
        <w:t xml:space="preserve">at 3:00 PM on </w:t>
      </w:r>
      <w:r w:rsidR="004F1084">
        <w:rPr>
          <w:rFonts w:ascii="Times New Roman" w:eastAsia="Times New Roman" w:hAnsi="Times New Roman" w:cs="Times New Roman"/>
        </w:rPr>
        <w:t>Wednesday</w:t>
      </w:r>
      <w:r w:rsidR="00846FE1">
        <w:rPr>
          <w:rFonts w:ascii="Times New Roman" w:eastAsia="Times New Roman" w:hAnsi="Times New Roman" w:cs="Times New Roman"/>
        </w:rPr>
        <w:t xml:space="preserve">, </w:t>
      </w:r>
      <w:r w:rsidR="00B20ED0">
        <w:rPr>
          <w:rFonts w:ascii="Times New Roman" w:eastAsia="Times New Roman" w:hAnsi="Times New Roman" w:cs="Times New Roman"/>
        </w:rPr>
        <w:t>March</w:t>
      </w:r>
      <w:r w:rsidR="00473F79">
        <w:rPr>
          <w:rFonts w:ascii="Times New Roman" w:eastAsia="Times New Roman" w:hAnsi="Times New Roman" w:cs="Times New Roman"/>
        </w:rPr>
        <w:t xml:space="preserve"> </w:t>
      </w:r>
      <w:r w:rsidR="004F1084">
        <w:rPr>
          <w:rFonts w:ascii="Times New Roman" w:eastAsia="Times New Roman" w:hAnsi="Times New Roman" w:cs="Times New Roman"/>
        </w:rPr>
        <w:t>4</w:t>
      </w:r>
      <w:r w:rsidR="00846FE1">
        <w:rPr>
          <w:rFonts w:ascii="Times New Roman" w:eastAsia="Times New Roman" w:hAnsi="Times New Roman" w:cs="Times New Roman"/>
        </w:rPr>
        <w:t>, 202</w:t>
      </w:r>
      <w:r w:rsidR="004F1084">
        <w:rPr>
          <w:rFonts w:ascii="Times New Roman" w:eastAsia="Times New Roman" w:hAnsi="Times New Roman" w:cs="Times New Roman"/>
        </w:rPr>
        <w:t>6</w:t>
      </w:r>
      <w:r w:rsidRPr="004B73D4">
        <w:rPr>
          <w:rFonts w:ascii="Times New Roman" w:eastAsia="Times New Roman" w:hAnsi="Times New Roman" w:cs="Times New Roman"/>
        </w:rPr>
        <w:t xml:space="preserve"> to gather input on proposed student </w:t>
      </w:r>
      <w:r w:rsidR="00851278" w:rsidRPr="00653D6F">
        <w:rPr>
          <w:rFonts w:ascii="Times New Roman" w:eastAsia="Times New Roman" w:hAnsi="Times New Roman" w:cs="Times New Roman"/>
        </w:rPr>
        <w:t xml:space="preserve">tuition and </w:t>
      </w:r>
      <w:r w:rsidRPr="004B73D4">
        <w:rPr>
          <w:rFonts w:ascii="Times New Roman" w:eastAsia="Times New Roman" w:hAnsi="Times New Roman" w:cs="Times New Roman"/>
        </w:rPr>
        <w:t>fees to become effective wit</w:t>
      </w:r>
      <w:r w:rsidR="00575B8E" w:rsidRPr="004B73D4">
        <w:rPr>
          <w:rFonts w:ascii="Times New Roman" w:eastAsia="Times New Roman" w:hAnsi="Times New Roman" w:cs="Times New Roman"/>
        </w:rPr>
        <w:t xml:space="preserve">h the </w:t>
      </w:r>
      <w:r w:rsidR="00846FE1">
        <w:rPr>
          <w:rFonts w:ascii="Times New Roman" w:eastAsia="Times New Roman" w:hAnsi="Times New Roman" w:cs="Times New Roman"/>
        </w:rPr>
        <w:t>Fall 202</w:t>
      </w:r>
      <w:r w:rsidR="004F1084">
        <w:rPr>
          <w:rFonts w:ascii="Times New Roman" w:eastAsia="Times New Roman" w:hAnsi="Times New Roman" w:cs="Times New Roman"/>
        </w:rPr>
        <w:t>6</w:t>
      </w:r>
      <w:r w:rsidRPr="004B73D4">
        <w:rPr>
          <w:rFonts w:ascii="Times New Roman" w:eastAsia="Times New Roman" w:hAnsi="Times New Roman" w:cs="Times New Roman"/>
        </w:rPr>
        <w:t xml:space="preserve"> semester</w:t>
      </w:r>
      <w:r w:rsidR="004B73D4" w:rsidRPr="004B73D4">
        <w:rPr>
          <w:rFonts w:ascii="Times New Roman" w:eastAsia="Times New Roman" w:hAnsi="Times New Roman" w:cs="Times New Roman"/>
        </w:rPr>
        <w:t>.</w:t>
      </w:r>
      <w:r w:rsidR="00E829EC">
        <w:rPr>
          <w:rFonts w:ascii="Times New Roman" w:eastAsia="Times New Roman" w:hAnsi="Times New Roman" w:cs="Times New Roman"/>
        </w:rPr>
        <w:t xml:space="preserve"> </w:t>
      </w:r>
      <w:r w:rsidR="00473F79">
        <w:rPr>
          <w:rFonts w:ascii="Times New Roman" w:eastAsia="Times New Roman" w:hAnsi="Times New Roman" w:cs="Times New Roman"/>
        </w:rPr>
        <w:t>T</w:t>
      </w:r>
      <w:r w:rsidRPr="004B73D4">
        <w:rPr>
          <w:rFonts w:ascii="Times New Roman" w:eastAsia="Times New Roman" w:hAnsi="Times New Roman" w:cs="Times New Roman"/>
        </w:rPr>
        <w:t>he hearing will</w:t>
      </w:r>
      <w:r w:rsidR="00BC3977" w:rsidRPr="004B73D4">
        <w:rPr>
          <w:rFonts w:ascii="Times New Roman" w:eastAsia="Times New Roman" w:hAnsi="Times New Roman" w:cs="Times New Roman"/>
        </w:rPr>
        <w:t xml:space="preserve"> be </w:t>
      </w:r>
      <w:r w:rsidR="006719EC">
        <w:rPr>
          <w:rFonts w:ascii="Times New Roman" w:eastAsia="Times New Roman" w:hAnsi="Times New Roman" w:cs="Times New Roman"/>
        </w:rPr>
        <w:t xml:space="preserve">held </w:t>
      </w:r>
      <w:r w:rsidR="00473F79">
        <w:rPr>
          <w:rFonts w:ascii="Times New Roman" w:eastAsia="Times New Roman" w:hAnsi="Times New Roman" w:cs="Times New Roman"/>
        </w:rPr>
        <w:t xml:space="preserve">in-person in SAC 112 and </w:t>
      </w:r>
      <w:r w:rsidR="00162DC9">
        <w:rPr>
          <w:rFonts w:ascii="Times New Roman" w:eastAsia="Times New Roman" w:hAnsi="Times New Roman" w:cs="Times New Roman"/>
        </w:rPr>
        <w:t xml:space="preserve">via </w:t>
      </w:r>
      <w:r w:rsidR="008E0589">
        <w:rPr>
          <w:rFonts w:ascii="Times New Roman" w:eastAsia="Times New Roman" w:hAnsi="Times New Roman" w:cs="Times New Roman"/>
        </w:rPr>
        <w:t xml:space="preserve">MS </w:t>
      </w:r>
      <w:r w:rsidR="00A610BC">
        <w:rPr>
          <w:rFonts w:ascii="Times New Roman" w:eastAsia="Times New Roman" w:hAnsi="Times New Roman" w:cs="Times New Roman"/>
        </w:rPr>
        <w:t>TEAMS</w:t>
      </w:r>
      <w:r w:rsidR="00AB34D9">
        <w:rPr>
          <w:rFonts w:ascii="Times New Roman" w:eastAsia="Times New Roman" w:hAnsi="Times New Roman" w:cs="Times New Roman"/>
        </w:rPr>
        <w:t>.  T</w:t>
      </w:r>
      <w:r w:rsidR="00C47896">
        <w:rPr>
          <w:rFonts w:ascii="Times New Roman" w:eastAsia="Times New Roman" w:hAnsi="Times New Roman" w:cs="Times New Roman"/>
        </w:rPr>
        <w:t xml:space="preserve">he link will be </w:t>
      </w:r>
      <w:r w:rsidR="00AB34D9">
        <w:rPr>
          <w:rFonts w:ascii="Times New Roman" w:eastAsia="Times New Roman" w:hAnsi="Times New Roman" w:cs="Times New Roman"/>
        </w:rPr>
        <w:t>posted on the Budget Office website</w:t>
      </w:r>
      <w:r w:rsidR="009C7E56">
        <w:rPr>
          <w:rFonts w:ascii="Times New Roman" w:eastAsia="Times New Roman" w:hAnsi="Times New Roman" w:cs="Times New Roman"/>
        </w:rPr>
        <w:t xml:space="preserve"> at</w:t>
      </w:r>
      <w:r w:rsidR="009C7E56" w:rsidRPr="004B73D4">
        <w:rPr>
          <w:rFonts w:ascii="Times New Roman" w:eastAsia="Times New Roman" w:hAnsi="Times New Roman" w:cs="Times New Roman"/>
        </w:rPr>
        <w:t xml:space="preserve">: </w:t>
      </w:r>
      <w:hyperlink r:id="rId8" w:history="1">
        <w:r w:rsidR="009C7E56" w:rsidRPr="00702FEE">
          <w:rPr>
            <w:rStyle w:val="Hyperlink"/>
            <w:rFonts w:ascii="Times New Roman" w:eastAsia="Times New Roman" w:hAnsi="Times New Roman" w:cs="Times New Roman"/>
          </w:rPr>
          <w:t>http://www.lcsc.edu/budget</w:t>
        </w:r>
      </w:hyperlink>
      <w:r w:rsidR="009C7E56">
        <w:rPr>
          <w:rFonts w:ascii="Times New Roman" w:eastAsia="Times New Roman" w:hAnsi="Times New Roman" w:cs="Times New Roman"/>
        </w:rPr>
        <w:t xml:space="preserve"> </w:t>
      </w:r>
      <w:r w:rsidR="00A915AC">
        <w:rPr>
          <w:rFonts w:ascii="Times New Roman" w:eastAsia="Times New Roman" w:hAnsi="Times New Roman" w:cs="Times New Roman"/>
        </w:rPr>
        <w:t>one</w:t>
      </w:r>
      <w:r w:rsidR="009C7E56">
        <w:rPr>
          <w:rFonts w:ascii="Times New Roman" w:eastAsia="Times New Roman" w:hAnsi="Times New Roman" w:cs="Times New Roman"/>
        </w:rPr>
        <w:t xml:space="preserve"> week prior to the fee hearing</w:t>
      </w:r>
      <w:r w:rsidR="004B73D4" w:rsidRPr="004B73D4">
        <w:rPr>
          <w:rFonts w:ascii="Times New Roman" w:eastAsia="Times New Roman" w:hAnsi="Times New Roman" w:cs="Times New Roman"/>
        </w:rPr>
        <w:t>.</w:t>
      </w:r>
      <w:r w:rsidR="00E829EC">
        <w:rPr>
          <w:rFonts w:ascii="Times New Roman" w:eastAsia="Times New Roman" w:hAnsi="Times New Roman" w:cs="Times New Roman"/>
        </w:rPr>
        <w:t xml:space="preserve"> </w:t>
      </w:r>
      <w:r w:rsidRPr="004B73D4">
        <w:rPr>
          <w:rFonts w:ascii="Times New Roman" w:eastAsia="Times New Roman" w:hAnsi="Times New Roman" w:cs="Times New Roman"/>
        </w:rPr>
        <w:t xml:space="preserve">Students wishing to submit written </w:t>
      </w:r>
      <w:r w:rsidR="001C6CA3">
        <w:rPr>
          <w:rFonts w:ascii="Times New Roman" w:eastAsia="Times New Roman" w:hAnsi="Times New Roman" w:cs="Times New Roman"/>
        </w:rPr>
        <w:t xml:space="preserve">or electronic </w:t>
      </w:r>
      <w:r w:rsidRPr="004B73D4">
        <w:rPr>
          <w:rFonts w:ascii="Times New Roman" w:eastAsia="Times New Roman" w:hAnsi="Times New Roman" w:cs="Times New Roman"/>
        </w:rPr>
        <w:t>testimony should send their comments to the Office of</w:t>
      </w:r>
      <w:r w:rsidR="00723FC9" w:rsidRPr="004B73D4">
        <w:rPr>
          <w:rFonts w:ascii="Times New Roman" w:eastAsia="Times New Roman" w:hAnsi="Times New Roman" w:cs="Times New Roman"/>
        </w:rPr>
        <w:t xml:space="preserve"> the</w:t>
      </w:r>
      <w:r w:rsidRPr="004B73D4">
        <w:rPr>
          <w:rFonts w:ascii="Times New Roman" w:eastAsia="Times New Roman" w:hAnsi="Times New Roman" w:cs="Times New Roman"/>
        </w:rPr>
        <w:t xml:space="preserve"> Vice President for Finance and Administration in the Administration Building on the Lewiston campus</w:t>
      </w:r>
      <w:r w:rsidR="005A1E2E">
        <w:rPr>
          <w:rFonts w:ascii="Times New Roman" w:eastAsia="Times New Roman" w:hAnsi="Times New Roman" w:cs="Times New Roman"/>
        </w:rPr>
        <w:t xml:space="preserve"> or to </w:t>
      </w:r>
      <w:hyperlink r:id="rId9" w:history="1">
        <w:r w:rsidR="005A1E2E" w:rsidRPr="00254BC1">
          <w:rPr>
            <w:rStyle w:val="Hyperlink"/>
            <w:rFonts w:ascii="Times New Roman" w:eastAsia="Times New Roman" w:hAnsi="Times New Roman" w:cs="Times New Roman"/>
          </w:rPr>
          <w:t>vpfinanceadmin@lcsc.edu</w:t>
        </w:r>
      </w:hyperlink>
      <w:r w:rsidRPr="004B73D4">
        <w:rPr>
          <w:rFonts w:ascii="Times New Roman" w:eastAsia="Times New Roman" w:hAnsi="Times New Roman" w:cs="Times New Roman"/>
        </w:rPr>
        <w:t>.</w:t>
      </w:r>
    </w:p>
    <w:p w14:paraId="55484D8A" w14:textId="77777777" w:rsidR="00602B1C" w:rsidRPr="004B73D4" w:rsidRDefault="00602B1C" w:rsidP="004B73D4">
      <w:pPr>
        <w:tabs>
          <w:tab w:val="left" w:pos="494"/>
          <w:tab w:val="left" w:pos="1484"/>
          <w:tab w:val="left" w:pos="1844"/>
          <w:tab w:val="left" w:pos="4904"/>
          <w:tab w:val="right" w:pos="8594"/>
        </w:tabs>
        <w:spacing w:after="0" w:line="265" w:lineRule="exact"/>
        <w:rPr>
          <w:rFonts w:ascii="Times New Roman" w:eastAsia="Times New Roman" w:hAnsi="Times New Roman" w:cs="Times New Roman"/>
        </w:rPr>
      </w:pPr>
    </w:p>
    <w:p w14:paraId="00A81143" w14:textId="28B59C5E" w:rsidR="00C578B3" w:rsidRDefault="00C578B3" w:rsidP="004B73D4">
      <w:pPr>
        <w:tabs>
          <w:tab w:val="left" w:pos="494"/>
          <w:tab w:val="left" w:pos="1484"/>
          <w:tab w:val="left" w:pos="1844"/>
          <w:tab w:val="left" w:pos="4904"/>
          <w:tab w:val="right" w:pos="8594"/>
        </w:tabs>
        <w:spacing w:after="0" w:line="265" w:lineRule="exact"/>
        <w:rPr>
          <w:rFonts w:ascii="Times New Roman" w:eastAsia="Times New Roman" w:hAnsi="Times New Roman" w:cs="Times New Roman"/>
        </w:rPr>
      </w:pPr>
      <w:r w:rsidRPr="00A50F21">
        <w:rPr>
          <w:rFonts w:ascii="Times New Roman" w:eastAsia="Times New Roman" w:hAnsi="Times New Roman" w:cs="Times New Roman"/>
          <w:b/>
          <w:bCs/>
        </w:rPr>
        <w:t xml:space="preserve">Please note that this proposal is based upon the Governor’s </w:t>
      </w:r>
      <w:r w:rsidR="00A178C3">
        <w:rPr>
          <w:rFonts w:ascii="Times New Roman" w:eastAsia="Times New Roman" w:hAnsi="Times New Roman" w:cs="Times New Roman"/>
          <w:b/>
          <w:bCs/>
        </w:rPr>
        <w:t>budget recommendations, which may or may not be where the legislature ultimately lands in terms of funding support for higher education</w:t>
      </w:r>
      <w:r w:rsidRPr="00A50F21"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A2483EC" w14:textId="77777777" w:rsidR="00C578B3" w:rsidRDefault="00C578B3" w:rsidP="004B73D4">
      <w:pPr>
        <w:tabs>
          <w:tab w:val="left" w:pos="494"/>
          <w:tab w:val="left" w:pos="1484"/>
          <w:tab w:val="left" w:pos="1844"/>
          <w:tab w:val="left" w:pos="4904"/>
          <w:tab w:val="right" w:pos="8594"/>
        </w:tabs>
        <w:spacing w:after="0" w:line="265" w:lineRule="exact"/>
        <w:rPr>
          <w:rFonts w:ascii="Times New Roman" w:eastAsia="Times New Roman" w:hAnsi="Times New Roman" w:cs="Times New Roman"/>
        </w:rPr>
      </w:pPr>
    </w:p>
    <w:p w14:paraId="3BFD836B" w14:textId="6142B7B1" w:rsidR="00DD175D" w:rsidRDefault="00B20ED0" w:rsidP="004B73D4">
      <w:pPr>
        <w:tabs>
          <w:tab w:val="left" w:pos="494"/>
          <w:tab w:val="left" w:pos="1484"/>
          <w:tab w:val="left" w:pos="1844"/>
          <w:tab w:val="left" w:pos="4904"/>
          <w:tab w:val="right" w:pos="8594"/>
        </w:tabs>
        <w:spacing w:after="0" w:line="265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proposal includes an increase o</w:t>
      </w:r>
      <w:r w:rsidR="00BC0FAF">
        <w:rPr>
          <w:rFonts w:ascii="Times New Roman" w:eastAsia="Times New Roman" w:hAnsi="Times New Roman" w:cs="Times New Roman"/>
        </w:rPr>
        <w:t xml:space="preserve">f </w:t>
      </w:r>
      <w:r w:rsidR="004119DA">
        <w:rPr>
          <w:rFonts w:ascii="Times New Roman" w:eastAsia="Times New Roman" w:hAnsi="Times New Roman" w:cs="Times New Roman"/>
        </w:rPr>
        <w:t>5.0</w:t>
      </w:r>
      <w:r w:rsidR="00BC0FAF">
        <w:rPr>
          <w:rFonts w:ascii="Times New Roman" w:eastAsia="Times New Roman" w:hAnsi="Times New Roman" w:cs="Times New Roman"/>
        </w:rPr>
        <w:t>% ($</w:t>
      </w:r>
      <w:r w:rsidR="00D77AE4">
        <w:rPr>
          <w:rFonts w:ascii="Times New Roman" w:eastAsia="Times New Roman" w:hAnsi="Times New Roman" w:cs="Times New Roman"/>
        </w:rPr>
        <w:t>19</w:t>
      </w:r>
      <w:r w:rsidR="004F1084">
        <w:rPr>
          <w:rFonts w:ascii="Times New Roman" w:eastAsia="Times New Roman" w:hAnsi="Times New Roman" w:cs="Times New Roman"/>
        </w:rPr>
        <w:t>6.50</w:t>
      </w:r>
      <w:r w:rsidR="00BC0FAF">
        <w:rPr>
          <w:rFonts w:ascii="Times New Roman" w:eastAsia="Times New Roman" w:hAnsi="Times New Roman" w:cs="Times New Roman"/>
        </w:rPr>
        <w:t>) in the overall full-time rate assessed for resident students each semester</w:t>
      </w:r>
      <w:r w:rsidR="005C204E">
        <w:rPr>
          <w:rFonts w:ascii="Times New Roman" w:eastAsia="Times New Roman" w:hAnsi="Times New Roman" w:cs="Times New Roman"/>
        </w:rPr>
        <w:t>.</w:t>
      </w:r>
      <w:r w:rsidR="00E829EC">
        <w:rPr>
          <w:rFonts w:ascii="Times New Roman" w:eastAsia="Times New Roman" w:hAnsi="Times New Roman" w:cs="Times New Roman"/>
        </w:rPr>
        <w:t xml:space="preserve"> </w:t>
      </w:r>
      <w:r w:rsidR="005C204E">
        <w:rPr>
          <w:rFonts w:ascii="Times New Roman" w:eastAsia="Times New Roman" w:hAnsi="Times New Roman" w:cs="Times New Roman"/>
        </w:rPr>
        <w:t xml:space="preserve">This includes </w:t>
      </w:r>
      <w:r w:rsidR="00A50F21">
        <w:rPr>
          <w:rFonts w:ascii="Times New Roman" w:eastAsia="Times New Roman" w:hAnsi="Times New Roman" w:cs="Times New Roman"/>
        </w:rPr>
        <w:t>an increase of $</w:t>
      </w:r>
      <w:r w:rsidR="004F1084">
        <w:rPr>
          <w:rFonts w:ascii="Times New Roman" w:eastAsia="Times New Roman" w:hAnsi="Times New Roman" w:cs="Times New Roman"/>
        </w:rPr>
        <w:t>.50</w:t>
      </w:r>
      <w:r w:rsidR="00A50F21">
        <w:rPr>
          <w:rFonts w:ascii="Times New Roman" w:eastAsia="Times New Roman" w:hAnsi="Times New Roman" w:cs="Times New Roman"/>
        </w:rPr>
        <w:t xml:space="preserve"> for </w:t>
      </w:r>
      <w:r w:rsidR="00BA0852">
        <w:rPr>
          <w:rFonts w:ascii="Times New Roman" w:eastAsia="Times New Roman" w:hAnsi="Times New Roman" w:cs="Times New Roman"/>
        </w:rPr>
        <w:t>Outdoor Adventures</w:t>
      </w:r>
      <w:r w:rsidR="008D22E6">
        <w:rPr>
          <w:rFonts w:ascii="Times New Roman" w:eastAsia="Times New Roman" w:hAnsi="Times New Roman" w:cs="Times New Roman"/>
        </w:rPr>
        <w:t xml:space="preserve">, which </w:t>
      </w:r>
      <w:r w:rsidR="00A50F21">
        <w:rPr>
          <w:rFonts w:ascii="Times New Roman" w:eastAsia="Times New Roman" w:hAnsi="Times New Roman" w:cs="Times New Roman"/>
        </w:rPr>
        <w:t>is</w:t>
      </w:r>
      <w:r w:rsidR="008D22E6">
        <w:rPr>
          <w:rFonts w:ascii="Times New Roman" w:eastAsia="Times New Roman" w:hAnsi="Times New Roman" w:cs="Times New Roman"/>
        </w:rPr>
        <w:t xml:space="preserve"> part of the Consolidated Mandatory Fee</w:t>
      </w:r>
      <w:r w:rsidR="00DD175D">
        <w:rPr>
          <w:rFonts w:ascii="Times New Roman" w:eastAsia="Times New Roman" w:hAnsi="Times New Roman" w:cs="Times New Roman"/>
        </w:rPr>
        <w:t>.</w:t>
      </w:r>
    </w:p>
    <w:p w14:paraId="3ED84E15" w14:textId="77777777" w:rsidR="00DD175D" w:rsidRDefault="00DD175D" w:rsidP="004B73D4">
      <w:pPr>
        <w:tabs>
          <w:tab w:val="left" w:pos="494"/>
          <w:tab w:val="left" w:pos="1484"/>
          <w:tab w:val="left" w:pos="1844"/>
          <w:tab w:val="left" w:pos="4904"/>
          <w:tab w:val="right" w:pos="8594"/>
        </w:tabs>
        <w:spacing w:after="0" w:line="265" w:lineRule="exact"/>
        <w:rPr>
          <w:rFonts w:ascii="Times New Roman" w:eastAsia="Times New Roman" w:hAnsi="Times New Roman" w:cs="Times New Roman"/>
        </w:rPr>
      </w:pPr>
    </w:p>
    <w:p w14:paraId="663B6A4D" w14:textId="02B807B6" w:rsidR="00D77AE4" w:rsidRDefault="00B37DE9" w:rsidP="004B73D4">
      <w:pPr>
        <w:tabs>
          <w:tab w:val="left" w:pos="494"/>
          <w:tab w:val="left" w:pos="1484"/>
          <w:tab w:val="left" w:pos="1844"/>
          <w:tab w:val="left" w:pos="4904"/>
          <w:tab w:val="right" w:pos="8594"/>
        </w:tabs>
        <w:spacing w:after="0" w:line="265" w:lineRule="exact"/>
        <w:rPr>
          <w:rFonts w:ascii="Times New Roman" w:eastAsia="Times New Roman" w:hAnsi="Times New Roman" w:cs="Times New Roman"/>
        </w:rPr>
      </w:pPr>
      <w:r w:rsidRPr="006E083D">
        <w:rPr>
          <w:rFonts w:ascii="Times New Roman" w:eastAsia="Times New Roman" w:hAnsi="Times New Roman" w:cs="Times New Roman"/>
        </w:rPr>
        <w:t>The proposal also includes increases to the credit hour fee for both part-time and summer term instruction of $</w:t>
      </w:r>
      <w:r w:rsidR="004F1084">
        <w:rPr>
          <w:rFonts w:ascii="Times New Roman" w:eastAsia="Times New Roman" w:hAnsi="Times New Roman" w:cs="Times New Roman"/>
        </w:rPr>
        <w:t>20.00</w:t>
      </w:r>
      <w:r w:rsidRPr="006E083D">
        <w:rPr>
          <w:rFonts w:ascii="Times New Roman" w:eastAsia="Times New Roman" w:hAnsi="Times New Roman" w:cs="Times New Roman"/>
        </w:rPr>
        <w:t xml:space="preserve"> per credit hour (a </w:t>
      </w:r>
      <w:r w:rsidR="00F90E47">
        <w:rPr>
          <w:rFonts w:ascii="Times New Roman" w:eastAsia="Times New Roman" w:hAnsi="Times New Roman" w:cs="Times New Roman"/>
        </w:rPr>
        <w:t>5.0</w:t>
      </w:r>
      <w:r w:rsidRPr="006E083D">
        <w:rPr>
          <w:rFonts w:ascii="Times New Roman" w:eastAsia="Times New Roman" w:hAnsi="Times New Roman" w:cs="Times New Roman"/>
        </w:rPr>
        <w:t>% increase).</w:t>
      </w:r>
      <w:r w:rsidR="00E829EC">
        <w:rPr>
          <w:rFonts w:ascii="Times New Roman" w:eastAsia="Times New Roman" w:hAnsi="Times New Roman" w:cs="Times New Roman"/>
        </w:rPr>
        <w:t xml:space="preserve"> </w:t>
      </w:r>
      <w:r w:rsidRPr="00F52781">
        <w:rPr>
          <w:rFonts w:ascii="Times New Roman" w:eastAsia="Times New Roman" w:hAnsi="Times New Roman" w:cs="Times New Roman"/>
        </w:rPr>
        <w:t xml:space="preserve">Also proposed are increases to </w:t>
      </w:r>
      <w:r w:rsidR="0013654A">
        <w:rPr>
          <w:rFonts w:ascii="Times New Roman" w:eastAsia="Times New Roman" w:hAnsi="Times New Roman" w:cs="Times New Roman"/>
        </w:rPr>
        <w:t xml:space="preserve">overall tuition and fees for </w:t>
      </w:r>
      <w:r w:rsidRPr="00F52781">
        <w:rPr>
          <w:rFonts w:ascii="Times New Roman" w:eastAsia="Times New Roman" w:hAnsi="Times New Roman" w:cs="Times New Roman"/>
        </w:rPr>
        <w:t>nonresident</w:t>
      </w:r>
      <w:r w:rsidR="0013654A">
        <w:rPr>
          <w:rFonts w:ascii="Times New Roman" w:eastAsia="Times New Roman" w:hAnsi="Times New Roman" w:cs="Times New Roman"/>
        </w:rPr>
        <w:t>s</w:t>
      </w:r>
      <w:r w:rsidRPr="00F52781">
        <w:rPr>
          <w:rFonts w:ascii="Times New Roman" w:eastAsia="Times New Roman" w:hAnsi="Times New Roman" w:cs="Times New Roman"/>
        </w:rPr>
        <w:t xml:space="preserve"> of $</w:t>
      </w:r>
      <w:r w:rsidR="004F1084">
        <w:rPr>
          <w:rFonts w:ascii="Times New Roman" w:eastAsia="Times New Roman" w:hAnsi="Times New Roman" w:cs="Times New Roman"/>
        </w:rPr>
        <w:t>570.00</w:t>
      </w:r>
      <w:r w:rsidRPr="00F52781">
        <w:rPr>
          <w:rFonts w:ascii="Times New Roman" w:eastAsia="Times New Roman" w:hAnsi="Times New Roman" w:cs="Times New Roman"/>
        </w:rPr>
        <w:t xml:space="preserve"> per semester (a </w:t>
      </w:r>
      <w:r w:rsidR="00D77AE4">
        <w:rPr>
          <w:rFonts w:ascii="Times New Roman" w:eastAsia="Times New Roman" w:hAnsi="Times New Roman" w:cs="Times New Roman"/>
        </w:rPr>
        <w:t>5.0</w:t>
      </w:r>
      <w:r w:rsidRPr="00F52781">
        <w:rPr>
          <w:rFonts w:ascii="Times New Roman" w:eastAsia="Times New Roman" w:hAnsi="Times New Roman" w:cs="Times New Roman"/>
        </w:rPr>
        <w:t>% increase) and Asotin County nonresident</w:t>
      </w:r>
      <w:r w:rsidR="0013654A">
        <w:rPr>
          <w:rFonts w:ascii="Times New Roman" w:eastAsia="Times New Roman" w:hAnsi="Times New Roman" w:cs="Times New Roman"/>
        </w:rPr>
        <w:t>s</w:t>
      </w:r>
      <w:r w:rsidR="00F33DF1">
        <w:rPr>
          <w:rFonts w:ascii="Times New Roman" w:eastAsia="Times New Roman" w:hAnsi="Times New Roman" w:cs="Times New Roman"/>
        </w:rPr>
        <w:t xml:space="preserve"> </w:t>
      </w:r>
      <w:r w:rsidRPr="00F52781">
        <w:rPr>
          <w:rFonts w:ascii="Times New Roman" w:eastAsia="Times New Roman" w:hAnsi="Times New Roman" w:cs="Times New Roman"/>
        </w:rPr>
        <w:t>of $</w:t>
      </w:r>
      <w:r w:rsidR="004F1084">
        <w:rPr>
          <w:rFonts w:ascii="Times New Roman" w:eastAsia="Times New Roman" w:hAnsi="Times New Roman" w:cs="Times New Roman"/>
        </w:rPr>
        <w:t>311</w:t>
      </w:r>
      <w:r w:rsidR="00A178C3">
        <w:rPr>
          <w:rFonts w:ascii="Times New Roman" w:eastAsia="Times New Roman" w:hAnsi="Times New Roman" w:cs="Times New Roman"/>
        </w:rPr>
        <w:t>.50</w:t>
      </w:r>
      <w:r w:rsidRPr="00F52781">
        <w:rPr>
          <w:rFonts w:ascii="Times New Roman" w:eastAsia="Times New Roman" w:hAnsi="Times New Roman" w:cs="Times New Roman"/>
        </w:rPr>
        <w:t xml:space="preserve"> per semester (a </w:t>
      </w:r>
      <w:r w:rsidR="00A178C3">
        <w:rPr>
          <w:rFonts w:ascii="Times New Roman" w:eastAsia="Times New Roman" w:hAnsi="Times New Roman" w:cs="Times New Roman"/>
        </w:rPr>
        <w:t>5.0</w:t>
      </w:r>
      <w:r w:rsidRPr="00F52781">
        <w:rPr>
          <w:rFonts w:ascii="Times New Roman" w:eastAsia="Times New Roman" w:hAnsi="Times New Roman" w:cs="Times New Roman"/>
        </w:rPr>
        <w:t>% increase).</w:t>
      </w:r>
      <w:r w:rsidR="00E829EC">
        <w:rPr>
          <w:rFonts w:ascii="Times New Roman" w:eastAsia="Times New Roman" w:hAnsi="Times New Roman" w:cs="Times New Roman"/>
        </w:rPr>
        <w:t xml:space="preserve"> </w:t>
      </w:r>
    </w:p>
    <w:p w14:paraId="4E175AE4" w14:textId="77777777" w:rsidR="00D77AE4" w:rsidRDefault="00D77AE4" w:rsidP="004B73D4">
      <w:pPr>
        <w:tabs>
          <w:tab w:val="left" w:pos="494"/>
          <w:tab w:val="left" w:pos="1484"/>
          <w:tab w:val="left" w:pos="1844"/>
          <w:tab w:val="left" w:pos="4904"/>
          <w:tab w:val="right" w:pos="8594"/>
        </w:tabs>
        <w:spacing w:after="0" w:line="265" w:lineRule="exact"/>
        <w:rPr>
          <w:rFonts w:ascii="Times New Roman" w:eastAsia="Times New Roman" w:hAnsi="Times New Roman" w:cs="Times New Roman"/>
        </w:rPr>
      </w:pPr>
    </w:p>
    <w:p w14:paraId="6998B8D0" w14:textId="33E8B7FC" w:rsidR="002E6DC0" w:rsidRPr="00F52781" w:rsidRDefault="00B37DE9" w:rsidP="004B73D4">
      <w:pPr>
        <w:tabs>
          <w:tab w:val="left" w:pos="494"/>
          <w:tab w:val="left" w:pos="1484"/>
          <w:tab w:val="left" w:pos="1844"/>
          <w:tab w:val="left" w:pos="4904"/>
          <w:tab w:val="right" w:pos="8594"/>
        </w:tabs>
        <w:spacing w:after="0" w:line="265" w:lineRule="exact"/>
        <w:rPr>
          <w:rFonts w:ascii="Times New Roman" w:eastAsia="Times New Roman" w:hAnsi="Times New Roman" w:cs="Times New Roman"/>
        </w:rPr>
      </w:pPr>
      <w:r w:rsidRPr="00F52781">
        <w:rPr>
          <w:rFonts w:ascii="Times New Roman" w:eastAsia="Times New Roman" w:hAnsi="Times New Roman" w:cs="Times New Roman"/>
        </w:rPr>
        <w:t>Revenue generated by the overall proposal will be used to support the ongoing costs of the institution</w:t>
      </w:r>
      <w:r w:rsidR="004F1084">
        <w:rPr>
          <w:rFonts w:ascii="Times New Roman" w:eastAsia="Times New Roman" w:hAnsi="Times New Roman" w:cs="Times New Roman"/>
        </w:rPr>
        <w:t xml:space="preserve"> and </w:t>
      </w:r>
      <w:r w:rsidR="0086095E" w:rsidRPr="00F52781">
        <w:rPr>
          <w:rFonts w:ascii="Times New Roman" w:eastAsia="Times New Roman" w:hAnsi="Times New Roman" w:cs="Times New Roman"/>
        </w:rPr>
        <w:t xml:space="preserve">an increase </w:t>
      </w:r>
      <w:r w:rsidR="004F1084">
        <w:rPr>
          <w:rFonts w:ascii="Times New Roman" w:eastAsia="Times New Roman" w:hAnsi="Times New Roman" w:cs="Times New Roman"/>
        </w:rPr>
        <w:t>to</w:t>
      </w:r>
      <w:r w:rsidR="000837EB">
        <w:rPr>
          <w:rFonts w:ascii="Times New Roman" w:eastAsia="Times New Roman" w:hAnsi="Times New Roman" w:cs="Times New Roman"/>
        </w:rPr>
        <w:t xml:space="preserve"> </w:t>
      </w:r>
      <w:r w:rsidR="004A4A09">
        <w:rPr>
          <w:rFonts w:ascii="Times New Roman" w:eastAsia="Times New Roman" w:hAnsi="Times New Roman" w:cs="Times New Roman"/>
        </w:rPr>
        <w:t>Outdoor Adventures</w:t>
      </w:r>
      <w:r w:rsidR="004F1084">
        <w:rPr>
          <w:rFonts w:ascii="Times New Roman" w:eastAsia="Times New Roman" w:hAnsi="Times New Roman" w:cs="Times New Roman"/>
        </w:rPr>
        <w:t xml:space="preserve">. </w:t>
      </w:r>
      <w:r w:rsidR="00D77AE4">
        <w:rPr>
          <w:rFonts w:ascii="Times New Roman" w:eastAsia="Times New Roman" w:hAnsi="Times New Roman" w:cs="Times New Roman"/>
        </w:rPr>
        <w:t>All</w:t>
      </w:r>
      <w:r w:rsidR="008D22E6" w:rsidRPr="00F52781">
        <w:rPr>
          <w:rFonts w:ascii="Times New Roman" w:eastAsia="Times New Roman" w:hAnsi="Times New Roman" w:cs="Times New Roman"/>
        </w:rPr>
        <w:t xml:space="preserve"> are part of the Consolidated Mandatory Fee.</w:t>
      </w:r>
    </w:p>
    <w:p w14:paraId="4C9F8C86" w14:textId="1FDECDD1" w:rsidR="00383FDE" w:rsidRPr="0083293C" w:rsidRDefault="00383FDE" w:rsidP="004B73D4">
      <w:pPr>
        <w:tabs>
          <w:tab w:val="left" w:pos="494"/>
          <w:tab w:val="left" w:pos="1484"/>
          <w:tab w:val="left" w:pos="1844"/>
          <w:tab w:val="left" w:pos="4904"/>
          <w:tab w:val="right" w:pos="8594"/>
        </w:tabs>
        <w:spacing w:after="0" w:line="265" w:lineRule="exact"/>
        <w:rPr>
          <w:rFonts w:ascii="Times New Roman" w:eastAsia="Times New Roman" w:hAnsi="Times New Roman" w:cs="Times New Roman"/>
        </w:rPr>
      </w:pPr>
    </w:p>
    <w:p w14:paraId="418A9C4C" w14:textId="6060D340" w:rsidR="00383FDE" w:rsidRDefault="00383FDE" w:rsidP="004B73D4">
      <w:pPr>
        <w:tabs>
          <w:tab w:val="left" w:pos="494"/>
          <w:tab w:val="left" w:pos="1484"/>
          <w:tab w:val="left" w:pos="1844"/>
          <w:tab w:val="left" w:pos="4904"/>
          <w:tab w:val="right" w:pos="8594"/>
        </w:tabs>
        <w:spacing w:after="0" w:line="265" w:lineRule="exact"/>
        <w:rPr>
          <w:rFonts w:ascii="Times New Roman" w:eastAsia="Times New Roman" w:hAnsi="Times New Roman" w:cs="Times New Roman"/>
        </w:rPr>
      </w:pPr>
      <w:r w:rsidRPr="0083293C">
        <w:rPr>
          <w:rFonts w:ascii="Times New Roman" w:eastAsia="Times New Roman" w:hAnsi="Times New Roman" w:cs="Times New Roman"/>
        </w:rPr>
        <w:t xml:space="preserve">Additionally, the proposal includes increases of </w:t>
      </w:r>
      <w:r w:rsidR="00D77AE4">
        <w:rPr>
          <w:rFonts w:ascii="Times New Roman" w:eastAsia="Times New Roman" w:hAnsi="Times New Roman" w:cs="Times New Roman"/>
        </w:rPr>
        <w:t>5</w:t>
      </w:r>
      <w:r w:rsidR="00200699" w:rsidRPr="0083293C">
        <w:rPr>
          <w:rFonts w:ascii="Times New Roman" w:eastAsia="Times New Roman" w:hAnsi="Times New Roman" w:cs="Times New Roman"/>
        </w:rPr>
        <w:t>.0</w:t>
      </w:r>
      <w:r w:rsidRPr="0083293C">
        <w:rPr>
          <w:rFonts w:ascii="Times New Roman" w:eastAsia="Times New Roman" w:hAnsi="Times New Roman" w:cs="Times New Roman"/>
        </w:rPr>
        <w:t>% in the overall graduate student fees for in-state full-time ($</w:t>
      </w:r>
      <w:r w:rsidR="004F1084">
        <w:rPr>
          <w:rFonts w:ascii="Times New Roman" w:eastAsia="Times New Roman" w:hAnsi="Times New Roman" w:cs="Times New Roman"/>
        </w:rPr>
        <w:t>264.50</w:t>
      </w:r>
      <w:r w:rsidRPr="0083293C">
        <w:rPr>
          <w:rFonts w:ascii="Times New Roman" w:eastAsia="Times New Roman" w:hAnsi="Times New Roman" w:cs="Times New Roman"/>
        </w:rPr>
        <w:t xml:space="preserve"> per semester), </w:t>
      </w:r>
      <w:r w:rsidR="00D77AE4">
        <w:rPr>
          <w:rFonts w:ascii="Times New Roman" w:eastAsia="Times New Roman" w:hAnsi="Times New Roman" w:cs="Times New Roman"/>
        </w:rPr>
        <w:t>5</w:t>
      </w:r>
      <w:r w:rsidR="00200699" w:rsidRPr="0083293C">
        <w:rPr>
          <w:rFonts w:ascii="Times New Roman" w:eastAsia="Times New Roman" w:hAnsi="Times New Roman" w:cs="Times New Roman"/>
        </w:rPr>
        <w:t>.0</w:t>
      </w:r>
      <w:r w:rsidRPr="0083293C">
        <w:rPr>
          <w:rFonts w:ascii="Times New Roman" w:eastAsia="Times New Roman" w:hAnsi="Times New Roman" w:cs="Times New Roman"/>
        </w:rPr>
        <w:t>% in the overall out-of-state full-time fees ($</w:t>
      </w:r>
      <w:r w:rsidR="004F1084">
        <w:rPr>
          <w:rFonts w:ascii="Times New Roman" w:eastAsia="Times New Roman" w:hAnsi="Times New Roman" w:cs="Times New Roman"/>
        </w:rPr>
        <w:t>654.50</w:t>
      </w:r>
      <w:r w:rsidRPr="0083293C">
        <w:rPr>
          <w:rFonts w:ascii="Times New Roman" w:eastAsia="Times New Roman" w:hAnsi="Times New Roman" w:cs="Times New Roman"/>
        </w:rPr>
        <w:t xml:space="preserve"> per semester) and </w:t>
      </w:r>
      <w:r w:rsidR="004F1084">
        <w:rPr>
          <w:rFonts w:ascii="Times New Roman" w:eastAsia="Times New Roman" w:hAnsi="Times New Roman" w:cs="Times New Roman"/>
        </w:rPr>
        <w:t>4.9</w:t>
      </w:r>
      <w:r w:rsidRPr="0083293C">
        <w:rPr>
          <w:rFonts w:ascii="Times New Roman" w:eastAsia="Times New Roman" w:hAnsi="Times New Roman" w:cs="Times New Roman"/>
        </w:rPr>
        <w:t>% in the overall part-time per credit hour fee ($</w:t>
      </w:r>
      <w:r w:rsidR="004F1084">
        <w:rPr>
          <w:rFonts w:ascii="Times New Roman" w:eastAsia="Times New Roman" w:hAnsi="Times New Roman" w:cs="Times New Roman"/>
        </w:rPr>
        <w:t>26.00</w:t>
      </w:r>
      <w:r w:rsidRPr="0083293C">
        <w:rPr>
          <w:rFonts w:ascii="Times New Roman" w:eastAsia="Times New Roman" w:hAnsi="Times New Roman" w:cs="Times New Roman"/>
        </w:rPr>
        <w:t>).</w:t>
      </w:r>
    </w:p>
    <w:p w14:paraId="0B45CD5D" w14:textId="36E3558D" w:rsidR="00B20ED0" w:rsidRPr="007F2AB9" w:rsidRDefault="00B20ED0" w:rsidP="004B73D4">
      <w:pPr>
        <w:tabs>
          <w:tab w:val="left" w:pos="494"/>
          <w:tab w:val="left" w:pos="1484"/>
          <w:tab w:val="left" w:pos="1844"/>
          <w:tab w:val="left" w:pos="4904"/>
          <w:tab w:val="right" w:pos="8594"/>
        </w:tabs>
        <w:spacing w:after="0" w:line="265" w:lineRule="exact"/>
        <w:rPr>
          <w:rFonts w:ascii="Times New Roman" w:eastAsia="Times New Roman" w:hAnsi="Times New Roman" w:cs="Times New Roman"/>
          <w:iCs/>
        </w:rPr>
      </w:pPr>
    </w:p>
    <w:p w14:paraId="282E30B3" w14:textId="0F91894B" w:rsidR="00602B1C" w:rsidRPr="004B73D4" w:rsidRDefault="00602B1C" w:rsidP="004B73D4">
      <w:pPr>
        <w:tabs>
          <w:tab w:val="left" w:pos="494"/>
          <w:tab w:val="left" w:pos="1484"/>
          <w:tab w:val="left" w:pos="1844"/>
          <w:tab w:val="left" w:pos="4904"/>
          <w:tab w:val="right" w:pos="8594"/>
        </w:tabs>
        <w:spacing w:after="0" w:line="265" w:lineRule="exact"/>
        <w:rPr>
          <w:rFonts w:ascii="Times New Roman" w:eastAsia="Times New Roman" w:hAnsi="Times New Roman" w:cs="Times New Roman"/>
        </w:rPr>
      </w:pPr>
      <w:r w:rsidRPr="004B73D4">
        <w:rPr>
          <w:rFonts w:ascii="Times New Roman" w:eastAsia="Times New Roman" w:hAnsi="Times New Roman" w:cs="Times New Roman"/>
        </w:rPr>
        <w:t>This letter also serve</w:t>
      </w:r>
      <w:r w:rsidR="00A8776C">
        <w:rPr>
          <w:rFonts w:ascii="Times New Roman" w:eastAsia="Times New Roman" w:hAnsi="Times New Roman" w:cs="Times New Roman"/>
        </w:rPr>
        <w:t>s</w:t>
      </w:r>
      <w:r w:rsidRPr="004B73D4">
        <w:rPr>
          <w:rFonts w:ascii="Times New Roman" w:eastAsia="Times New Roman" w:hAnsi="Times New Roman" w:cs="Times New Roman"/>
        </w:rPr>
        <w:t xml:space="preserve"> as a request</w:t>
      </w:r>
      <w:r w:rsidR="00BC6C74" w:rsidRPr="004B73D4">
        <w:rPr>
          <w:rFonts w:ascii="Times New Roman" w:eastAsia="Times New Roman" w:hAnsi="Times New Roman" w:cs="Times New Roman"/>
        </w:rPr>
        <w:t xml:space="preserve"> to publish</w:t>
      </w:r>
      <w:r w:rsidRPr="004B73D4">
        <w:rPr>
          <w:rFonts w:ascii="Times New Roman" w:eastAsia="Times New Roman" w:hAnsi="Times New Roman" w:cs="Times New Roman"/>
        </w:rPr>
        <w:t xml:space="preserve"> the attached</w:t>
      </w:r>
      <w:r w:rsidR="00701928">
        <w:rPr>
          <w:rFonts w:ascii="Times New Roman" w:eastAsia="Times New Roman" w:hAnsi="Times New Roman" w:cs="Times New Roman"/>
        </w:rPr>
        <w:t xml:space="preserve"> Notice of Public Hearing in</w:t>
      </w:r>
      <w:r w:rsidRPr="004B73D4">
        <w:rPr>
          <w:rFonts w:ascii="Times New Roman" w:eastAsia="Times New Roman" w:hAnsi="Times New Roman" w:cs="Times New Roman"/>
        </w:rPr>
        <w:t xml:space="preserve"> </w:t>
      </w:r>
      <w:r w:rsidRPr="004B73D4">
        <w:rPr>
          <w:rFonts w:ascii="Times New Roman" w:eastAsia="Times New Roman" w:hAnsi="Times New Roman" w:cs="Times New Roman"/>
          <w:i/>
        </w:rPr>
        <w:t>The</w:t>
      </w:r>
      <w:r w:rsidRPr="004B73D4">
        <w:rPr>
          <w:rFonts w:ascii="Times New Roman" w:eastAsia="Times New Roman" w:hAnsi="Times New Roman" w:cs="Times New Roman"/>
        </w:rPr>
        <w:t xml:space="preserve"> </w:t>
      </w:r>
      <w:r w:rsidRPr="004B73D4">
        <w:rPr>
          <w:rFonts w:ascii="Times New Roman" w:eastAsia="Times New Roman" w:hAnsi="Times New Roman" w:cs="Times New Roman"/>
          <w:i/>
        </w:rPr>
        <w:t>Pathfinder</w:t>
      </w:r>
      <w:r w:rsidR="004B73D4" w:rsidRPr="004B73D4">
        <w:rPr>
          <w:rFonts w:ascii="Times New Roman" w:eastAsia="Times New Roman" w:hAnsi="Times New Roman" w:cs="Times New Roman"/>
        </w:rPr>
        <w:t>.</w:t>
      </w:r>
      <w:r w:rsidR="00E829EC">
        <w:rPr>
          <w:rFonts w:ascii="Times New Roman" w:eastAsia="Times New Roman" w:hAnsi="Times New Roman" w:cs="Times New Roman"/>
        </w:rPr>
        <w:t xml:space="preserve"> </w:t>
      </w:r>
      <w:r w:rsidR="001C4FBC">
        <w:rPr>
          <w:rFonts w:ascii="Times New Roman" w:eastAsia="Times New Roman" w:hAnsi="Times New Roman" w:cs="Times New Roman"/>
        </w:rPr>
        <w:t xml:space="preserve">Any assistance </w:t>
      </w:r>
      <w:r w:rsidRPr="004B73D4">
        <w:rPr>
          <w:rFonts w:ascii="Times New Roman" w:eastAsia="Times New Roman" w:hAnsi="Times New Roman" w:cs="Times New Roman"/>
        </w:rPr>
        <w:t>you can provide in notifying</w:t>
      </w:r>
      <w:r w:rsidR="00BC6C74" w:rsidRPr="004B73D4">
        <w:rPr>
          <w:rFonts w:ascii="Times New Roman" w:eastAsia="Times New Roman" w:hAnsi="Times New Roman" w:cs="Times New Roman"/>
        </w:rPr>
        <w:t xml:space="preserve"> students of the hearing is</w:t>
      </w:r>
      <w:r w:rsidRPr="004B73D4">
        <w:rPr>
          <w:rFonts w:ascii="Times New Roman" w:eastAsia="Times New Roman" w:hAnsi="Times New Roman" w:cs="Times New Roman"/>
        </w:rPr>
        <w:t xml:space="preserve"> g</w:t>
      </w:r>
      <w:r w:rsidR="00C12E31" w:rsidRPr="004B73D4">
        <w:rPr>
          <w:rFonts w:ascii="Times New Roman" w:eastAsia="Times New Roman" w:hAnsi="Times New Roman" w:cs="Times New Roman"/>
        </w:rPr>
        <w:t>reatly appreciated</w:t>
      </w:r>
      <w:r w:rsidR="00E829EC">
        <w:rPr>
          <w:rFonts w:ascii="Times New Roman" w:eastAsia="Times New Roman" w:hAnsi="Times New Roman" w:cs="Times New Roman"/>
        </w:rPr>
        <w:t xml:space="preserve">. </w:t>
      </w:r>
      <w:r w:rsidR="00C12E31" w:rsidRPr="004B73D4">
        <w:rPr>
          <w:rFonts w:ascii="Times New Roman" w:eastAsia="Times New Roman" w:hAnsi="Times New Roman" w:cs="Times New Roman"/>
        </w:rPr>
        <w:t xml:space="preserve">This notice and a detailed list of proposed tuition and fee changes </w:t>
      </w:r>
      <w:r w:rsidRPr="004B73D4">
        <w:rPr>
          <w:rFonts w:ascii="Times New Roman" w:eastAsia="Times New Roman" w:hAnsi="Times New Roman" w:cs="Times New Roman"/>
        </w:rPr>
        <w:t xml:space="preserve">will appear on the </w:t>
      </w:r>
      <w:r w:rsidR="00BC6C74" w:rsidRPr="004B73D4">
        <w:rPr>
          <w:rFonts w:ascii="Times New Roman" w:eastAsia="Times New Roman" w:hAnsi="Times New Roman" w:cs="Times New Roman"/>
        </w:rPr>
        <w:t xml:space="preserve">LCSC Budget Office </w:t>
      </w:r>
      <w:r w:rsidRPr="004B73D4">
        <w:rPr>
          <w:rFonts w:ascii="Times New Roman" w:eastAsia="Times New Roman" w:hAnsi="Times New Roman" w:cs="Times New Roman"/>
        </w:rPr>
        <w:t xml:space="preserve">website for the </w:t>
      </w:r>
      <w:r w:rsidRPr="004B73D4">
        <w:rPr>
          <w:rFonts w:ascii="Times New Roman" w:eastAsia="Times New Roman" w:hAnsi="Times New Roman" w:cs="Times New Roman"/>
        </w:rPr>
        <w:lastRenderedPageBreak/>
        <w:t xml:space="preserve">next few weeks at: </w:t>
      </w:r>
      <w:hyperlink r:id="rId10" w:history="1">
        <w:r w:rsidR="00EC40DD" w:rsidRPr="00702FEE">
          <w:rPr>
            <w:rStyle w:val="Hyperlink"/>
            <w:rFonts w:ascii="Times New Roman" w:eastAsia="Times New Roman" w:hAnsi="Times New Roman" w:cs="Times New Roman"/>
          </w:rPr>
          <w:t>http://www.lcsc.edu/budget</w:t>
        </w:r>
      </w:hyperlink>
      <w:r w:rsidRPr="004B73D4">
        <w:rPr>
          <w:rFonts w:ascii="Times New Roman" w:eastAsia="Times New Roman" w:hAnsi="Times New Roman" w:cs="Times New Roman"/>
        </w:rPr>
        <w:t>.</w:t>
      </w:r>
      <w:r w:rsidR="00E829EC">
        <w:rPr>
          <w:rFonts w:ascii="Times New Roman" w:eastAsia="Times New Roman" w:hAnsi="Times New Roman" w:cs="Times New Roman"/>
        </w:rPr>
        <w:t xml:space="preserve"> </w:t>
      </w:r>
      <w:r w:rsidR="00FC5B51">
        <w:rPr>
          <w:rFonts w:ascii="Times New Roman" w:eastAsia="Times New Roman" w:hAnsi="Times New Roman" w:cs="Times New Roman"/>
        </w:rPr>
        <w:t>Additionally, descriptions of the</w:t>
      </w:r>
      <w:r w:rsidR="00EC40DD">
        <w:rPr>
          <w:rFonts w:ascii="Times New Roman" w:eastAsia="Times New Roman" w:hAnsi="Times New Roman" w:cs="Times New Roman"/>
        </w:rPr>
        <w:t xml:space="preserve"> </w:t>
      </w:r>
      <w:r w:rsidR="005D05F4">
        <w:rPr>
          <w:rFonts w:ascii="Times New Roman" w:eastAsia="Times New Roman" w:hAnsi="Times New Roman" w:cs="Times New Roman"/>
        </w:rPr>
        <w:t>C</w:t>
      </w:r>
      <w:r w:rsidR="00DB2AF5">
        <w:rPr>
          <w:rFonts w:ascii="Times New Roman" w:eastAsia="Times New Roman" w:hAnsi="Times New Roman" w:cs="Times New Roman"/>
        </w:rPr>
        <w:t xml:space="preserve">onsolidated </w:t>
      </w:r>
      <w:r w:rsidR="005D05F4">
        <w:rPr>
          <w:rFonts w:ascii="Times New Roman" w:eastAsia="Times New Roman" w:hAnsi="Times New Roman" w:cs="Times New Roman"/>
        </w:rPr>
        <w:t>M</w:t>
      </w:r>
      <w:r w:rsidR="00DB2AF5">
        <w:rPr>
          <w:rFonts w:ascii="Times New Roman" w:eastAsia="Times New Roman" w:hAnsi="Times New Roman" w:cs="Times New Roman"/>
        </w:rPr>
        <w:t xml:space="preserve">andatory </w:t>
      </w:r>
      <w:r w:rsidR="005D05F4">
        <w:rPr>
          <w:rFonts w:ascii="Times New Roman" w:eastAsia="Times New Roman" w:hAnsi="Times New Roman" w:cs="Times New Roman"/>
        </w:rPr>
        <w:t>F</w:t>
      </w:r>
      <w:r w:rsidR="00DB2AF5">
        <w:rPr>
          <w:rFonts w:ascii="Times New Roman" w:eastAsia="Times New Roman" w:hAnsi="Times New Roman" w:cs="Times New Roman"/>
        </w:rPr>
        <w:t>ees</w:t>
      </w:r>
      <w:r w:rsidR="00EC40DD">
        <w:rPr>
          <w:rFonts w:ascii="Times New Roman" w:eastAsia="Times New Roman" w:hAnsi="Times New Roman" w:cs="Times New Roman"/>
        </w:rPr>
        <w:t xml:space="preserve"> and their uses can also be found at this site.  </w:t>
      </w:r>
    </w:p>
    <w:p w14:paraId="0F0EF9CE" w14:textId="77777777" w:rsidR="00602B1C" w:rsidRPr="004B73D4" w:rsidRDefault="00602B1C" w:rsidP="004B73D4">
      <w:pPr>
        <w:tabs>
          <w:tab w:val="left" w:pos="494"/>
          <w:tab w:val="left" w:pos="1484"/>
          <w:tab w:val="left" w:pos="1844"/>
          <w:tab w:val="left" w:pos="4904"/>
          <w:tab w:val="right" w:pos="8594"/>
        </w:tabs>
        <w:spacing w:after="0" w:line="265" w:lineRule="exact"/>
        <w:rPr>
          <w:rFonts w:ascii="Times New Roman" w:eastAsia="Times New Roman" w:hAnsi="Times New Roman" w:cs="Times New Roman"/>
        </w:rPr>
      </w:pPr>
    </w:p>
    <w:p w14:paraId="4C91FED8" w14:textId="77777777" w:rsidR="00602B1C" w:rsidRPr="004B73D4" w:rsidRDefault="00602B1C" w:rsidP="004B73D4">
      <w:pPr>
        <w:tabs>
          <w:tab w:val="left" w:pos="494"/>
          <w:tab w:val="left" w:pos="1484"/>
          <w:tab w:val="left" w:pos="1844"/>
          <w:tab w:val="left" w:pos="4904"/>
          <w:tab w:val="right" w:pos="8594"/>
        </w:tabs>
        <w:spacing w:after="0" w:line="265" w:lineRule="exact"/>
        <w:rPr>
          <w:rFonts w:ascii="Times New Roman" w:eastAsia="Times New Roman" w:hAnsi="Times New Roman" w:cs="Times New Roman"/>
        </w:rPr>
      </w:pPr>
      <w:r w:rsidRPr="004B73D4">
        <w:rPr>
          <w:rFonts w:ascii="Times New Roman" w:eastAsia="Times New Roman" w:hAnsi="Times New Roman" w:cs="Times New Roman"/>
        </w:rPr>
        <w:t>Thank you.</w:t>
      </w:r>
    </w:p>
    <w:p w14:paraId="17EA885A" w14:textId="77777777" w:rsidR="00602B1C" w:rsidRDefault="00602B1C" w:rsidP="004B73D4">
      <w:pPr>
        <w:tabs>
          <w:tab w:val="left" w:pos="494"/>
          <w:tab w:val="left" w:pos="1484"/>
          <w:tab w:val="left" w:pos="1844"/>
          <w:tab w:val="left" w:pos="4904"/>
          <w:tab w:val="right" w:pos="8594"/>
        </w:tabs>
        <w:spacing w:after="0" w:line="265" w:lineRule="exact"/>
        <w:rPr>
          <w:rFonts w:ascii="Times New Roman" w:eastAsia="Times New Roman" w:hAnsi="Times New Roman" w:cs="Times New Roman"/>
        </w:rPr>
      </w:pPr>
    </w:p>
    <w:p w14:paraId="1B7D9D0B" w14:textId="77777777" w:rsidR="00602B1C" w:rsidRPr="004B73D4" w:rsidRDefault="00403151" w:rsidP="004B73D4">
      <w:pPr>
        <w:tabs>
          <w:tab w:val="left" w:pos="494"/>
          <w:tab w:val="left" w:pos="1484"/>
          <w:tab w:val="left" w:pos="1844"/>
          <w:tab w:val="left" w:pos="4904"/>
          <w:tab w:val="right" w:pos="8594"/>
        </w:tabs>
        <w:spacing w:after="0" w:line="265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Enclosure</w:t>
      </w:r>
      <w:r w:rsidR="00DD6F84">
        <w:rPr>
          <w:rFonts w:ascii="Times New Roman" w:eastAsia="Times New Roman" w:hAnsi="Times New Roman" w:cs="Times New Roman"/>
        </w:rPr>
        <w:t xml:space="preserve">: </w:t>
      </w:r>
      <w:r w:rsidR="00B7052F">
        <w:rPr>
          <w:rFonts w:ascii="Times New Roman" w:eastAsia="Times New Roman" w:hAnsi="Times New Roman" w:cs="Times New Roman"/>
        </w:rPr>
        <w:t>Notice of Public Hearing</w:t>
      </w:r>
    </w:p>
    <w:sectPr w:rsidR="00602B1C" w:rsidRPr="004B73D4" w:rsidSect="00E46851">
      <w:headerReference w:type="default" r:id="rId11"/>
      <w:footerReference w:type="default" r:id="rId12"/>
      <w:pgSz w:w="12240" w:h="15840"/>
      <w:pgMar w:top="1440" w:right="1440" w:bottom="1368" w:left="1440" w:header="720" w:footer="8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122A9" w14:textId="77777777" w:rsidR="003A1491" w:rsidRDefault="003A1491">
      <w:pPr>
        <w:spacing w:after="0" w:line="240" w:lineRule="auto"/>
      </w:pPr>
      <w:r>
        <w:separator/>
      </w:r>
    </w:p>
  </w:endnote>
  <w:endnote w:type="continuationSeparator" w:id="0">
    <w:p w14:paraId="0E2E2505" w14:textId="77777777" w:rsidR="003A1491" w:rsidRDefault="003A1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0A4A" w14:textId="77777777" w:rsidR="00554850" w:rsidRDefault="00602B1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1C351A4" wp14:editId="7D1FE0A2">
              <wp:simplePos x="0" y="0"/>
              <wp:positionH relativeFrom="page">
                <wp:posOffset>752475</wp:posOffset>
              </wp:positionH>
              <wp:positionV relativeFrom="page">
                <wp:posOffset>9199880</wp:posOffset>
              </wp:positionV>
              <wp:extent cx="6483350" cy="43053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350" cy="430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F9A1CF" w14:textId="77777777" w:rsidR="00554850" w:rsidRPr="00DF438E" w:rsidRDefault="000A27B4">
                          <w:pPr>
                            <w:spacing w:after="0" w:line="224" w:lineRule="exact"/>
                            <w:ind w:left="4180" w:right="4160"/>
                            <w:jc w:val="center"/>
                            <w:rPr>
                              <w:rFonts w:ascii="Arial" w:eastAsia="Arial" w:hAnsi="Arial" w:cs="Arial"/>
                              <w:color w:val="244061" w:themeColor="accent1" w:themeShade="80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44061" w:themeColor="accent1" w:themeShade="80"/>
                              <w:sz w:val="16"/>
                              <w:szCs w:val="20"/>
                            </w:rPr>
                            <w:t>Office of the President</w:t>
                          </w:r>
                        </w:p>
                        <w:p w14:paraId="65C15EE2" w14:textId="4C0F9E31" w:rsidR="00554850" w:rsidRDefault="00AB1820">
                          <w:pPr>
                            <w:spacing w:before="10" w:after="0" w:line="240" w:lineRule="auto"/>
                            <w:ind w:left="-15" w:right="-35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73A64"/>
                              <w:sz w:val="20"/>
                              <w:szCs w:val="20"/>
                            </w:rPr>
                            <w:t>500 8th</w:t>
                          </w:r>
                          <w:r>
                            <w:rPr>
                              <w:rFonts w:ascii="Arial" w:eastAsia="Arial" w:hAnsi="Arial" w:cs="Arial"/>
                              <w:color w:val="173A64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73A64"/>
                              <w:spacing w:val="-4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173A64"/>
                              <w:sz w:val="20"/>
                              <w:szCs w:val="20"/>
                            </w:rPr>
                            <w:t>venue,</w:t>
                          </w:r>
                          <w:r>
                            <w:rPr>
                              <w:rFonts w:ascii="Arial" w:eastAsia="Arial" w:hAnsi="Arial" w:cs="Arial"/>
                              <w:color w:val="173A64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73A64"/>
                              <w:sz w:val="20"/>
                              <w:szCs w:val="20"/>
                            </w:rPr>
                            <w:t>Lewiston, ID 83501-2698  •  Phone: (208) 792-</w:t>
                          </w:r>
                          <w:r w:rsidR="00DF438E">
                            <w:rPr>
                              <w:rFonts w:ascii="Arial" w:eastAsia="Arial" w:hAnsi="Arial" w:cs="Arial"/>
                              <w:color w:val="173A64"/>
                              <w:sz w:val="20"/>
                              <w:szCs w:val="20"/>
                            </w:rPr>
                            <w:t>22</w:t>
                          </w:r>
                          <w:r w:rsidR="000A27B4">
                            <w:rPr>
                              <w:rFonts w:ascii="Arial" w:eastAsia="Arial" w:hAnsi="Arial" w:cs="Arial"/>
                              <w:color w:val="173A64"/>
                              <w:sz w:val="20"/>
                              <w:szCs w:val="20"/>
                            </w:rPr>
                            <w:t>16</w:t>
                          </w:r>
                          <w:r w:rsidR="00DF438E" w:rsidRPr="00260D44">
                            <w:rPr>
                              <w:rFonts w:ascii="Arial" w:eastAsia="Arial" w:hAnsi="Arial" w:cs="Arial"/>
                              <w:color w:val="173A64"/>
                              <w:spacing w:val="56"/>
                              <w:sz w:val="20"/>
                              <w:szCs w:val="20"/>
                            </w:rPr>
                            <w:t xml:space="preserve"> </w:t>
                          </w:r>
                          <w:r w:rsidR="00DF438E" w:rsidRPr="00260D44">
                            <w:rPr>
                              <w:rFonts w:ascii="Arial" w:eastAsia="Arial" w:hAnsi="Arial" w:cs="Arial"/>
                              <w:color w:val="173A64"/>
                              <w:sz w:val="20"/>
                              <w:szCs w:val="20"/>
                            </w:rPr>
                            <w:t>•</w:t>
                          </w:r>
                          <w:r w:rsidR="00DF438E" w:rsidRPr="00260D44">
                            <w:rPr>
                              <w:rFonts w:ascii="Arial" w:eastAsia="Arial" w:hAnsi="Arial" w:cs="Arial"/>
                              <w:color w:val="173A64"/>
                              <w:spacing w:val="56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="00DF438E" w:rsidRPr="00260D44">
                              <w:rPr>
                                <w:rStyle w:val="Hyperlink"/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ww</w:t>
                            </w:r>
                            <w:r w:rsidR="00DF438E" w:rsidRPr="00260D44">
                              <w:rPr>
                                <w:rStyle w:val="Hyperlink"/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>w</w:t>
                            </w:r>
                            <w:r w:rsidR="00DF438E" w:rsidRPr="00260D44">
                              <w:rPr>
                                <w:rStyle w:val="Hyperlink"/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.lcsc.edu</w:t>
                            </w:r>
                          </w:hyperlink>
                        </w:p>
                        <w:p w14:paraId="4661F864" w14:textId="2C28C168" w:rsidR="00554850" w:rsidRDefault="00AB1820">
                          <w:pPr>
                            <w:spacing w:before="2" w:after="0" w:line="240" w:lineRule="auto"/>
                            <w:ind w:left="2961" w:right="2941"/>
                            <w:jc w:val="center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73A64"/>
                              <w:sz w:val="17"/>
                              <w:szCs w:val="17"/>
                            </w:rPr>
                            <w:t>An</w:t>
                          </w:r>
                          <w:r>
                            <w:rPr>
                              <w:rFonts w:ascii="Arial" w:eastAsia="Arial" w:hAnsi="Arial" w:cs="Arial"/>
                              <w:color w:val="173A64"/>
                              <w:spacing w:val="-9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73A64"/>
                              <w:sz w:val="17"/>
                              <w:szCs w:val="17"/>
                            </w:rPr>
                            <w:t>Equal Opportunity Employer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C351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9.25pt;margin-top:724.4pt;width:510.5pt;height:33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" filled="f" stroked="f">
              <v:textbox inset="0,0,0,0">
                <w:txbxContent>
                  <w:p w14:paraId="4AF9A1CF" w14:textId="77777777" w:rsidR="00554850" w:rsidRPr="00DF438E" w:rsidRDefault="000A27B4">
                    <w:pPr>
                      <w:spacing w:after="0" w:line="224" w:lineRule="exact"/>
                      <w:ind w:left="4180" w:right="4160"/>
                      <w:jc w:val="center"/>
                      <w:rPr>
                        <w:rFonts w:ascii="Arial" w:eastAsia="Arial" w:hAnsi="Arial" w:cs="Arial"/>
                        <w:color w:val="244061" w:themeColor="accent1" w:themeShade="80"/>
                        <w:sz w:val="16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color w:val="244061" w:themeColor="accent1" w:themeShade="80"/>
                        <w:sz w:val="16"/>
                        <w:szCs w:val="20"/>
                      </w:rPr>
                      <w:t>Office of the President</w:t>
                    </w:r>
                  </w:p>
                  <w:p w14:paraId="65C15EE2" w14:textId="4C0F9E31" w:rsidR="00554850" w:rsidRDefault="00AB1820">
                    <w:pPr>
                      <w:spacing w:before="10" w:after="0" w:line="240" w:lineRule="auto"/>
                      <w:ind w:left="-15" w:right="-35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color w:val="173A64"/>
                        <w:sz w:val="20"/>
                        <w:szCs w:val="20"/>
                      </w:rPr>
                      <w:t>500 8th</w:t>
                    </w:r>
                    <w:r>
                      <w:rPr>
                        <w:rFonts w:ascii="Arial" w:eastAsia="Arial" w:hAnsi="Arial" w:cs="Arial"/>
                        <w:color w:val="173A64"/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73A64"/>
                        <w:spacing w:val="-4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173A64"/>
                        <w:sz w:val="20"/>
                        <w:szCs w:val="20"/>
                      </w:rPr>
                      <w:t>venue,</w:t>
                    </w:r>
                    <w:r>
                      <w:rPr>
                        <w:rFonts w:ascii="Arial" w:eastAsia="Arial" w:hAnsi="Arial" w:cs="Arial"/>
                        <w:color w:val="173A64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73A64"/>
                        <w:sz w:val="20"/>
                        <w:szCs w:val="20"/>
                      </w:rPr>
                      <w:t>Lewiston, ID 83501-2698  •  Phone: (208) 792-</w:t>
                    </w:r>
                    <w:r w:rsidR="00DF438E">
                      <w:rPr>
                        <w:rFonts w:ascii="Arial" w:eastAsia="Arial" w:hAnsi="Arial" w:cs="Arial"/>
                        <w:color w:val="173A64"/>
                        <w:sz w:val="20"/>
                        <w:szCs w:val="20"/>
                      </w:rPr>
                      <w:t>22</w:t>
                    </w:r>
                    <w:r w:rsidR="000A27B4">
                      <w:rPr>
                        <w:rFonts w:ascii="Arial" w:eastAsia="Arial" w:hAnsi="Arial" w:cs="Arial"/>
                        <w:color w:val="173A64"/>
                        <w:sz w:val="20"/>
                        <w:szCs w:val="20"/>
                      </w:rPr>
                      <w:t>16</w:t>
                    </w:r>
                    <w:r w:rsidR="00DF438E" w:rsidRPr="00260D44">
                      <w:rPr>
                        <w:rFonts w:ascii="Arial" w:eastAsia="Arial" w:hAnsi="Arial" w:cs="Arial"/>
                        <w:color w:val="173A64"/>
                        <w:spacing w:val="56"/>
                        <w:sz w:val="20"/>
                        <w:szCs w:val="20"/>
                      </w:rPr>
                      <w:t xml:space="preserve"> </w:t>
                    </w:r>
                    <w:r w:rsidR="00DF438E" w:rsidRPr="00260D44">
                      <w:rPr>
                        <w:rFonts w:ascii="Arial" w:eastAsia="Arial" w:hAnsi="Arial" w:cs="Arial"/>
                        <w:color w:val="173A64"/>
                        <w:sz w:val="20"/>
                        <w:szCs w:val="20"/>
                      </w:rPr>
                      <w:t>•</w:t>
                    </w:r>
                    <w:r w:rsidR="00DF438E" w:rsidRPr="00260D44">
                      <w:rPr>
                        <w:rFonts w:ascii="Arial" w:eastAsia="Arial" w:hAnsi="Arial" w:cs="Arial"/>
                        <w:color w:val="173A64"/>
                        <w:spacing w:val="56"/>
                        <w:sz w:val="20"/>
                        <w:szCs w:val="20"/>
                      </w:rPr>
                      <w:t xml:space="preserve"> </w:t>
                    </w:r>
                    <w:hyperlink r:id="rId2" w:history="1">
                      <w:r w:rsidR="00DF438E" w:rsidRPr="00260D44">
                        <w:rPr>
                          <w:rStyle w:val="Hyperlink"/>
                          <w:rFonts w:ascii="Arial" w:eastAsia="Arial" w:hAnsi="Arial" w:cs="Arial"/>
                          <w:sz w:val="20"/>
                          <w:szCs w:val="20"/>
                        </w:rPr>
                        <w:t>ww</w:t>
                      </w:r>
                      <w:r w:rsidR="00DF438E" w:rsidRPr="00260D44">
                        <w:rPr>
                          <w:rStyle w:val="Hyperlink"/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>w</w:t>
                      </w:r>
                      <w:r w:rsidR="00DF438E" w:rsidRPr="00260D44">
                        <w:rPr>
                          <w:rStyle w:val="Hyperlink"/>
                          <w:rFonts w:ascii="Arial" w:eastAsia="Arial" w:hAnsi="Arial" w:cs="Arial"/>
                          <w:sz w:val="20"/>
                          <w:szCs w:val="20"/>
                        </w:rPr>
                        <w:t>.lcsc.edu</w:t>
                      </w:r>
                    </w:hyperlink>
                  </w:p>
                  <w:p w14:paraId="4661F864" w14:textId="2C28C168" w:rsidR="00554850" w:rsidRDefault="00AB1820">
                    <w:pPr>
                      <w:spacing w:before="2" w:after="0" w:line="240" w:lineRule="auto"/>
                      <w:ind w:left="2961" w:right="2941"/>
                      <w:jc w:val="center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173A64"/>
                        <w:sz w:val="17"/>
                        <w:szCs w:val="17"/>
                      </w:rPr>
                      <w:t>An</w:t>
                    </w:r>
                    <w:r>
                      <w:rPr>
                        <w:rFonts w:ascii="Arial" w:eastAsia="Arial" w:hAnsi="Arial" w:cs="Arial"/>
                        <w:color w:val="173A64"/>
                        <w:spacing w:val="-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73A64"/>
                        <w:sz w:val="17"/>
                        <w:szCs w:val="17"/>
                      </w:rPr>
                      <w:t>Equal Opportunity Employer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E7940" w14:textId="77777777" w:rsidR="003A1491" w:rsidRDefault="003A1491">
      <w:pPr>
        <w:spacing w:after="0" w:line="240" w:lineRule="auto"/>
      </w:pPr>
      <w:r>
        <w:separator/>
      </w:r>
    </w:p>
  </w:footnote>
  <w:footnote w:type="continuationSeparator" w:id="0">
    <w:p w14:paraId="5127F1A3" w14:textId="77777777" w:rsidR="003A1491" w:rsidRDefault="003A1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AD10" w14:textId="77777777" w:rsidR="00617812" w:rsidRDefault="00617812" w:rsidP="00617812">
    <w:pPr>
      <w:pStyle w:val="Header"/>
      <w:jc w:val="center"/>
    </w:pPr>
    <w:r>
      <w:rPr>
        <w:noProof/>
      </w:rPr>
      <w:drawing>
        <wp:inline distT="0" distB="0" distL="0" distR="0" wp14:anchorId="25B53491" wp14:editId="49E1FBC8">
          <wp:extent cx="3378200" cy="1488393"/>
          <wp:effectExtent l="0" t="0" r="0" b="0"/>
          <wp:docPr id="3" name="Picture 3" descr="Web Primary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b Primary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8200" cy="1488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C21249" w14:textId="77777777" w:rsidR="00617812" w:rsidRDefault="00617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21EC1"/>
    <w:multiLevelType w:val="hybridMultilevel"/>
    <w:tmpl w:val="EE688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D20B6"/>
    <w:multiLevelType w:val="hybridMultilevel"/>
    <w:tmpl w:val="F13E7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A5EE3"/>
    <w:multiLevelType w:val="hybridMultilevel"/>
    <w:tmpl w:val="05609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911079">
    <w:abstractNumId w:val="2"/>
  </w:num>
  <w:num w:numId="2" w16cid:durableId="2029943524">
    <w:abstractNumId w:val="0"/>
  </w:num>
  <w:num w:numId="3" w16cid:durableId="535311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850"/>
    <w:rsid w:val="00012420"/>
    <w:rsid w:val="00013A75"/>
    <w:rsid w:val="00024B4F"/>
    <w:rsid w:val="00050C0A"/>
    <w:rsid w:val="00055EEA"/>
    <w:rsid w:val="00056E41"/>
    <w:rsid w:val="00066F2C"/>
    <w:rsid w:val="00070873"/>
    <w:rsid w:val="00075C2D"/>
    <w:rsid w:val="000837EB"/>
    <w:rsid w:val="000A27B4"/>
    <w:rsid w:val="000B4EBF"/>
    <w:rsid w:val="000C6BBC"/>
    <w:rsid w:val="000F3CC9"/>
    <w:rsid w:val="001069DB"/>
    <w:rsid w:val="001307CF"/>
    <w:rsid w:val="0013654A"/>
    <w:rsid w:val="00136730"/>
    <w:rsid w:val="00162DC9"/>
    <w:rsid w:val="0017388B"/>
    <w:rsid w:val="0017505D"/>
    <w:rsid w:val="00181FFF"/>
    <w:rsid w:val="00182B41"/>
    <w:rsid w:val="00197173"/>
    <w:rsid w:val="001C4FBC"/>
    <w:rsid w:val="001C6CA3"/>
    <w:rsid w:val="001C7BCD"/>
    <w:rsid w:val="001E30A1"/>
    <w:rsid w:val="001E3A07"/>
    <w:rsid w:val="001F3C90"/>
    <w:rsid w:val="00200699"/>
    <w:rsid w:val="00202CC4"/>
    <w:rsid w:val="00205CEA"/>
    <w:rsid w:val="00206F24"/>
    <w:rsid w:val="00207B26"/>
    <w:rsid w:val="0022355A"/>
    <w:rsid w:val="00232DA2"/>
    <w:rsid w:val="002411BB"/>
    <w:rsid w:val="00251868"/>
    <w:rsid w:val="00260D44"/>
    <w:rsid w:val="0026642C"/>
    <w:rsid w:val="002A4747"/>
    <w:rsid w:val="002B35C1"/>
    <w:rsid w:val="002E05D4"/>
    <w:rsid w:val="002E3194"/>
    <w:rsid w:val="002E6DC0"/>
    <w:rsid w:val="00316777"/>
    <w:rsid w:val="00326A7E"/>
    <w:rsid w:val="0033225F"/>
    <w:rsid w:val="00334EBF"/>
    <w:rsid w:val="00336475"/>
    <w:rsid w:val="00350FFB"/>
    <w:rsid w:val="00365EB1"/>
    <w:rsid w:val="00381807"/>
    <w:rsid w:val="00383FDE"/>
    <w:rsid w:val="00390552"/>
    <w:rsid w:val="00390CD8"/>
    <w:rsid w:val="003A1491"/>
    <w:rsid w:val="003A3563"/>
    <w:rsid w:val="003A6175"/>
    <w:rsid w:val="003C12F7"/>
    <w:rsid w:val="003C2BD2"/>
    <w:rsid w:val="003F47C2"/>
    <w:rsid w:val="003F6764"/>
    <w:rsid w:val="00403151"/>
    <w:rsid w:val="00404A0A"/>
    <w:rsid w:val="004119DA"/>
    <w:rsid w:val="0041395B"/>
    <w:rsid w:val="00424E22"/>
    <w:rsid w:val="00425B2B"/>
    <w:rsid w:val="00431F94"/>
    <w:rsid w:val="0043416B"/>
    <w:rsid w:val="0043420A"/>
    <w:rsid w:val="00435F26"/>
    <w:rsid w:val="004469CD"/>
    <w:rsid w:val="00473F79"/>
    <w:rsid w:val="0048326A"/>
    <w:rsid w:val="004958AA"/>
    <w:rsid w:val="004A0835"/>
    <w:rsid w:val="004A4A09"/>
    <w:rsid w:val="004B1A68"/>
    <w:rsid w:val="004B454D"/>
    <w:rsid w:val="004B73D4"/>
    <w:rsid w:val="004E1CFB"/>
    <w:rsid w:val="004F1084"/>
    <w:rsid w:val="00513413"/>
    <w:rsid w:val="00543A9A"/>
    <w:rsid w:val="00544325"/>
    <w:rsid w:val="00554850"/>
    <w:rsid w:val="005639C6"/>
    <w:rsid w:val="00573003"/>
    <w:rsid w:val="00575B8E"/>
    <w:rsid w:val="005918DD"/>
    <w:rsid w:val="005921BB"/>
    <w:rsid w:val="005A1E2E"/>
    <w:rsid w:val="005A3CDC"/>
    <w:rsid w:val="005B3D78"/>
    <w:rsid w:val="005C204E"/>
    <w:rsid w:val="005C4D98"/>
    <w:rsid w:val="005D05F4"/>
    <w:rsid w:val="005E6DF5"/>
    <w:rsid w:val="005F3B68"/>
    <w:rsid w:val="00602B1C"/>
    <w:rsid w:val="00616968"/>
    <w:rsid w:val="00616D02"/>
    <w:rsid w:val="00617812"/>
    <w:rsid w:val="00652278"/>
    <w:rsid w:val="00653D6F"/>
    <w:rsid w:val="0065665E"/>
    <w:rsid w:val="00661367"/>
    <w:rsid w:val="00661642"/>
    <w:rsid w:val="006719EC"/>
    <w:rsid w:val="00676503"/>
    <w:rsid w:val="00687B1E"/>
    <w:rsid w:val="006A0620"/>
    <w:rsid w:val="006D2436"/>
    <w:rsid w:val="006E083D"/>
    <w:rsid w:val="006E2424"/>
    <w:rsid w:val="006E56D6"/>
    <w:rsid w:val="00701928"/>
    <w:rsid w:val="0072120C"/>
    <w:rsid w:val="00723FC9"/>
    <w:rsid w:val="007342B4"/>
    <w:rsid w:val="007373DA"/>
    <w:rsid w:val="00773DCA"/>
    <w:rsid w:val="0077730D"/>
    <w:rsid w:val="00797D4A"/>
    <w:rsid w:val="007C10E1"/>
    <w:rsid w:val="007D6B5E"/>
    <w:rsid w:val="007F2AB9"/>
    <w:rsid w:val="008146FA"/>
    <w:rsid w:val="008248DD"/>
    <w:rsid w:val="00826B5B"/>
    <w:rsid w:val="0083293C"/>
    <w:rsid w:val="00846FE1"/>
    <w:rsid w:val="00851278"/>
    <w:rsid w:val="0086095E"/>
    <w:rsid w:val="0089039A"/>
    <w:rsid w:val="0089537A"/>
    <w:rsid w:val="008A6792"/>
    <w:rsid w:val="008C6D8E"/>
    <w:rsid w:val="008D22E6"/>
    <w:rsid w:val="008E0589"/>
    <w:rsid w:val="008E160A"/>
    <w:rsid w:val="008E1857"/>
    <w:rsid w:val="008E5CA8"/>
    <w:rsid w:val="008F750C"/>
    <w:rsid w:val="009206EF"/>
    <w:rsid w:val="009210C5"/>
    <w:rsid w:val="009527B1"/>
    <w:rsid w:val="00962015"/>
    <w:rsid w:val="009716BF"/>
    <w:rsid w:val="009731B1"/>
    <w:rsid w:val="00997DE1"/>
    <w:rsid w:val="009C538D"/>
    <w:rsid w:val="009C7E56"/>
    <w:rsid w:val="009F0648"/>
    <w:rsid w:val="009F0E9A"/>
    <w:rsid w:val="00A01445"/>
    <w:rsid w:val="00A16E1C"/>
    <w:rsid w:val="00A178C3"/>
    <w:rsid w:val="00A24DD7"/>
    <w:rsid w:val="00A25013"/>
    <w:rsid w:val="00A26D0D"/>
    <w:rsid w:val="00A27667"/>
    <w:rsid w:val="00A4732A"/>
    <w:rsid w:val="00A50F21"/>
    <w:rsid w:val="00A610BC"/>
    <w:rsid w:val="00A70CCE"/>
    <w:rsid w:val="00A75CBF"/>
    <w:rsid w:val="00A8776C"/>
    <w:rsid w:val="00A915AC"/>
    <w:rsid w:val="00A91D36"/>
    <w:rsid w:val="00A974CB"/>
    <w:rsid w:val="00AA23BA"/>
    <w:rsid w:val="00AA3BEF"/>
    <w:rsid w:val="00AB1820"/>
    <w:rsid w:val="00AB34D9"/>
    <w:rsid w:val="00AB491F"/>
    <w:rsid w:val="00AD24B6"/>
    <w:rsid w:val="00AD4BF8"/>
    <w:rsid w:val="00AE10EC"/>
    <w:rsid w:val="00AE360E"/>
    <w:rsid w:val="00AE4C71"/>
    <w:rsid w:val="00AF00F8"/>
    <w:rsid w:val="00AF6453"/>
    <w:rsid w:val="00B01EC7"/>
    <w:rsid w:val="00B20ED0"/>
    <w:rsid w:val="00B24D19"/>
    <w:rsid w:val="00B276C4"/>
    <w:rsid w:val="00B33E58"/>
    <w:rsid w:val="00B37DE9"/>
    <w:rsid w:val="00B4027B"/>
    <w:rsid w:val="00B635EE"/>
    <w:rsid w:val="00B7052F"/>
    <w:rsid w:val="00B863F6"/>
    <w:rsid w:val="00B94A9C"/>
    <w:rsid w:val="00BA0852"/>
    <w:rsid w:val="00BA32D8"/>
    <w:rsid w:val="00BA6121"/>
    <w:rsid w:val="00BC0106"/>
    <w:rsid w:val="00BC0FAF"/>
    <w:rsid w:val="00BC3977"/>
    <w:rsid w:val="00BC6C74"/>
    <w:rsid w:val="00BD0820"/>
    <w:rsid w:val="00BD0D1B"/>
    <w:rsid w:val="00BD329E"/>
    <w:rsid w:val="00BE1628"/>
    <w:rsid w:val="00BE7FA4"/>
    <w:rsid w:val="00BF7066"/>
    <w:rsid w:val="00C01AF9"/>
    <w:rsid w:val="00C12E31"/>
    <w:rsid w:val="00C322C9"/>
    <w:rsid w:val="00C33AC8"/>
    <w:rsid w:val="00C47896"/>
    <w:rsid w:val="00C5268B"/>
    <w:rsid w:val="00C578B3"/>
    <w:rsid w:val="00C84585"/>
    <w:rsid w:val="00CA48D4"/>
    <w:rsid w:val="00CA7F0A"/>
    <w:rsid w:val="00CC04A0"/>
    <w:rsid w:val="00D31976"/>
    <w:rsid w:val="00D346FE"/>
    <w:rsid w:val="00D4013C"/>
    <w:rsid w:val="00D4750A"/>
    <w:rsid w:val="00D753F2"/>
    <w:rsid w:val="00D77AE4"/>
    <w:rsid w:val="00D80038"/>
    <w:rsid w:val="00D805C7"/>
    <w:rsid w:val="00DA4415"/>
    <w:rsid w:val="00DA458C"/>
    <w:rsid w:val="00DB2AF5"/>
    <w:rsid w:val="00DD175D"/>
    <w:rsid w:val="00DD6F84"/>
    <w:rsid w:val="00DE6D90"/>
    <w:rsid w:val="00DF438E"/>
    <w:rsid w:val="00E46851"/>
    <w:rsid w:val="00E635BB"/>
    <w:rsid w:val="00E75C79"/>
    <w:rsid w:val="00E76F9B"/>
    <w:rsid w:val="00E80DBD"/>
    <w:rsid w:val="00E829EC"/>
    <w:rsid w:val="00E86FE0"/>
    <w:rsid w:val="00E94501"/>
    <w:rsid w:val="00EA291E"/>
    <w:rsid w:val="00EC40DD"/>
    <w:rsid w:val="00EF76AE"/>
    <w:rsid w:val="00EF7FC0"/>
    <w:rsid w:val="00F06E3E"/>
    <w:rsid w:val="00F33DF1"/>
    <w:rsid w:val="00F36740"/>
    <w:rsid w:val="00F419F5"/>
    <w:rsid w:val="00F52781"/>
    <w:rsid w:val="00F72DA3"/>
    <w:rsid w:val="00F90E47"/>
    <w:rsid w:val="00FA77BA"/>
    <w:rsid w:val="00FC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68EF70B4"/>
  <w15:docId w15:val="{1FE059A6-2C8D-4C06-874A-49511E4B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38E"/>
  </w:style>
  <w:style w:type="paragraph" w:styleId="Footer">
    <w:name w:val="footer"/>
    <w:basedOn w:val="Normal"/>
    <w:link w:val="FooterChar"/>
    <w:uiPriority w:val="99"/>
    <w:unhideWhenUsed/>
    <w:rsid w:val="00DF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38E"/>
  </w:style>
  <w:style w:type="character" w:styleId="Hyperlink">
    <w:name w:val="Hyperlink"/>
    <w:basedOn w:val="DefaultParagraphFont"/>
    <w:uiPriority w:val="99"/>
    <w:unhideWhenUsed/>
    <w:rsid w:val="00DF438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B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B73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3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3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3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3D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06F2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C7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csc.edu/budg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lcsc.edu/budg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pfinanceadmin@lcsc.ed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nshasbrouck\AppData\Local\Microsoft\Windows\Temporary%20Internet%20Files\Content.Outlook\ASDZD5TT\www.lcsc.edu" TargetMode="External"/><Relationship Id="rId1" Type="http://schemas.openxmlformats.org/officeDocument/2006/relationships/hyperlink" Target="file:///C:\Users\nshasbrouck\AppData\Local\Microsoft\Windows\Temporary%20Internet%20Files\Content.Outlook\ASDZD5TT\www.lcsc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 Hasbrouck</dc:creator>
  <cp:lastModifiedBy>Cindy M. Patterson</cp:lastModifiedBy>
  <cp:revision>3</cp:revision>
  <cp:lastPrinted>2023-02-10T20:53:00Z</cp:lastPrinted>
  <dcterms:created xsi:type="dcterms:W3CDTF">2026-02-17T23:33:00Z</dcterms:created>
  <dcterms:modified xsi:type="dcterms:W3CDTF">2026-02-25T00:58:00Z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2015-10-16T00:00:00Z</vt:filetime>
  </property>
  <property fmtid="{D5CDD505-2E9C-101B-9397-08002B2CF9AE}" pid="3" name="LastSaved">
    <vt:filetime>2015-10-20T00:00:00Z</vt:filetime>
  </property>
</Properties>
</file>